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5E" w:rsidRDefault="0070055E" w:rsidP="00546D45">
      <w:pPr>
        <w:pStyle w:val="a3"/>
        <w:jc w:val="both"/>
      </w:pPr>
      <w:r>
        <w:t>Программа кружка "Юный краевед"</w:t>
      </w:r>
      <w:r w:rsidR="00546D45">
        <w:t>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Пояснительная  записка</w:t>
      </w:r>
      <w:r w:rsidR="00546D45">
        <w:t>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В последнее время неуклонно возрастает роль краеведения в учебной и внеурочной работе. Положительная тенденция роста в значительной мере связана с ведением, в соответствии с Законом РФ « Об образовании», национально-регионального компонента школьного образования.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Урочные и внеклассные занятия по историческому  краеведению способствуют развитию  у  учащихся любви к  Отечеству, к своей земле, родному дому семье. Крае</w:t>
      </w:r>
      <w:r w:rsidR="00156FC0">
        <w:t xml:space="preserve">ведение </w:t>
      </w:r>
      <w:r>
        <w:t xml:space="preserve"> - всегда краелюбие. С.О.Шмидт  следующим  образом раскрывает это положение: «Краеведение возбуждает интерес и воспитывает  уважение к истокам нашим, к родной земле…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 История</w:t>
      </w:r>
      <w:r w:rsidR="00156FC0">
        <w:t xml:space="preserve"> </w:t>
      </w:r>
      <w:r>
        <w:t>- это история людей, корни человека – в истории и традициях своей семьи,  своего народа, в прошлом родного края и страны. В ходе  исторического процесса из поколения в поколение передаются вечные, непреходящие ценности: трудолюбие, честность, справедливость, чувство национального достоинства, уважения к старшим  поколениям,  долга, милосердия.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Занятие краеведением помогает юным глубже уяснить  смысл, сущность важных норм включенных в Конституцию страны: « Каждый обязан заботиться  о сохранении исторического и культурного наследия,  беречь  памятники истории и культуры». Каждый обязан  сохранять  природу и окружающую среду, бережно  относиться к природным богатствам».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Краеведение способствует решению задач социальной адаптации воспитанников школы, формированию у них готовности жить  и трудиться в своем селе, районе, крае,  республике, участвовать в их развитии, социально-экономическом и культурном обновлении. Это одна из актуальных социально педагогических задач нашего времени.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В каждом уголке России, в каждом городе, поселке, селе есть свои природные особенности, специфические черты истории и культуры, составляющие тот феномен, который формирует в человеке интерес и привязанность к родному краю, его патриотические чувства, историческое сознание, социальную активность. Помочь лучше узнать свой родной край, глубже понять особенности его природы, истории и культуры и их взаимосвязь с природой, историей и культурой страны, мира, принять участие в созидательной деятельности, развить свои собственные способности - в этом заключается основной смысл кружка « Юный краевед».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Цели программы: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Обучающие: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- Знакомство и овладение детьми начальными знаниями о культурно-исторических и прир</w:t>
      </w:r>
      <w:r w:rsidR="001F2BA5">
        <w:t>одно - географических факторах Тюменской области</w:t>
      </w:r>
      <w:r>
        <w:t>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-Знакомить учащихся со вспомогательными историческими дисциплинами как: нумизматика, сфрагистика, хронология, историческая метрология.   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-Развить умение систематизировать и использовать полученные знания  для практической деятельности.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Развивающие: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lastRenderedPageBreak/>
        <w:t xml:space="preserve">- Расширение кругозора учащихся в изучении культуры, истории,  географии родного края.                     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-Формирование и развитие способности у детей  анализировать свою деятельность.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Воспитывающие: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Привить детям интерес к истории культуре родного края, его природе и географии.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Выработать такие качества как  дисциплина, усидчивость, умение анализировать, самостоятельно мыслить.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Воспитывать любовь к родному краю.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Задачи: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     1.Добиться широкого охвата и вызвать интерес к проводимым занятиям.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     2. Активизировать разнообразными видами деятельности на проводимых занятиях.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     3.Знакомить учащихся с историей школы.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     4.Знакомить учащихся со вспомогательными историческими дисциплинами: нумизматика, сфрагистика, хронология, историческая метрология.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     5.Обучать навыкам правильного поведения во время экскурсий.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     6.Принимат</w:t>
      </w:r>
      <w:r w:rsidR="001F2BA5">
        <w:t>ь участие  в различных конкурсах</w:t>
      </w:r>
      <w:r>
        <w:t xml:space="preserve"> по краеведению, экспедиционн</w:t>
      </w:r>
      <w:r w:rsidR="001F2BA5">
        <w:t xml:space="preserve">ого отряда «Поиск </w:t>
      </w:r>
      <w:r>
        <w:t>».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     7. Вести сбор материалов об истории школы и села. Составление исследов</w:t>
      </w:r>
      <w:r w:rsidR="001F2BA5">
        <w:t>ательской работы по истории родного края</w:t>
      </w:r>
      <w:r>
        <w:t xml:space="preserve">.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     8. Продолжать работу по выявлению и развитию интересов учащихся и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     составить исследовательскую работу по теме: « Моя родословная».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Данная программа рассчитана для внеклассной </w:t>
      </w:r>
      <w:r w:rsidR="00074A53">
        <w:t>и внешкольной работы. Возраст 9-10</w:t>
      </w:r>
      <w:r>
        <w:t xml:space="preserve"> лет.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Методы и формы познавательной деятельности учащихся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- организация походов,  путешествий и экспедиций;</w:t>
      </w:r>
    </w:p>
    <w:p w:rsidR="0070055E" w:rsidRDefault="0070055E" w:rsidP="00546D45">
      <w:pPr>
        <w:pStyle w:val="a3"/>
        <w:jc w:val="both"/>
      </w:pPr>
      <w:r>
        <w:t>- проведение наблюдений и исследований в природе и обществе;</w:t>
      </w:r>
    </w:p>
    <w:p w:rsidR="0070055E" w:rsidRDefault="0070055E" w:rsidP="00546D45">
      <w:pPr>
        <w:pStyle w:val="a3"/>
        <w:jc w:val="both"/>
      </w:pPr>
      <w:r>
        <w:t>- создание конкретных баз данных по выбранным темам;</w:t>
      </w:r>
    </w:p>
    <w:p w:rsidR="0070055E" w:rsidRDefault="0070055E" w:rsidP="00546D45">
      <w:pPr>
        <w:pStyle w:val="a3"/>
        <w:jc w:val="both"/>
      </w:pPr>
      <w:r>
        <w:t>- составление летописей, хроник, очерков об исторических событиях и природных явлениях, по истории населенных пунктов или отдельных памятников;</w:t>
      </w:r>
    </w:p>
    <w:p w:rsidR="0070055E" w:rsidRDefault="0070055E" w:rsidP="00546D45">
      <w:pPr>
        <w:pStyle w:val="a3"/>
        <w:jc w:val="both"/>
      </w:pPr>
      <w:r>
        <w:t>- подготовка Книг Памяти;</w:t>
      </w:r>
    </w:p>
    <w:p w:rsidR="0070055E" w:rsidRDefault="0070055E" w:rsidP="00546D45">
      <w:pPr>
        <w:pStyle w:val="a3"/>
        <w:jc w:val="both"/>
      </w:pPr>
      <w:r>
        <w:lastRenderedPageBreak/>
        <w:t>- формирование музейных коллекций;</w:t>
      </w:r>
    </w:p>
    <w:p w:rsidR="0070055E" w:rsidRDefault="0070055E" w:rsidP="00546D45">
      <w:pPr>
        <w:pStyle w:val="a3"/>
        <w:jc w:val="both"/>
      </w:pPr>
      <w:r>
        <w:t>- выполнение исследовательских работ, выпуск буклетов;</w:t>
      </w:r>
    </w:p>
    <w:p w:rsidR="0070055E" w:rsidRDefault="0070055E" w:rsidP="00546D45">
      <w:pPr>
        <w:pStyle w:val="a3"/>
        <w:jc w:val="both"/>
      </w:pPr>
      <w:r>
        <w:t>- участие на  конференциях, олимпиадах  и конкурсов;</w:t>
      </w:r>
    </w:p>
    <w:p w:rsidR="0070055E" w:rsidRDefault="0070055E" w:rsidP="00546D45">
      <w:pPr>
        <w:pStyle w:val="a3"/>
        <w:jc w:val="both"/>
      </w:pPr>
      <w:r>
        <w:t>- пропаганда краеведческих знаний путем организации выставок, праздников, тематических дней и др.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Краеведом может быть ученик, заинтересованный историей своего села, своей родословной, умеющий интересно рассказывать, стремящийся к новым знаниям.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Изучение предполагает широкое использование активных  методов самостоятельной работы, в том числе с разнообразными  источниками: самостоятельное обращение к научной, мемуарной, художественной, справочной литературе, материалам музеев</w:t>
      </w:r>
      <w:r w:rsidR="00156FC0">
        <w:t>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Требования к уровню подготовки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Учащиеся должны: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     - Знать  историю своего  села,  школы, свою родословную.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     -Уметь анализировать  различные документы, источники, учитывать их  особенности и извлекать  из них информацию. Овладевать  приемами  работы с книгой, навыками составления проекта, плана.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     - Уметь понимать и сочувственно воспринимать исторический опыт других  эпох, поколений.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    -  Овладеть приемами работы с книгой,  выписок, конспекта, текста экскурсии, методикой ведения экскурсии.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Ожидаемый результат: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Выступление на районных конкурсах и олимпиадах;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Составление буклета « Исто</w:t>
      </w:r>
      <w:r w:rsidR="00074A53">
        <w:t>рия школы», составление альбома, создание проектов.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                       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Знакомство с историей школы и села +  экскурсия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lastRenderedPageBreak/>
        <w:t>Введение. Знакомство с планом работы краеведческого кружка . (2 часа)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</w:t>
      </w:r>
    </w:p>
    <w:p w:rsidR="0070055E" w:rsidRDefault="0070055E" w:rsidP="00546D45">
      <w:pPr>
        <w:pStyle w:val="a3"/>
        <w:jc w:val="both"/>
      </w:pPr>
    </w:p>
    <w:p w:rsidR="0070055E" w:rsidRDefault="007459AE" w:rsidP="00546D45">
      <w:pPr>
        <w:pStyle w:val="a3"/>
        <w:jc w:val="both"/>
      </w:pPr>
      <w:r>
        <w:t>Мой  дом. Родословная семьи. (4</w:t>
      </w:r>
      <w:r w:rsidR="0070055E">
        <w:t xml:space="preserve"> часов)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Задачи</w:t>
      </w:r>
    </w:p>
    <w:p w:rsidR="0070055E" w:rsidRDefault="0070055E" w:rsidP="00546D45">
      <w:pPr>
        <w:pStyle w:val="a3"/>
        <w:jc w:val="both"/>
      </w:pPr>
      <w:r>
        <w:t>Изучение родословных, семейных традиций и обрядов, развитие и поощрение интереса к истории рода. Изучение истории и природы родного края с древнейших времен до сегодняшнего дня, составление летописи наших дней.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Содержание</w:t>
      </w:r>
    </w:p>
    <w:p w:rsidR="0070055E" w:rsidRDefault="0070055E" w:rsidP="00546D45">
      <w:pPr>
        <w:pStyle w:val="a3"/>
        <w:jc w:val="both"/>
      </w:pPr>
      <w:r>
        <w:t>Родословие, или по-научному "генеалогия", изучает происхождение, историю и родственные связи родов и семей.</w:t>
      </w:r>
    </w:p>
    <w:p w:rsidR="0070055E" w:rsidRDefault="0070055E" w:rsidP="00546D45">
      <w:pPr>
        <w:pStyle w:val="a3"/>
        <w:jc w:val="both"/>
      </w:pPr>
      <w:r>
        <w:t xml:space="preserve">Через изучение генеалогии можно лучше узнать историю Отечества и других стран, познакомиться с историей и представителями российских родов разных сословий; научиться приемам составления генеалогических таблиц, росписей, картотек; создать историю своей семьи, свою родословную. В каждом историческом событии принимают участие люди - персонажи истории. У каждого из них своя судьба, своя жизнь. При изучении истории своего рода можно выявить своих родственников, принимавших участие в исторических событиях.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Родная школа. Ее история и традиции. (4 часа)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Задачи: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Изучение истории родной школы.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Содержание. Знакомство с историей родной школы. Изучение истории школы на основе архивных документов, которые имеются в школе. Составить альбом.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Село: прошлое, настоящее и перспективы развития. Культурное наследие. </w:t>
      </w:r>
      <w:proofErr w:type="gramStart"/>
      <w:r>
        <w:t xml:space="preserve">( </w:t>
      </w:r>
      <w:proofErr w:type="gramEnd"/>
      <w:r>
        <w:t>4 часа)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  Задачи: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Изучение культурного наследия и творчества жителей родного края, фиксация событий культурной жизни родного края.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Содержа</w:t>
      </w:r>
      <w:r w:rsidR="001F2BA5">
        <w:t>ние Изучение истории сел Велижаны, Иска и других, где проживают учащиеся школы</w:t>
      </w:r>
      <w:r>
        <w:t xml:space="preserve"> по газ</w:t>
      </w:r>
      <w:r w:rsidR="001F2BA5">
        <w:t>етным публикациям и документам  и экспонатам школьного музея</w:t>
      </w:r>
      <w:r>
        <w:t xml:space="preserve">. </w:t>
      </w:r>
      <w:proofErr w:type="gramStart"/>
      <w:r>
        <w:t>Термин "культурное наследие" необходимо понимать достаточно широко, включая сюда литературное, художественное и музыкальное творчество, фольклор, традиции, игры, архитектуру, образования и медицину, библиотечное дело, книгоиздательство и средства массовой информации, театр, кино, художественную самодеятельность, физкультуру и спорт, деятельность общественных и религиозных организаций, творческих групп, кружков, клубов, обществ и т.п.</w:t>
      </w:r>
      <w:proofErr w:type="gramEnd"/>
    </w:p>
    <w:p w:rsidR="0070055E" w:rsidRDefault="0070055E" w:rsidP="00546D45">
      <w:pPr>
        <w:pStyle w:val="a3"/>
        <w:jc w:val="both"/>
      </w:pPr>
      <w:r>
        <w:t>В рамках этой программы ее участники могут изучать культуру родного края как в широком диапазоне ее истории и современного состояния, так и сравнительно узкой направленности (литературное, художественное, музыкальное, театральное, конфессиональное краеведение), вплоть до мемориальных (жизнь и творчество конкретных деятелей культуры) или монографических (события, явления, факты местной культуры) сюжетов.</w:t>
      </w:r>
    </w:p>
    <w:p w:rsidR="0070055E" w:rsidRDefault="0070055E" w:rsidP="00546D45">
      <w:pPr>
        <w:pStyle w:val="a3"/>
        <w:jc w:val="both"/>
      </w:pPr>
      <w:r>
        <w:t xml:space="preserve">Очень важно, если при изучении того или иного явления культуры юные краеведы овладевают его элементами, смогут исполнять произведения фольклора, выявленные литературные, музыкальные и иные произведения, изготавливать предметы декоративно-прикладного </w:t>
      </w:r>
      <w:r>
        <w:lastRenderedPageBreak/>
        <w:t xml:space="preserve">искусства, проводить творческие вечера, публиковать очерки, готовить тематические краеведческие словари, летописи и т.п. 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История района.  (4 часа)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Задачи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Знакомство с исто</w:t>
      </w:r>
      <w:r w:rsidR="0096795E">
        <w:t xml:space="preserve">рией района по книге </w:t>
      </w:r>
      <w:r>
        <w:t>».  Изучение жизни и деятельности земляков, оказание прямой или посреднической помощи всем тем, кто в силу обстоятельств оказался оторванным от своей малой родины или не имеет возможности поддерживать с ней непосредственную связь.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Содержание</w:t>
      </w:r>
    </w:p>
    <w:p w:rsidR="0070055E" w:rsidRDefault="0070055E" w:rsidP="00546D45">
      <w:pPr>
        <w:pStyle w:val="a3"/>
        <w:jc w:val="both"/>
      </w:pPr>
      <w:r>
        <w:t xml:space="preserve">Родной край, малая </w:t>
      </w:r>
      <w:proofErr w:type="gramStart"/>
      <w:r>
        <w:t>родина</w:t>
      </w:r>
      <w:proofErr w:type="gramEnd"/>
      <w:r>
        <w:t xml:space="preserve"> так или иначе живет в памяти и душе тех людей, кто уехал из своего села, поселка, города надолго или навсегда. Эти люди нередко испытывают потребность хоть косвенно соприкоснуться с родным домом или могилами предков, с теми местами, где прошло их детство и юность. </w:t>
      </w:r>
      <w:proofErr w:type="gramStart"/>
      <w:r>
        <w:t>Одним хочется увидеть, как выглядит сегодня их родной дом, школа, улица, речка, луг, какое-то памятное и милое сердцу место, узнать, какие изменения произошли в родных краях, другим хочется получить горсть земли с родины, положить букет цветов на могилу родственника или друга, посадить дерево в памятном месте, третьим необходимо связаться с земляками, выяснить судьбы и адреса былых друзей и знакомых и</w:t>
      </w:r>
      <w:proofErr w:type="gramEnd"/>
      <w:r>
        <w:t xml:space="preserve"> т.д. Однако, не имея возможности приехать на родину, эти люди не в состоянии осуществить свои желания.</w:t>
      </w:r>
    </w:p>
    <w:p w:rsidR="0070055E" w:rsidRDefault="0070055E" w:rsidP="00546D45">
      <w:pPr>
        <w:pStyle w:val="a3"/>
        <w:jc w:val="both"/>
      </w:pPr>
      <w:r>
        <w:t xml:space="preserve">Школьникам-краеведам предлагается поддерживать связи с такими людьми, с объединениями типа "землячеств", выполнять их отдельные просьбы, получить от них информацию о памятных им событиях, о других земляках. Это способствовало бы расширению знаний о своем крае, о географии проживания земляков и о том, как живут люди в других краях, а главное - юные краеведы внесли бы посильный вклад в благородное дело. </w:t>
      </w:r>
    </w:p>
    <w:p w:rsidR="0070055E" w:rsidRDefault="0070055E" w:rsidP="00546D45">
      <w:pPr>
        <w:pStyle w:val="a3"/>
        <w:jc w:val="both"/>
      </w:pPr>
    </w:p>
    <w:p w:rsidR="0070055E" w:rsidRDefault="00D66709" w:rsidP="00546D45">
      <w:pPr>
        <w:pStyle w:val="a3"/>
        <w:jc w:val="both"/>
      </w:pPr>
      <w:r>
        <w:t>История Тюменской области</w:t>
      </w:r>
      <w:r w:rsidR="0070055E">
        <w:t>. (4 часа).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Задачи: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Знакомство с достоприме</w:t>
      </w:r>
      <w:r w:rsidR="00D66709">
        <w:t>чательностями Тюменской области.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Содержание. История каждого края по-своему уникальна. Имея много общего с другими регионами, она носит и свои специфические черты. Поэтому содержанием работы является выявление особенностей природы, истории, культуры, экономики родного края, определение их взаимосвязей с более глобальными историческими и естественными процессами.</w:t>
      </w:r>
    </w:p>
    <w:p w:rsidR="0070055E" w:rsidRDefault="0070055E" w:rsidP="00546D45">
      <w:pPr>
        <w:pStyle w:val="a3"/>
        <w:jc w:val="both"/>
      </w:pPr>
      <w:r>
        <w:t>В рамках этой тематики могут вестись исследования разного масштаба - изучение отдельных, наиболее ярких или малоизвестных исторических событий, природных явлений или воссоздание общей истории края. В процессе этих исследований могут использоваться приемы и методы широкого круга научных дисциплин.</w:t>
      </w:r>
    </w:p>
    <w:p w:rsidR="0070055E" w:rsidRDefault="0070055E" w:rsidP="00546D45">
      <w:pPr>
        <w:pStyle w:val="a3"/>
        <w:jc w:val="both"/>
      </w:pPr>
      <w:r>
        <w:t>Особым направлением в реализации программы может стать систематическая работа по фиксированию событий современности.</w:t>
      </w:r>
    </w:p>
    <w:p w:rsidR="0070055E" w:rsidRDefault="0070055E" w:rsidP="00546D45">
      <w:pPr>
        <w:pStyle w:val="a3"/>
        <w:jc w:val="both"/>
      </w:pPr>
      <w:r>
        <w:t xml:space="preserve">Опыт показывает, что происходящие сегодня события через сравнительно короткое время начинают стираться из памяти людей, исчезают источники, связанные с этими событиями. Если не фиксировать события или явления "по горячим следам", то позже их изучение и научная реконструкция потребуют много сил и средств. Поэтому фиксация происходящих событий и явлений природы является актуальной задачей участников программы. </w:t>
      </w:r>
      <w:proofErr w:type="spellStart"/>
      <w:r>
        <w:t>Фото-кинофиксация</w:t>
      </w:r>
      <w:proofErr w:type="spellEnd"/>
      <w:r>
        <w:t xml:space="preserve"> и описание событий, интервьюирование их участников и очевидцев, собирание малотиражных изданий и иных публикаций, относящихся к природе и истории края, формирование банков краеведческих данных, ведение специальных летописей и хроник, пополнение фондов школьных музеев, архивов, библиотек краеведческими материалами - все это является важным средством документирования истории родного края.</w:t>
      </w:r>
    </w:p>
    <w:p w:rsidR="0070055E" w:rsidRDefault="0070055E" w:rsidP="00546D45">
      <w:pPr>
        <w:pStyle w:val="a3"/>
        <w:jc w:val="both"/>
      </w:pPr>
    </w:p>
    <w:p w:rsidR="0070055E" w:rsidRDefault="007459AE" w:rsidP="00546D45">
      <w:pPr>
        <w:pStyle w:val="a3"/>
        <w:jc w:val="both"/>
      </w:pPr>
      <w:r>
        <w:lastRenderedPageBreak/>
        <w:t>Нумизматика (</w:t>
      </w:r>
      <w:r w:rsidR="0070055E">
        <w:t>2 часов)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Задачи: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Знак</w:t>
      </w:r>
      <w:r w:rsidR="00D66709">
        <w:t>омство со вспомогательной  исторической наукой</w:t>
      </w:r>
      <w:r>
        <w:t xml:space="preserve"> « нумизматикой».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 xml:space="preserve">Содержание. Показ личной коллекции. Демонстрация слайдов с изображением первых денег (раковины, шкуры животных, металлические прутья, слитки, скот и др.) Объяснить и показать, что такое  аверс </w:t>
      </w:r>
      <w:proofErr w:type="gramStart"/>
      <w:r>
        <w:t xml:space="preserve">( </w:t>
      </w:r>
      <w:proofErr w:type="gramEnd"/>
      <w:r>
        <w:t xml:space="preserve">лицевая сторона  монеты), реверс  ( оборотная сторона монеты), гурт ( ребро монеты), легенда ( надпись на  монете). Записывать термины в тетрадь. При изучении этой темы учащиеся узнают  о том, как помогают монеты в изучении прошлого, что представляет собой монета вообще и как выглядели монеты в древности, знакомятся с русской  монетной системой. Первые русские монеты появились  в конце Х века и именовались  </w:t>
      </w:r>
      <w:r w:rsidR="00D66709">
        <w:t>Злотниками</w:t>
      </w:r>
      <w:r>
        <w:t xml:space="preserve"> и  серебренниками, поскольку их чеканили  из золота и  серебра. С давних времен в России установились названия основных единиц и их соотношения (1 рубль=2 полтинам=10 гривнам=100 копейкам; 1 алтын=3 копейкам; 1 копейка =2 деньгам =4 полушкам). </w:t>
      </w:r>
      <w:proofErr w:type="gramStart"/>
      <w:r>
        <w:t xml:space="preserve">Из  всех перечисленных денег сначала чеканились лишь копейка </w:t>
      </w:r>
      <w:proofErr w:type="spellStart"/>
      <w:r>
        <w:t>денга</w:t>
      </w:r>
      <w:proofErr w:type="spellEnd"/>
      <w:r>
        <w:t xml:space="preserve">   деньга) и полушка.</w:t>
      </w:r>
      <w:proofErr w:type="gramEnd"/>
      <w:r>
        <w:t xml:space="preserve"> Все остальные существовали </w:t>
      </w:r>
      <w:proofErr w:type="gramStart"/>
      <w:r>
        <w:t>только</w:t>
      </w:r>
      <w:proofErr w:type="gramEnd"/>
      <w:r>
        <w:t xml:space="preserve">  как  счетные единицы  при Петре начали  чеканить серебряные  рубли полтины, гривны и алтыны. Решение задач по данной теме.</w:t>
      </w:r>
    </w:p>
    <w:p w:rsidR="0070055E" w:rsidRDefault="0070055E" w:rsidP="00546D45">
      <w:pPr>
        <w:pStyle w:val="a3"/>
        <w:jc w:val="both"/>
      </w:pPr>
    </w:p>
    <w:p w:rsidR="0070055E" w:rsidRDefault="007459AE" w:rsidP="00546D45">
      <w:pPr>
        <w:pStyle w:val="a3"/>
        <w:jc w:val="both"/>
      </w:pPr>
      <w:r>
        <w:t>Сфрагистика (2</w:t>
      </w:r>
      <w:r w:rsidR="0070055E">
        <w:t xml:space="preserve"> часов).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Знакомство с особенностями  печатей как исторического  источника, их внешним видом и способами изготовления. Использовать знания и умения, приобретенные  школьниками   при изучении антропонимики и геральдики. Довести до учащихся, что печать это знак, удостоверяющий подлинность документа или полномочия владельца. Печать – исторический источник.</w:t>
      </w:r>
    </w:p>
    <w:p w:rsidR="0070055E" w:rsidRDefault="0070055E" w:rsidP="00546D45">
      <w:pPr>
        <w:pStyle w:val="a3"/>
        <w:jc w:val="both"/>
      </w:pPr>
    </w:p>
    <w:p w:rsidR="0070055E" w:rsidRDefault="007459AE" w:rsidP="00546D45">
      <w:pPr>
        <w:pStyle w:val="a3"/>
        <w:jc w:val="both"/>
      </w:pPr>
      <w:r>
        <w:t>Топонимика   (2</w:t>
      </w:r>
      <w:r w:rsidR="0070055E">
        <w:t xml:space="preserve"> часа)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Задачи: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Знакомство с</w:t>
      </w:r>
      <w:r w:rsidR="00D66709">
        <w:t xml:space="preserve">о вспомогательной  исторической наукой </w:t>
      </w:r>
      <w:r>
        <w:t xml:space="preserve"> </w:t>
      </w:r>
      <w:r w:rsidR="00D66709">
        <w:t>«</w:t>
      </w:r>
      <w:r>
        <w:t>Топонимика»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Для понимания особенностей каждого исторического источника: географического названия фамилии, герба или печати - необходимо познакомиться с его происхождением. Самый лучший способ для достижения этой цели - создание  ситуации,  в которой ученик становится исследователем и самостоятельно  совершает открытие. Поэтому темы  « Топонимика»,  «хронология», « Историческая метрология» можно объединить  общим сюжетом, где есть  и самостоятельный поиск решений, и приключения. Знакомство с картой, способами создания топонимов: по природным особенностям, по именам известных, прославленных  людей; по именам  первых поселенцев; по занятиям  жителей; из книг. Помочь  учащимся понять, что каждое название,  каким бы простым и будничным оно ни казалось, - свидетель минувших  событий, источник знаний о прошлом. Вместе  со старым названием уходит в прошлое  и информация, закрепленная  в его названии.</w:t>
      </w:r>
    </w:p>
    <w:p w:rsidR="0070055E" w:rsidRDefault="0070055E" w:rsidP="00546D45">
      <w:pPr>
        <w:pStyle w:val="a3"/>
        <w:jc w:val="both"/>
      </w:pPr>
    </w:p>
    <w:p w:rsidR="0070055E" w:rsidRDefault="007459AE" w:rsidP="00546D45">
      <w:pPr>
        <w:pStyle w:val="a3"/>
        <w:jc w:val="both"/>
      </w:pPr>
      <w:r>
        <w:t>Историческая  метрология. (2</w:t>
      </w:r>
      <w:r w:rsidR="0070055E">
        <w:t xml:space="preserve"> часов)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Задачи:</w:t>
      </w:r>
    </w:p>
    <w:p w:rsidR="0070055E" w:rsidRDefault="0070055E" w:rsidP="00546D45">
      <w:pPr>
        <w:pStyle w:val="a3"/>
        <w:jc w:val="both"/>
      </w:pPr>
    </w:p>
    <w:p w:rsidR="0070055E" w:rsidRDefault="0070055E" w:rsidP="00546D45">
      <w:pPr>
        <w:pStyle w:val="a3"/>
        <w:jc w:val="both"/>
      </w:pPr>
      <w:r>
        <w:t>Знакомство с</w:t>
      </w:r>
      <w:r w:rsidR="00D66709">
        <w:t>о вспомогательной</w:t>
      </w:r>
      <w:r>
        <w:t xml:space="preserve"> исторической дисциплиной </w:t>
      </w:r>
      <w:r w:rsidR="00D66709">
        <w:t>«</w:t>
      </w:r>
      <w:r>
        <w:t>метрология</w:t>
      </w:r>
      <w:r w:rsidR="00D66709">
        <w:t>»</w:t>
      </w:r>
      <w:r>
        <w:t>.</w:t>
      </w:r>
    </w:p>
    <w:p w:rsidR="0070055E" w:rsidRDefault="0070055E" w:rsidP="00546D45">
      <w:pPr>
        <w:pStyle w:val="a3"/>
        <w:jc w:val="both"/>
      </w:pPr>
    </w:p>
    <w:p w:rsidR="001E1205" w:rsidRDefault="0070055E" w:rsidP="00546D45">
      <w:pPr>
        <w:pStyle w:val="a3"/>
        <w:jc w:val="both"/>
      </w:pPr>
      <w:r>
        <w:t>Содержание. Ребят подвести к выводу, что некоторые единицы  измерения  дарит нам природа  ( День и ночь, месяц, год – единицы времени; части человеческого тела: пальцы, ладони, ступн</w:t>
      </w:r>
      <w:proofErr w:type="gramStart"/>
      <w:r>
        <w:t>и-</w:t>
      </w:r>
      <w:proofErr w:type="gramEnd"/>
      <w:r>
        <w:t xml:space="preserve"> </w:t>
      </w:r>
      <w:r>
        <w:lastRenderedPageBreak/>
        <w:t xml:space="preserve">меры длины). Знакомить с древнерусской  системой  измерения. Предложить  положить  на лист бумаги  ладонь  с расставленными пальцами и обвести  ее контуры.. На этом  рисунке обозначаются единицы  длины: пядь  </w:t>
      </w:r>
      <w:proofErr w:type="gramStart"/>
      <w:r>
        <w:t xml:space="preserve">( </w:t>
      </w:r>
      <w:proofErr w:type="gramEnd"/>
      <w:r>
        <w:t xml:space="preserve">максимальное  расстояние от большого  пальца до мизинца), вершок ( два  верхних сустава пальца), палец ( применяется в шитье), дюйм ( ширина большого пальца), ладонь ( ширина  ладони со сведенными пальцами; эта единица до сих пор применяется в Англии для измерения высоты лошадей). Практическое занятие с чтением  фрагмента  из произведений А.С.Пушкина, Н.А.Некрасова из былины « Алеша попович и </w:t>
      </w:r>
      <w:proofErr w:type="spellStart"/>
      <w:r>
        <w:t>Тугарин</w:t>
      </w:r>
      <w:proofErr w:type="spellEnd"/>
      <w:r>
        <w:t xml:space="preserve">». Установить соотношение различных древних мер длины. Расхождение в результатах  измерениях поможет  ученикам увидеть несовершенство древних мер и понять  необходимость  введения новой системы, основной единицей  которой стал  метр. Измерив  длину стола  в сантиметрах, ученики  определяют соотношение древнерусских  единиц  измерения  длины.                     </w:t>
      </w:r>
    </w:p>
    <w:p w:rsidR="0070055E" w:rsidRDefault="0070055E" w:rsidP="00546D45">
      <w:pPr>
        <w:pStyle w:val="a3"/>
        <w:jc w:val="both"/>
      </w:pPr>
    </w:p>
    <w:p w:rsidR="00FF0B4C" w:rsidRDefault="00FF0B4C" w:rsidP="00546D45">
      <w:pPr>
        <w:pStyle w:val="a3"/>
        <w:jc w:val="both"/>
      </w:pPr>
      <w:r>
        <w:t>Цели и задачи краеведческого кружка</w:t>
      </w:r>
    </w:p>
    <w:p w:rsidR="00FF0B4C" w:rsidRDefault="00FF0B4C" w:rsidP="00546D45">
      <w:pPr>
        <w:pStyle w:val="a3"/>
        <w:jc w:val="both"/>
      </w:pPr>
    </w:p>
    <w:p w:rsidR="00FF0B4C" w:rsidRDefault="00FF0B4C" w:rsidP="00546D45">
      <w:pPr>
        <w:pStyle w:val="a3"/>
        <w:jc w:val="both"/>
      </w:pPr>
      <w:r>
        <w:t xml:space="preserve">          Цель: воспитывать любовь к родному краю.</w:t>
      </w:r>
    </w:p>
    <w:p w:rsidR="00FF0B4C" w:rsidRDefault="00FF0B4C" w:rsidP="00546D45">
      <w:pPr>
        <w:pStyle w:val="a3"/>
        <w:jc w:val="both"/>
      </w:pPr>
    </w:p>
    <w:p w:rsidR="00FF0B4C" w:rsidRDefault="00FF0B4C" w:rsidP="00546D45">
      <w:pPr>
        <w:pStyle w:val="a3"/>
        <w:jc w:val="both"/>
      </w:pPr>
      <w:r>
        <w:t xml:space="preserve"> </w:t>
      </w:r>
    </w:p>
    <w:p w:rsidR="00FF0B4C" w:rsidRDefault="00FF0B4C" w:rsidP="00546D45">
      <w:pPr>
        <w:pStyle w:val="a3"/>
        <w:jc w:val="both"/>
      </w:pPr>
    </w:p>
    <w:p w:rsidR="00FF0B4C" w:rsidRDefault="00FF0B4C" w:rsidP="00546D45">
      <w:pPr>
        <w:pStyle w:val="a3"/>
        <w:jc w:val="both"/>
      </w:pPr>
      <w:r>
        <w:t xml:space="preserve">         Задачи:</w:t>
      </w:r>
    </w:p>
    <w:p w:rsidR="00FF0B4C" w:rsidRDefault="00FF0B4C" w:rsidP="00546D45">
      <w:pPr>
        <w:pStyle w:val="a3"/>
        <w:jc w:val="both"/>
      </w:pPr>
    </w:p>
    <w:p w:rsidR="00FF0B4C" w:rsidRDefault="00FF0B4C" w:rsidP="00546D45">
      <w:pPr>
        <w:pStyle w:val="a3"/>
        <w:jc w:val="both"/>
      </w:pPr>
      <w:r>
        <w:t xml:space="preserve"> </w:t>
      </w:r>
    </w:p>
    <w:p w:rsidR="00FF0B4C" w:rsidRDefault="00FF0B4C" w:rsidP="00546D45">
      <w:pPr>
        <w:pStyle w:val="a3"/>
        <w:jc w:val="both"/>
      </w:pPr>
    </w:p>
    <w:p w:rsidR="00FF0B4C" w:rsidRDefault="00FF0B4C" w:rsidP="00546D45">
      <w:pPr>
        <w:pStyle w:val="a3"/>
        <w:jc w:val="both"/>
      </w:pPr>
      <w:r>
        <w:t xml:space="preserve">            1.Знакомить учащихся с историей школы.</w:t>
      </w:r>
    </w:p>
    <w:p w:rsidR="00FF0B4C" w:rsidRDefault="00FF0B4C" w:rsidP="00546D45">
      <w:pPr>
        <w:pStyle w:val="a3"/>
        <w:jc w:val="both"/>
      </w:pPr>
    </w:p>
    <w:p w:rsidR="00FF0B4C" w:rsidRDefault="00FF0B4C" w:rsidP="00546D45">
      <w:pPr>
        <w:pStyle w:val="a3"/>
        <w:jc w:val="both"/>
      </w:pPr>
      <w:r>
        <w:t xml:space="preserve">            2.Знакомить учащихся с наукой нумизматика, как помогают монеты в изучении прошлого, что представляет собой монета,  и как выглядели монеты в древности.</w:t>
      </w:r>
    </w:p>
    <w:p w:rsidR="00FF0B4C" w:rsidRDefault="00FF0B4C" w:rsidP="00546D45">
      <w:pPr>
        <w:pStyle w:val="a3"/>
        <w:jc w:val="both"/>
      </w:pPr>
    </w:p>
    <w:p w:rsidR="00FF0B4C" w:rsidRDefault="00FF0B4C" w:rsidP="00546D45">
      <w:pPr>
        <w:pStyle w:val="a3"/>
        <w:jc w:val="both"/>
      </w:pPr>
      <w:r>
        <w:t xml:space="preserve">            3.Сфрагистика как исторический источник, их внешний вид и способы изготовления. </w:t>
      </w:r>
    </w:p>
    <w:p w:rsidR="00FF0B4C" w:rsidRDefault="00FF0B4C" w:rsidP="00546D45">
      <w:pPr>
        <w:pStyle w:val="a3"/>
        <w:jc w:val="both"/>
      </w:pPr>
    </w:p>
    <w:p w:rsidR="00FF0B4C" w:rsidRDefault="00FF0B4C" w:rsidP="00546D45">
      <w:pPr>
        <w:pStyle w:val="a3"/>
        <w:jc w:val="both"/>
      </w:pPr>
      <w:r>
        <w:t xml:space="preserve">            4.Расширять кругозор учащихся, используя древнерусскую  систему измерения, научить школьников определять  последовательность событий во времени и их деятельность; соотносить год с веком и век с тысячелетием, и правильно применять счет лет в истории.</w:t>
      </w:r>
    </w:p>
    <w:p w:rsidR="00FF0B4C" w:rsidRDefault="00FF0B4C" w:rsidP="00546D45">
      <w:pPr>
        <w:pStyle w:val="a3"/>
        <w:jc w:val="both"/>
      </w:pPr>
    </w:p>
    <w:p w:rsidR="00FF0B4C" w:rsidRDefault="00FF0B4C" w:rsidP="00546D45">
      <w:pPr>
        <w:pStyle w:val="a3"/>
        <w:jc w:val="both"/>
      </w:pPr>
      <w:r>
        <w:t xml:space="preserve">            5.Обучать навыкам правильного поведения во время экскурсий.</w:t>
      </w:r>
    </w:p>
    <w:p w:rsidR="00FF0B4C" w:rsidRDefault="00FF0B4C" w:rsidP="00546D45">
      <w:pPr>
        <w:pStyle w:val="a3"/>
        <w:jc w:val="both"/>
      </w:pPr>
    </w:p>
    <w:p w:rsidR="00FF0B4C" w:rsidRDefault="00FF0B4C" w:rsidP="00546D45">
      <w:pPr>
        <w:pStyle w:val="a3"/>
        <w:jc w:val="both"/>
      </w:pPr>
      <w:r>
        <w:t xml:space="preserve">            6.Принимать участие  на районной олимпиаде по краеведению, экспедиционного отряда « Возродим утраченное».</w:t>
      </w:r>
    </w:p>
    <w:p w:rsidR="00FF0B4C" w:rsidRDefault="00FF0B4C" w:rsidP="00546D45">
      <w:pPr>
        <w:pStyle w:val="a3"/>
        <w:jc w:val="both"/>
      </w:pPr>
    </w:p>
    <w:p w:rsidR="00FF0B4C" w:rsidRDefault="00FF0B4C" w:rsidP="00546D45">
      <w:pPr>
        <w:pStyle w:val="a3"/>
        <w:jc w:val="both"/>
      </w:pPr>
      <w:r>
        <w:t xml:space="preserve">            7. Вести сбор материалов об истории школы и села. Составление исследоват</w:t>
      </w:r>
      <w:r w:rsidR="00D66709">
        <w:t>ельской работы по истории родного края</w:t>
      </w:r>
      <w:r>
        <w:t xml:space="preserve">. </w:t>
      </w:r>
    </w:p>
    <w:p w:rsidR="00FF0B4C" w:rsidRDefault="00FF0B4C" w:rsidP="00546D45">
      <w:pPr>
        <w:pStyle w:val="a3"/>
        <w:jc w:val="both"/>
      </w:pPr>
    </w:p>
    <w:p w:rsidR="00FF0B4C" w:rsidRDefault="00FF0B4C" w:rsidP="00546D45">
      <w:pPr>
        <w:pStyle w:val="a3"/>
        <w:jc w:val="both"/>
      </w:pPr>
      <w:r>
        <w:t xml:space="preserve">            8. Продолжать работу по выявлению и развитию интересов учащихся и </w:t>
      </w:r>
    </w:p>
    <w:p w:rsidR="00FF0B4C" w:rsidRDefault="00FF0B4C" w:rsidP="00546D45">
      <w:pPr>
        <w:pStyle w:val="a3"/>
        <w:jc w:val="both"/>
      </w:pPr>
    </w:p>
    <w:p w:rsidR="00FF0B4C" w:rsidRDefault="00FF0B4C" w:rsidP="00546D45">
      <w:pPr>
        <w:pStyle w:val="a3"/>
        <w:jc w:val="both"/>
      </w:pPr>
      <w:r>
        <w:t xml:space="preserve">            составить исследовательскую работу по теме: « Моя родословная». </w:t>
      </w:r>
    </w:p>
    <w:p w:rsidR="00FF0B4C" w:rsidRDefault="00FF0B4C" w:rsidP="00546D45">
      <w:pPr>
        <w:pStyle w:val="a3"/>
        <w:jc w:val="both"/>
      </w:pPr>
    </w:p>
    <w:p w:rsidR="00FF0B4C" w:rsidRDefault="00FF0B4C" w:rsidP="00546D45">
      <w:pPr>
        <w:pStyle w:val="a3"/>
        <w:jc w:val="both"/>
      </w:pPr>
      <w:r>
        <w:t xml:space="preserve">     </w:t>
      </w:r>
    </w:p>
    <w:p w:rsidR="00FF0B4C" w:rsidRDefault="00FF0B4C" w:rsidP="00546D45">
      <w:pPr>
        <w:pStyle w:val="a3"/>
        <w:jc w:val="both"/>
      </w:pPr>
    </w:p>
    <w:p w:rsidR="007459AE" w:rsidRDefault="007459AE" w:rsidP="00546D45">
      <w:pPr>
        <w:pStyle w:val="a3"/>
        <w:jc w:val="both"/>
      </w:pPr>
    </w:p>
    <w:p w:rsidR="007459AE" w:rsidRDefault="007459AE" w:rsidP="00546D45">
      <w:pPr>
        <w:pStyle w:val="a3"/>
        <w:jc w:val="both"/>
      </w:pPr>
    </w:p>
    <w:p w:rsidR="007459AE" w:rsidRDefault="007459AE" w:rsidP="00546D45">
      <w:pPr>
        <w:pStyle w:val="a3"/>
        <w:jc w:val="both"/>
      </w:pPr>
    </w:p>
    <w:p w:rsidR="007459AE" w:rsidRDefault="007459AE" w:rsidP="00546D45">
      <w:pPr>
        <w:pStyle w:val="a3"/>
        <w:jc w:val="both"/>
      </w:pPr>
    </w:p>
    <w:p w:rsidR="007459AE" w:rsidRDefault="007459AE" w:rsidP="00546D45">
      <w:pPr>
        <w:pStyle w:val="a3"/>
        <w:jc w:val="both"/>
      </w:pPr>
    </w:p>
    <w:p w:rsidR="007459AE" w:rsidRDefault="007459AE" w:rsidP="00546D45">
      <w:pPr>
        <w:pStyle w:val="a3"/>
        <w:jc w:val="both"/>
      </w:pPr>
    </w:p>
    <w:p w:rsidR="007459AE" w:rsidRDefault="007459AE" w:rsidP="00546D45">
      <w:pPr>
        <w:pStyle w:val="a3"/>
        <w:jc w:val="both"/>
      </w:pPr>
    </w:p>
    <w:p w:rsidR="007459AE" w:rsidRDefault="007459AE" w:rsidP="00546D45">
      <w:pPr>
        <w:pStyle w:val="a3"/>
        <w:jc w:val="both"/>
      </w:pPr>
    </w:p>
    <w:p w:rsidR="00D66709" w:rsidRDefault="00FF0B4C" w:rsidP="00546D45">
      <w:pPr>
        <w:pStyle w:val="a3"/>
        <w:jc w:val="both"/>
      </w:pPr>
      <w:r>
        <w:t>Учебно-тематический план</w:t>
      </w:r>
    </w:p>
    <w:tbl>
      <w:tblPr>
        <w:tblStyle w:val="a4"/>
        <w:tblW w:w="0" w:type="auto"/>
        <w:tblLook w:val="04A0"/>
      </w:tblPr>
      <w:tblGrid>
        <w:gridCol w:w="529"/>
        <w:gridCol w:w="4047"/>
        <w:gridCol w:w="1295"/>
        <w:gridCol w:w="2175"/>
        <w:gridCol w:w="1525"/>
      </w:tblGrid>
      <w:tr w:rsidR="00D66709" w:rsidTr="00D66709">
        <w:tc>
          <w:tcPr>
            <w:tcW w:w="529" w:type="dxa"/>
          </w:tcPr>
          <w:p w:rsidR="00D66709" w:rsidRDefault="00D66709" w:rsidP="00546D45">
            <w:pPr>
              <w:pStyle w:val="a3"/>
              <w:jc w:val="both"/>
            </w:pPr>
            <w:r>
              <w:t>№</w:t>
            </w:r>
          </w:p>
        </w:tc>
        <w:tc>
          <w:tcPr>
            <w:tcW w:w="4047" w:type="dxa"/>
          </w:tcPr>
          <w:p w:rsidR="00D66709" w:rsidRDefault="00D66709" w:rsidP="00546D45">
            <w:pPr>
              <w:pStyle w:val="a3"/>
              <w:jc w:val="both"/>
            </w:pPr>
            <w:r>
              <w:t>Тема занятия</w:t>
            </w:r>
          </w:p>
        </w:tc>
        <w:tc>
          <w:tcPr>
            <w:tcW w:w="1295" w:type="dxa"/>
          </w:tcPr>
          <w:p w:rsidR="00D66709" w:rsidRDefault="00D66709" w:rsidP="00546D45">
            <w:pPr>
              <w:pStyle w:val="a3"/>
              <w:jc w:val="both"/>
            </w:pPr>
            <w:r>
              <w:t>Количество часов</w:t>
            </w:r>
          </w:p>
        </w:tc>
        <w:tc>
          <w:tcPr>
            <w:tcW w:w="2175" w:type="dxa"/>
          </w:tcPr>
          <w:p w:rsidR="00D66709" w:rsidRDefault="00D66709" w:rsidP="00546D45">
            <w:pPr>
              <w:pStyle w:val="a3"/>
              <w:jc w:val="both"/>
            </w:pPr>
            <w:r>
              <w:t>Форма занятия</w:t>
            </w:r>
          </w:p>
        </w:tc>
        <w:tc>
          <w:tcPr>
            <w:tcW w:w="1525" w:type="dxa"/>
          </w:tcPr>
          <w:p w:rsidR="00D66709" w:rsidRDefault="00D66709" w:rsidP="00546D45">
            <w:pPr>
              <w:pStyle w:val="a3"/>
              <w:jc w:val="both"/>
            </w:pPr>
            <w:r>
              <w:t>Дата проведения</w:t>
            </w:r>
          </w:p>
        </w:tc>
      </w:tr>
      <w:tr w:rsidR="00D66709" w:rsidTr="00D66709">
        <w:tc>
          <w:tcPr>
            <w:tcW w:w="529" w:type="dxa"/>
          </w:tcPr>
          <w:p w:rsidR="00D66709" w:rsidRDefault="00D66709" w:rsidP="00546D45">
            <w:pPr>
              <w:pStyle w:val="a3"/>
              <w:jc w:val="both"/>
            </w:pPr>
            <w:r>
              <w:t>1.</w:t>
            </w:r>
          </w:p>
        </w:tc>
        <w:tc>
          <w:tcPr>
            <w:tcW w:w="4047" w:type="dxa"/>
          </w:tcPr>
          <w:p w:rsidR="00D66709" w:rsidRDefault="00D66709" w:rsidP="00546D45">
            <w:pPr>
              <w:pStyle w:val="a3"/>
              <w:jc w:val="both"/>
            </w:pPr>
            <w:r>
              <w:t>Знакомство с историей школы и села</w:t>
            </w:r>
          </w:p>
        </w:tc>
        <w:tc>
          <w:tcPr>
            <w:tcW w:w="1295" w:type="dxa"/>
          </w:tcPr>
          <w:p w:rsidR="00D66709" w:rsidRDefault="00D66709" w:rsidP="00546D45">
            <w:pPr>
              <w:pStyle w:val="a3"/>
              <w:jc w:val="both"/>
            </w:pPr>
            <w:r>
              <w:t>1</w:t>
            </w:r>
          </w:p>
        </w:tc>
        <w:tc>
          <w:tcPr>
            <w:tcW w:w="2175" w:type="dxa"/>
          </w:tcPr>
          <w:p w:rsidR="00D66709" w:rsidRDefault="00D66709" w:rsidP="00546D45">
            <w:pPr>
              <w:pStyle w:val="a3"/>
              <w:jc w:val="both"/>
            </w:pPr>
            <w:r>
              <w:t>экскурсия</w:t>
            </w:r>
          </w:p>
        </w:tc>
        <w:tc>
          <w:tcPr>
            <w:tcW w:w="1525" w:type="dxa"/>
          </w:tcPr>
          <w:p w:rsidR="00D66709" w:rsidRDefault="00D66709" w:rsidP="00546D45">
            <w:pPr>
              <w:pStyle w:val="a3"/>
              <w:jc w:val="both"/>
            </w:pPr>
          </w:p>
        </w:tc>
      </w:tr>
      <w:tr w:rsidR="00D66709" w:rsidTr="00D66709">
        <w:tc>
          <w:tcPr>
            <w:tcW w:w="529" w:type="dxa"/>
          </w:tcPr>
          <w:p w:rsidR="00D66709" w:rsidRDefault="00D66709" w:rsidP="00546D45">
            <w:pPr>
              <w:pStyle w:val="a3"/>
              <w:jc w:val="both"/>
            </w:pPr>
            <w:r>
              <w:t>2.</w:t>
            </w:r>
          </w:p>
        </w:tc>
        <w:tc>
          <w:tcPr>
            <w:tcW w:w="4047" w:type="dxa"/>
          </w:tcPr>
          <w:p w:rsidR="00D66709" w:rsidRDefault="002D1DCC" w:rsidP="00546D45">
            <w:pPr>
              <w:pStyle w:val="a3"/>
              <w:jc w:val="both"/>
            </w:pPr>
            <w:r>
              <w:t>Знакомство с музеем школы</w:t>
            </w:r>
          </w:p>
        </w:tc>
        <w:tc>
          <w:tcPr>
            <w:tcW w:w="1295" w:type="dxa"/>
          </w:tcPr>
          <w:p w:rsidR="00D66709" w:rsidRDefault="002D1DCC" w:rsidP="00546D45">
            <w:pPr>
              <w:pStyle w:val="a3"/>
              <w:jc w:val="both"/>
            </w:pPr>
            <w:r>
              <w:t>1</w:t>
            </w:r>
          </w:p>
        </w:tc>
        <w:tc>
          <w:tcPr>
            <w:tcW w:w="2175" w:type="dxa"/>
          </w:tcPr>
          <w:p w:rsidR="00D66709" w:rsidRDefault="002D1DCC" w:rsidP="00546D45">
            <w:pPr>
              <w:pStyle w:val="a3"/>
              <w:jc w:val="both"/>
            </w:pPr>
            <w:r>
              <w:t>Экскурсия, план работы музея</w:t>
            </w:r>
          </w:p>
        </w:tc>
        <w:tc>
          <w:tcPr>
            <w:tcW w:w="1525" w:type="dxa"/>
          </w:tcPr>
          <w:p w:rsidR="00D66709" w:rsidRDefault="00D66709" w:rsidP="00546D45">
            <w:pPr>
              <w:pStyle w:val="a3"/>
              <w:jc w:val="both"/>
            </w:pPr>
          </w:p>
        </w:tc>
      </w:tr>
      <w:tr w:rsidR="00D66709" w:rsidTr="00D66709">
        <w:tc>
          <w:tcPr>
            <w:tcW w:w="529" w:type="dxa"/>
          </w:tcPr>
          <w:p w:rsidR="00D66709" w:rsidRDefault="002D1DCC" w:rsidP="00546D45">
            <w:pPr>
              <w:pStyle w:val="a3"/>
              <w:jc w:val="both"/>
            </w:pPr>
            <w:r>
              <w:t>3.</w:t>
            </w:r>
          </w:p>
        </w:tc>
        <w:tc>
          <w:tcPr>
            <w:tcW w:w="4047" w:type="dxa"/>
          </w:tcPr>
          <w:p w:rsidR="00D66709" w:rsidRDefault="002D1DCC" w:rsidP="00546D45">
            <w:pPr>
              <w:pStyle w:val="a3"/>
              <w:jc w:val="both"/>
            </w:pPr>
            <w:r>
              <w:t>Мой дом. Моя родословная</w:t>
            </w:r>
          </w:p>
        </w:tc>
        <w:tc>
          <w:tcPr>
            <w:tcW w:w="1295" w:type="dxa"/>
          </w:tcPr>
          <w:p w:rsidR="00D66709" w:rsidRDefault="002D1DCC" w:rsidP="00546D45">
            <w:pPr>
              <w:pStyle w:val="a3"/>
              <w:jc w:val="both"/>
            </w:pPr>
            <w:r>
              <w:t>4</w:t>
            </w:r>
          </w:p>
        </w:tc>
        <w:tc>
          <w:tcPr>
            <w:tcW w:w="2175" w:type="dxa"/>
          </w:tcPr>
          <w:p w:rsidR="00D66709" w:rsidRDefault="002D1DCC" w:rsidP="00546D45">
            <w:pPr>
              <w:pStyle w:val="a3"/>
              <w:jc w:val="both"/>
            </w:pPr>
            <w:r>
              <w:t>Создание проекта</w:t>
            </w:r>
          </w:p>
        </w:tc>
        <w:tc>
          <w:tcPr>
            <w:tcW w:w="1525" w:type="dxa"/>
          </w:tcPr>
          <w:p w:rsidR="00D66709" w:rsidRDefault="00D66709" w:rsidP="00546D45">
            <w:pPr>
              <w:pStyle w:val="a3"/>
              <w:jc w:val="both"/>
            </w:pPr>
          </w:p>
        </w:tc>
      </w:tr>
      <w:tr w:rsidR="00D66709" w:rsidTr="00D66709">
        <w:tc>
          <w:tcPr>
            <w:tcW w:w="529" w:type="dxa"/>
          </w:tcPr>
          <w:p w:rsidR="00D66709" w:rsidRDefault="002D1DCC" w:rsidP="00546D45">
            <w:pPr>
              <w:pStyle w:val="a3"/>
              <w:jc w:val="both"/>
            </w:pPr>
            <w:r>
              <w:t>4.</w:t>
            </w:r>
          </w:p>
        </w:tc>
        <w:tc>
          <w:tcPr>
            <w:tcW w:w="4047" w:type="dxa"/>
          </w:tcPr>
          <w:p w:rsidR="00D66709" w:rsidRDefault="002D1DCC" w:rsidP="00546D45">
            <w:pPr>
              <w:pStyle w:val="a3"/>
              <w:jc w:val="both"/>
            </w:pPr>
            <w:r>
              <w:t>Родная школа, ее история и традиции</w:t>
            </w:r>
          </w:p>
        </w:tc>
        <w:tc>
          <w:tcPr>
            <w:tcW w:w="1295" w:type="dxa"/>
          </w:tcPr>
          <w:p w:rsidR="00D66709" w:rsidRDefault="002D1DCC" w:rsidP="00546D45">
            <w:pPr>
              <w:pStyle w:val="a3"/>
              <w:jc w:val="both"/>
            </w:pPr>
            <w:r>
              <w:t>4</w:t>
            </w:r>
          </w:p>
        </w:tc>
        <w:tc>
          <w:tcPr>
            <w:tcW w:w="2175" w:type="dxa"/>
          </w:tcPr>
          <w:p w:rsidR="00D66709" w:rsidRDefault="002D1DCC" w:rsidP="00546D45">
            <w:pPr>
              <w:pStyle w:val="a3"/>
              <w:jc w:val="both"/>
            </w:pPr>
            <w:r>
              <w:t>Создание проекта</w:t>
            </w:r>
          </w:p>
        </w:tc>
        <w:tc>
          <w:tcPr>
            <w:tcW w:w="1525" w:type="dxa"/>
          </w:tcPr>
          <w:p w:rsidR="00D66709" w:rsidRDefault="00D66709" w:rsidP="00546D45">
            <w:pPr>
              <w:pStyle w:val="a3"/>
              <w:jc w:val="both"/>
            </w:pPr>
          </w:p>
        </w:tc>
      </w:tr>
      <w:tr w:rsidR="00D66709" w:rsidTr="00D66709">
        <w:tc>
          <w:tcPr>
            <w:tcW w:w="529" w:type="dxa"/>
          </w:tcPr>
          <w:p w:rsidR="00D66709" w:rsidRDefault="002D1DCC" w:rsidP="00546D45">
            <w:pPr>
              <w:pStyle w:val="a3"/>
              <w:jc w:val="both"/>
            </w:pPr>
            <w:r>
              <w:t>5.</w:t>
            </w:r>
          </w:p>
        </w:tc>
        <w:tc>
          <w:tcPr>
            <w:tcW w:w="4047" w:type="dxa"/>
          </w:tcPr>
          <w:p w:rsidR="00D66709" w:rsidRDefault="002D1DCC" w:rsidP="00546D45">
            <w:pPr>
              <w:pStyle w:val="a3"/>
              <w:jc w:val="both"/>
            </w:pPr>
            <w:r>
              <w:t>Мое село: прошлое, настоящее, перспективы развития. Культурное наследие.</w:t>
            </w:r>
          </w:p>
        </w:tc>
        <w:tc>
          <w:tcPr>
            <w:tcW w:w="1295" w:type="dxa"/>
          </w:tcPr>
          <w:p w:rsidR="00D66709" w:rsidRDefault="002D1DCC" w:rsidP="00546D45">
            <w:pPr>
              <w:pStyle w:val="a3"/>
              <w:jc w:val="both"/>
            </w:pPr>
            <w:r>
              <w:t>4</w:t>
            </w:r>
          </w:p>
        </w:tc>
        <w:tc>
          <w:tcPr>
            <w:tcW w:w="2175" w:type="dxa"/>
          </w:tcPr>
          <w:p w:rsidR="00D66709" w:rsidRDefault="002D1DCC" w:rsidP="00546D45">
            <w:pPr>
              <w:pStyle w:val="a3"/>
              <w:jc w:val="both"/>
            </w:pPr>
            <w:r>
              <w:t>Создание проекта</w:t>
            </w:r>
          </w:p>
        </w:tc>
        <w:tc>
          <w:tcPr>
            <w:tcW w:w="1525" w:type="dxa"/>
          </w:tcPr>
          <w:p w:rsidR="00D66709" w:rsidRDefault="00D66709" w:rsidP="00546D45">
            <w:pPr>
              <w:pStyle w:val="a3"/>
              <w:jc w:val="both"/>
            </w:pPr>
          </w:p>
        </w:tc>
      </w:tr>
      <w:tr w:rsidR="00D66709" w:rsidTr="00D66709">
        <w:tc>
          <w:tcPr>
            <w:tcW w:w="529" w:type="dxa"/>
          </w:tcPr>
          <w:p w:rsidR="00D66709" w:rsidRDefault="002D1DCC" w:rsidP="00546D45">
            <w:pPr>
              <w:pStyle w:val="a3"/>
              <w:jc w:val="both"/>
            </w:pPr>
            <w:r>
              <w:t>6.</w:t>
            </w:r>
          </w:p>
        </w:tc>
        <w:tc>
          <w:tcPr>
            <w:tcW w:w="4047" w:type="dxa"/>
          </w:tcPr>
          <w:p w:rsidR="00D66709" w:rsidRDefault="002D1DCC" w:rsidP="00546D45">
            <w:pPr>
              <w:pStyle w:val="a3"/>
              <w:jc w:val="both"/>
            </w:pPr>
            <w:r>
              <w:t>История Нижнетавдинского района</w:t>
            </w:r>
          </w:p>
        </w:tc>
        <w:tc>
          <w:tcPr>
            <w:tcW w:w="1295" w:type="dxa"/>
          </w:tcPr>
          <w:p w:rsidR="00D66709" w:rsidRDefault="002D1DCC" w:rsidP="00546D45">
            <w:pPr>
              <w:pStyle w:val="a3"/>
              <w:jc w:val="both"/>
            </w:pPr>
            <w:r>
              <w:t>4</w:t>
            </w:r>
          </w:p>
        </w:tc>
        <w:tc>
          <w:tcPr>
            <w:tcW w:w="2175" w:type="dxa"/>
          </w:tcPr>
          <w:p w:rsidR="00D66709" w:rsidRDefault="002D1DCC" w:rsidP="00546D45">
            <w:pPr>
              <w:pStyle w:val="a3"/>
              <w:jc w:val="both"/>
            </w:pPr>
            <w:r>
              <w:t>Создание проекта</w:t>
            </w:r>
          </w:p>
        </w:tc>
        <w:tc>
          <w:tcPr>
            <w:tcW w:w="1525" w:type="dxa"/>
          </w:tcPr>
          <w:p w:rsidR="00D66709" w:rsidRDefault="00D66709" w:rsidP="00546D45">
            <w:pPr>
              <w:pStyle w:val="a3"/>
              <w:jc w:val="both"/>
            </w:pPr>
          </w:p>
        </w:tc>
      </w:tr>
      <w:tr w:rsidR="00D66709" w:rsidTr="00D66709">
        <w:tc>
          <w:tcPr>
            <w:tcW w:w="529" w:type="dxa"/>
          </w:tcPr>
          <w:p w:rsidR="00D66709" w:rsidRDefault="002D1DCC" w:rsidP="00546D45">
            <w:pPr>
              <w:pStyle w:val="a3"/>
              <w:jc w:val="both"/>
            </w:pPr>
            <w:r>
              <w:t>7.</w:t>
            </w:r>
          </w:p>
        </w:tc>
        <w:tc>
          <w:tcPr>
            <w:tcW w:w="4047" w:type="dxa"/>
          </w:tcPr>
          <w:p w:rsidR="00D66709" w:rsidRDefault="002D1DCC" w:rsidP="00546D45">
            <w:pPr>
              <w:pStyle w:val="a3"/>
              <w:jc w:val="both"/>
            </w:pPr>
            <w:r>
              <w:t>История Тюменской области</w:t>
            </w:r>
          </w:p>
        </w:tc>
        <w:tc>
          <w:tcPr>
            <w:tcW w:w="1295" w:type="dxa"/>
          </w:tcPr>
          <w:p w:rsidR="00D66709" w:rsidRDefault="002D1DCC" w:rsidP="00546D45">
            <w:pPr>
              <w:pStyle w:val="a3"/>
              <w:jc w:val="both"/>
            </w:pPr>
            <w:r>
              <w:t>4</w:t>
            </w:r>
          </w:p>
        </w:tc>
        <w:tc>
          <w:tcPr>
            <w:tcW w:w="2175" w:type="dxa"/>
          </w:tcPr>
          <w:p w:rsidR="00D66709" w:rsidRDefault="002D1DCC" w:rsidP="00546D45">
            <w:pPr>
              <w:pStyle w:val="a3"/>
              <w:jc w:val="both"/>
            </w:pPr>
            <w:r>
              <w:t>Создание проекта</w:t>
            </w:r>
          </w:p>
        </w:tc>
        <w:tc>
          <w:tcPr>
            <w:tcW w:w="1525" w:type="dxa"/>
          </w:tcPr>
          <w:p w:rsidR="00D66709" w:rsidRDefault="00D66709" w:rsidP="00546D45">
            <w:pPr>
              <w:pStyle w:val="a3"/>
              <w:jc w:val="both"/>
            </w:pPr>
          </w:p>
        </w:tc>
      </w:tr>
      <w:tr w:rsidR="002D1DCC" w:rsidTr="00D66709">
        <w:tc>
          <w:tcPr>
            <w:tcW w:w="529" w:type="dxa"/>
          </w:tcPr>
          <w:p w:rsidR="002D1DCC" w:rsidRDefault="002D1DCC" w:rsidP="00546D45">
            <w:pPr>
              <w:pStyle w:val="a3"/>
              <w:jc w:val="both"/>
            </w:pPr>
            <w:r>
              <w:t>8.</w:t>
            </w:r>
          </w:p>
        </w:tc>
        <w:tc>
          <w:tcPr>
            <w:tcW w:w="4047" w:type="dxa"/>
          </w:tcPr>
          <w:p w:rsidR="002D1DCC" w:rsidRDefault="002D1DCC" w:rsidP="00546D45">
            <w:pPr>
              <w:pStyle w:val="a3"/>
              <w:jc w:val="both"/>
            </w:pPr>
            <w:r>
              <w:t>Вспомогательные исторические дисциплины</w:t>
            </w:r>
            <w:r w:rsidR="00B83986">
              <w:t>: нумизматика, сфрагистика, топонимика, метрология, хронология.</w:t>
            </w:r>
          </w:p>
        </w:tc>
        <w:tc>
          <w:tcPr>
            <w:tcW w:w="1295" w:type="dxa"/>
          </w:tcPr>
          <w:p w:rsidR="002D1DCC" w:rsidRDefault="002D1DCC" w:rsidP="00546D45">
            <w:pPr>
              <w:pStyle w:val="a3"/>
              <w:jc w:val="both"/>
            </w:pPr>
            <w:r>
              <w:t>10</w:t>
            </w:r>
          </w:p>
        </w:tc>
        <w:tc>
          <w:tcPr>
            <w:tcW w:w="2175" w:type="dxa"/>
          </w:tcPr>
          <w:p w:rsidR="002D1DCC" w:rsidRDefault="00B83986" w:rsidP="00546D45">
            <w:pPr>
              <w:pStyle w:val="a3"/>
              <w:jc w:val="both"/>
            </w:pPr>
            <w:r>
              <w:t>Электронные презентации, практические занятия, экскурсии, показ личных коллекций</w:t>
            </w:r>
          </w:p>
        </w:tc>
        <w:tc>
          <w:tcPr>
            <w:tcW w:w="1525" w:type="dxa"/>
          </w:tcPr>
          <w:p w:rsidR="002D1DCC" w:rsidRDefault="002D1DCC" w:rsidP="00546D45">
            <w:pPr>
              <w:pStyle w:val="a3"/>
              <w:jc w:val="both"/>
            </w:pPr>
          </w:p>
        </w:tc>
      </w:tr>
      <w:tr w:rsidR="002D1DCC" w:rsidTr="00D66709">
        <w:tc>
          <w:tcPr>
            <w:tcW w:w="529" w:type="dxa"/>
          </w:tcPr>
          <w:p w:rsidR="002D1DCC" w:rsidRDefault="002D1DCC" w:rsidP="00546D45">
            <w:pPr>
              <w:pStyle w:val="a3"/>
              <w:jc w:val="both"/>
            </w:pPr>
            <w:r>
              <w:t>9.</w:t>
            </w:r>
          </w:p>
        </w:tc>
        <w:tc>
          <w:tcPr>
            <w:tcW w:w="4047" w:type="dxa"/>
          </w:tcPr>
          <w:p w:rsidR="002D1DCC" w:rsidRDefault="00B83986" w:rsidP="00546D45">
            <w:pPr>
              <w:pStyle w:val="a3"/>
              <w:jc w:val="both"/>
            </w:pPr>
            <w:r>
              <w:t>Итоговое занятие</w:t>
            </w:r>
          </w:p>
        </w:tc>
        <w:tc>
          <w:tcPr>
            <w:tcW w:w="1295" w:type="dxa"/>
          </w:tcPr>
          <w:p w:rsidR="002D1DCC" w:rsidRDefault="002D1DCC" w:rsidP="00546D45">
            <w:pPr>
              <w:pStyle w:val="a3"/>
              <w:jc w:val="both"/>
            </w:pPr>
            <w:r>
              <w:t>2</w:t>
            </w:r>
          </w:p>
        </w:tc>
        <w:tc>
          <w:tcPr>
            <w:tcW w:w="2175" w:type="dxa"/>
          </w:tcPr>
          <w:p w:rsidR="002D1DCC" w:rsidRDefault="00B83986" w:rsidP="00546D45">
            <w:pPr>
              <w:pStyle w:val="a3"/>
              <w:jc w:val="both"/>
            </w:pPr>
            <w:r>
              <w:t>Защита проектов</w:t>
            </w:r>
          </w:p>
        </w:tc>
        <w:tc>
          <w:tcPr>
            <w:tcW w:w="1525" w:type="dxa"/>
          </w:tcPr>
          <w:p w:rsidR="002D1DCC" w:rsidRDefault="002D1DCC" w:rsidP="00546D45">
            <w:pPr>
              <w:pStyle w:val="a3"/>
              <w:jc w:val="both"/>
            </w:pPr>
          </w:p>
        </w:tc>
      </w:tr>
    </w:tbl>
    <w:p w:rsidR="0070055E" w:rsidRDefault="0070055E" w:rsidP="00546D45">
      <w:pPr>
        <w:pStyle w:val="a3"/>
        <w:jc w:val="both"/>
      </w:pPr>
      <w:bookmarkStart w:id="0" w:name="_GoBack"/>
      <w:bookmarkEnd w:id="0"/>
    </w:p>
    <w:sectPr w:rsidR="0070055E" w:rsidSect="00DF1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70055E"/>
    <w:rsid w:val="00074A53"/>
    <w:rsid w:val="00114DDD"/>
    <w:rsid w:val="00156FC0"/>
    <w:rsid w:val="001E1205"/>
    <w:rsid w:val="001F2BA5"/>
    <w:rsid w:val="002D1DCC"/>
    <w:rsid w:val="00403F4C"/>
    <w:rsid w:val="00546D45"/>
    <w:rsid w:val="0070055E"/>
    <w:rsid w:val="007459AE"/>
    <w:rsid w:val="0096795E"/>
    <w:rsid w:val="00B57A50"/>
    <w:rsid w:val="00B83986"/>
    <w:rsid w:val="00D66709"/>
    <w:rsid w:val="00DF1436"/>
    <w:rsid w:val="00FF0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50"/>
  </w:style>
  <w:style w:type="paragraph" w:styleId="1">
    <w:name w:val="heading 1"/>
    <w:basedOn w:val="a"/>
    <w:next w:val="a"/>
    <w:link w:val="10"/>
    <w:uiPriority w:val="9"/>
    <w:qFormat/>
    <w:rsid w:val="00B57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57A50"/>
    <w:pPr>
      <w:spacing w:after="0" w:line="240" w:lineRule="auto"/>
    </w:pPr>
  </w:style>
  <w:style w:type="table" w:styleId="a4">
    <w:name w:val="Table Grid"/>
    <w:basedOn w:val="a1"/>
    <w:uiPriority w:val="59"/>
    <w:rsid w:val="00D66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50"/>
  </w:style>
  <w:style w:type="paragraph" w:styleId="1">
    <w:name w:val="heading 1"/>
    <w:basedOn w:val="a"/>
    <w:next w:val="a"/>
    <w:link w:val="10"/>
    <w:uiPriority w:val="9"/>
    <w:qFormat/>
    <w:rsid w:val="00B57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57A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7</cp:revision>
  <dcterms:created xsi:type="dcterms:W3CDTF">2013-09-03T18:03:00Z</dcterms:created>
  <dcterms:modified xsi:type="dcterms:W3CDTF">2014-10-24T06:25:00Z</dcterms:modified>
</cp:coreProperties>
</file>