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23" w:rsidRDefault="00E16623" w:rsidP="000A1824">
      <w:pPr>
        <w:pStyle w:val="c6"/>
        <w:shd w:val="clear" w:color="auto" w:fill="FFFFFF"/>
        <w:spacing w:before="0" w:beforeAutospacing="0" w:after="0" w:afterAutospacing="0"/>
        <w:ind w:right="142"/>
        <w:rPr>
          <w:rStyle w:val="c2"/>
          <w:b/>
          <w:bCs/>
          <w:color w:val="000000"/>
          <w:sz w:val="28"/>
          <w:u w:val="single"/>
        </w:rPr>
        <w:sectPr w:rsidR="00E16623" w:rsidSect="009F1F33">
          <w:pgSz w:w="11906" w:h="16838"/>
          <w:pgMar w:top="720" w:right="720" w:bottom="720" w:left="720" w:header="708" w:footer="708" w:gutter="0"/>
          <w:cols w:space="708"/>
          <w:docGrid w:linePitch="360"/>
        </w:sectPr>
      </w:pPr>
      <w:bookmarkStart w:id="0" w:name="_GoBack"/>
      <w:bookmarkEnd w:id="0"/>
    </w:p>
    <w:p w:rsidR="009F1F33" w:rsidRPr="00E16623" w:rsidRDefault="009F1F33" w:rsidP="000A1824">
      <w:pPr>
        <w:pStyle w:val="c6"/>
        <w:shd w:val="clear" w:color="auto" w:fill="FFFFFF"/>
        <w:spacing w:before="0" w:beforeAutospacing="0" w:after="0" w:afterAutospacing="0"/>
        <w:ind w:right="142"/>
        <w:rPr>
          <w:rFonts w:ascii="Calibri" w:hAnsi="Calibri" w:cs="Calibri"/>
          <w:color w:val="000000"/>
          <w:sz w:val="28"/>
          <w:szCs w:val="22"/>
          <w:u w:val="single"/>
        </w:rPr>
      </w:pPr>
      <w:r w:rsidRPr="00E16623">
        <w:rPr>
          <w:rStyle w:val="c2"/>
          <w:b/>
          <w:bCs/>
          <w:color w:val="000000"/>
          <w:sz w:val="32"/>
          <w:u w:val="single"/>
        </w:rPr>
        <w:lastRenderedPageBreak/>
        <w:t>ВОЗРАСТНЫЕ ОСОБЕННОСТИ ДОШКОЛЬНИКОВ.</w:t>
      </w:r>
    </w:p>
    <w:p w:rsidR="009F1F33" w:rsidRDefault="009F1F33" w:rsidP="009F1F33">
      <w:pPr>
        <w:pStyle w:val="c6"/>
        <w:shd w:val="clear" w:color="auto" w:fill="FFFFFF"/>
        <w:spacing w:before="0" w:beforeAutospacing="0" w:after="0" w:afterAutospacing="0"/>
        <w:ind w:left="48" w:right="142" w:firstLine="426"/>
        <w:jc w:val="both"/>
        <w:rPr>
          <w:rStyle w:val="c2"/>
          <w:b/>
          <w:bCs/>
          <w:color w:val="000000"/>
        </w:rPr>
      </w:pPr>
    </w:p>
    <w:p w:rsidR="00E16623" w:rsidRDefault="00E16623" w:rsidP="009F1F33">
      <w:pPr>
        <w:pStyle w:val="c6"/>
        <w:shd w:val="clear" w:color="auto" w:fill="FFFFFF"/>
        <w:spacing w:before="0" w:beforeAutospacing="0" w:after="0" w:afterAutospacing="0"/>
        <w:ind w:left="48" w:right="142" w:firstLine="426"/>
        <w:jc w:val="both"/>
        <w:rPr>
          <w:rStyle w:val="c2"/>
          <w:b/>
          <w:bCs/>
          <w:color w:val="000000"/>
        </w:rPr>
      </w:pPr>
    </w:p>
    <w:p w:rsidR="00E16623" w:rsidRDefault="00E16623" w:rsidP="009F1F33">
      <w:pPr>
        <w:pStyle w:val="c6"/>
        <w:shd w:val="clear" w:color="auto" w:fill="FFFFFF"/>
        <w:spacing w:before="0" w:beforeAutospacing="0" w:after="0" w:afterAutospacing="0"/>
        <w:ind w:left="48" w:right="142" w:firstLine="426"/>
        <w:jc w:val="both"/>
        <w:rPr>
          <w:rStyle w:val="c2"/>
          <w:b/>
          <w:bCs/>
          <w:color w:val="000000"/>
        </w:rPr>
      </w:pPr>
    </w:p>
    <w:p w:rsidR="009F1F33" w:rsidRDefault="009F1F33" w:rsidP="009F1F33">
      <w:pPr>
        <w:pStyle w:val="c6"/>
        <w:shd w:val="clear" w:color="auto" w:fill="FFFFFF"/>
        <w:spacing w:before="0" w:beforeAutospacing="0" w:after="0" w:afterAutospacing="0"/>
        <w:ind w:left="48" w:right="142" w:firstLine="426"/>
        <w:jc w:val="both"/>
        <w:rPr>
          <w:rFonts w:ascii="Calibri" w:hAnsi="Calibri" w:cs="Calibri"/>
          <w:color w:val="000000"/>
          <w:sz w:val="22"/>
          <w:szCs w:val="22"/>
        </w:rPr>
      </w:pPr>
      <w:r>
        <w:rPr>
          <w:rStyle w:val="c2"/>
          <w:b/>
          <w:bCs/>
          <w:color w:val="000000"/>
        </w:rPr>
        <w:t>2-3 года</w:t>
      </w:r>
    </w:p>
    <w:p w:rsidR="009F1F33" w:rsidRDefault="009F1F33" w:rsidP="009F1F33">
      <w:pPr>
        <w:pStyle w:val="c6"/>
        <w:shd w:val="clear" w:color="auto" w:fill="FFFFFF"/>
        <w:spacing w:before="0" w:beforeAutospacing="0" w:after="0" w:afterAutospacing="0"/>
        <w:ind w:left="48" w:right="142" w:firstLine="426"/>
        <w:jc w:val="both"/>
        <w:rPr>
          <w:rFonts w:ascii="Calibri" w:hAnsi="Calibri" w:cs="Calibri"/>
          <w:color w:val="000000"/>
          <w:sz w:val="22"/>
          <w:szCs w:val="22"/>
        </w:rPr>
      </w:pPr>
      <w:r>
        <w:rPr>
          <w:rStyle w:val="c4"/>
          <w:color w:val="000000"/>
        </w:rPr>
        <w:t xml:space="preserve">В этом возрасте малыш всецело поглощен предметом. Ребенок еще   не может самостоятельно открыть функции предметов, потому что их физические свойства прямо не указываю   на   то, как   их   надо   использовать.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w:t>
      </w:r>
      <w:r w:rsidRPr="00E16623">
        <w:rPr>
          <w:rStyle w:val="c2"/>
          <w:bCs/>
          <w:i/>
          <w:iCs/>
          <w:color w:val="000000"/>
          <w:u w:val="single"/>
        </w:rPr>
        <w:t>ведущей</w:t>
      </w:r>
      <w:r w:rsidRPr="00E16623">
        <w:rPr>
          <w:rStyle w:val="c2"/>
          <w:b/>
          <w:bCs/>
          <w:i/>
          <w:iCs/>
          <w:color w:val="000000"/>
          <w:u w:val="single"/>
        </w:rPr>
        <w:t xml:space="preserve"> </w:t>
      </w:r>
      <w:r w:rsidRPr="00E16623">
        <w:rPr>
          <w:rStyle w:val="c2"/>
          <w:bCs/>
          <w:i/>
          <w:iCs/>
          <w:color w:val="000000"/>
          <w:u w:val="single"/>
        </w:rPr>
        <w:t>деятельностью</w:t>
      </w:r>
      <w:r>
        <w:rPr>
          <w:rStyle w:val="c4"/>
          <w:color w:val="000000"/>
        </w:rPr>
        <w:t> ребенка данного возраста </w:t>
      </w:r>
      <w:r>
        <w:rPr>
          <w:rStyle w:val="c3"/>
          <w:i/>
          <w:iCs/>
          <w:color w:val="000000"/>
        </w:rPr>
        <w:t>становится</w:t>
      </w:r>
      <w:r>
        <w:rPr>
          <w:rStyle w:val="c4"/>
          <w:color w:val="000000"/>
        </w:rPr>
        <w:t> </w:t>
      </w:r>
      <w:r>
        <w:rPr>
          <w:rStyle w:val="c3"/>
          <w:i/>
          <w:iCs/>
          <w:color w:val="000000"/>
        </w:rPr>
        <w:t>предметная,</w:t>
      </w:r>
      <w:r>
        <w:rPr>
          <w:rStyle w:val="c4"/>
          <w:color w:val="000000"/>
        </w:rPr>
        <w:t> а </w:t>
      </w:r>
      <w:r>
        <w:rPr>
          <w:rStyle w:val="c3"/>
          <w:i/>
          <w:iCs/>
          <w:color w:val="000000"/>
        </w:rPr>
        <w:t>средством ее осуществления выступает ситуативно-деловое общение.</w:t>
      </w:r>
      <w:r>
        <w:rPr>
          <w:rStyle w:val="c4"/>
          <w:color w:val="000000"/>
        </w:rPr>
        <w:t> </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Интенсивно развивается </w:t>
      </w:r>
      <w:r>
        <w:rPr>
          <w:rStyle w:val="c0"/>
          <w:i/>
          <w:iCs/>
          <w:color w:val="000000"/>
        </w:rPr>
        <w:t>активная речь</w:t>
      </w:r>
      <w:r>
        <w:rPr>
          <w:rStyle w:val="c4"/>
          <w:color w:val="000000"/>
        </w:rPr>
        <w:t>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К концу третьего года жизни речь становится средством общения ребенка со сверстниками.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 этом возрасте у детей формируются новые виды деятельности: игра, рисование, конструирование. </w:t>
      </w:r>
      <w:r>
        <w:rPr>
          <w:rStyle w:val="c0"/>
          <w:i/>
          <w:iCs/>
          <w:color w:val="000000"/>
        </w:rPr>
        <w:t>Игра</w:t>
      </w:r>
      <w:r>
        <w:rPr>
          <w:rStyle w:val="c4"/>
          <w:color w:val="000000"/>
        </w:rPr>
        <w:t>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Сверстник ещё не представляет для малыша особого интереса, дети играют «рядом, но не вместе».</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Появление собственно </w:t>
      </w:r>
      <w:r>
        <w:rPr>
          <w:rStyle w:val="c0"/>
          <w:i/>
          <w:iCs/>
          <w:color w:val="000000"/>
        </w:rPr>
        <w:t>изобразительной деятельности</w:t>
      </w:r>
      <w:r>
        <w:rPr>
          <w:rStyle w:val="c4"/>
          <w:color w:val="000000"/>
        </w:rPr>
        <w:t>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E16623">
        <w:rPr>
          <w:rStyle w:val="c4"/>
          <w:i/>
          <w:color w:val="000000"/>
        </w:rPr>
        <w:t>головонога</w:t>
      </w:r>
      <w:proofErr w:type="spellEnd"/>
      <w:r>
        <w:rPr>
          <w:rStyle w:val="c4"/>
          <w:color w:val="000000"/>
        </w:rPr>
        <w:t>» - окружности и отходящих от нее линий.</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К третьему году жизни </w:t>
      </w:r>
      <w:r>
        <w:rPr>
          <w:rStyle w:val="c0"/>
          <w:i/>
          <w:iCs/>
          <w:color w:val="000000"/>
        </w:rPr>
        <w:t>совершенствуются зрительные и слуховые ориентировки</w:t>
      </w:r>
      <w:r>
        <w:rPr>
          <w:rStyle w:val="c4"/>
          <w:color w:val="000000"/>
        </w:rPr>
        <w:t>,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w:t>
      </w:r>
      <w:r>
        <w:rPr>
          <w:rStyle w:val="c0"/>
          <w:i/>
          <w:iCs/>
          <w:color w:val="000000"/>
        </w:rPr>
        <w:t>слуховое восприятие</w:t>
      </w:r>
      <w:r>
        <w:rPr>
          <w:rStyle w:val="c4"/>
          <w:color w:val="000000"/>
        </w:rPr>
        <w:t>, прежде всего фонематический слух. К 3 годам дети воспринимают все звуки родного языка, но произносят их с большими искажениями.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Основной формой мышления становится </w:t>
      </w:r>
      <w:r>
        <w:rPr>
          <w:rStyle w:val="c0"/>
          <w:i/>
          <w:iCs/>
          <w:color w:val="000000"/>
        </w:rPr>
        <w:t>наглядно-действенная</w:t>
      </w:r>
      <w:r>
        <w:rPr>
          <w:rStyle w:val="c4"/>
          <w:color w:val="000000"/>
        </w:rPr>
        <w:t>: возникающие в жизни ребенка проблемные ситуации разрешаются путем реального действия с предметами. Для детей этого возраста характерна </w:t>
      </w:r>
      <w:r>
        <w:rPr>
          <w:rStyle w:val="c0"/>
          <w:i/>
          <w:iCs/>
          <w:color w:val="000000"/>
        </w:rPr>
        <w:t>неосознанность мотивов, импульсивность и зависимость чувств и желаний от ситуации</w:t>
      </w:r>
      <w:r>
        <w:rPr>
          <w:rStyle w:val="c4"/>
          <w:color w:val="000000"/>
        </w:rPr>
        <w:t>. Дети легко заражаются эмоциональным состоянием сверстников. Ребёнок 2-3 лет очень эмоционален, однако его эмоции непостоянны, малыша легко отвлечь и переключить с одного эмоционального состояния на другое.    Маленький ребёнок обучается только тому, что его заинтересовало, и принимает что-то только от того человека, которому он доверяет.</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xml:space="preserve">У детей 2-3 лет недостаточно сформированы механизмы </w:t>
      </w:r>
      <w:proofErr w:type="spellStart"/>
      <w:r>
        <w:rPr>
          <w:rStyle w:val="c4"/>
          <w:color w:val="000000"/>
        </w:rPr>
        <w:t>саморегуляции</w:t>
      </w:r>
      <w:proofErr w:type="spellEnd"/>
      <w:r>
        <w:rPr>
          <w:rStyle w:val="c4"/>
          <w:color w:val="000000"/>
        </w:rPr>
        <w:t xml:space="preserve"> организма. Ощущение физического дискомфорта может быть вызвано тем, что ребёнок не выспался, ему холодно или жарко, он хочет пить или есть, у него что-то болит и т.д. </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Внимание, мышление, память - непроизвольны.</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Начинают формироваться элементы самосознания, связанные с идентификацией с именем и полом. Завершается ранний возраст </w:t>
      </w:r>
      <w:r>
        <w:rPr>
          <w:rStyle w:val="c0"/>
          <w:i/>
          <w:iCs/>
          <w:color w:val="000000"/>
        </w:rPr>
        <w:t>кризисом 3 лет</w:t>
      </w:r>
      <w:r>
        <w:rPr>
          <w:rStyle w:val="c4"/>
          <w:color w:val="000000"/>
        </w:rPr>
        <w:t>.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E16623" w:rsidRDefault="00E16623" w:rsidP="009F1F33">
      <w:pPr>
        <w:pStyle w:val="c5"/>
        <w:shd w:val="clear" w:color="auto" w:fill="FFFFFF"/>
        <w:spacing w:before="0" w:beforeAutospacing="0" w:after="0" w:afterAutospacing="0"/>
        <w:ind w:firstLine="710"/>
        <w:jc w:val="both"/>
        <w:rPr>
          <w:rStyle w:val="c2"/>
          <w:b/>
          <w:bCs/>
          <w:color w:val="000000"/>
        </w:rPr>
      </w:pPr>
    </w:p>
    <w:p w:rsidR="00E16623" w:rsidRDefault="00E16623" w:rsidP="009F1F33">
      <w:pPr>
        <w:pStyle w:val="c5"/>
        <w:shd w:val="clear" w:color="auto" w:fill="FFFFFF"/>
        <w:spacing w:before="0" w:beforeAutospacing="0" w:after="0" w:afterAutospacing="0"/>
        <w:ind w:firstLine="710"/>
        <w:jc w:val="both"/>
        <w:rPr>
          <w:rStyle w:val="c2"/>
          <w:b/>
          <w:bCs/>
          <w:color w:val="000000"/>
        </w:rPr>
      </w:pPr>
    </w:p>
    <w:p w:rsidR="00E16623" w:rsidRDefault="00E16623" w:rsidP="00E16623">
      <w:pPr>
        <w:pStyle w:val="c5"/>
        <w:shd w:val="clear" w:color="auto" w:fill="FFFFFF"/>
        <w:spacing w:before="0" w:beforeAutospacing="0" w:after="0" w:afterAutospacing="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3-4 года</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Происходят существенные изменения в характере и содержании деятельности ребенка, в отношениях с окружающими: взрослыми и сверстниками. В 3 года или чуть раньше любимым выражением ребёнка становится «я сам». Отделение себя от взрослого – характерная черта кризиса 3 лет.</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 xml:space="preserve">Поскольку в младшем дошкольном возрасте поведение ребёнка непроизвольно, действия и поступки </w:t>
      </w:r>
      <w:proofErr w:type="spellStart"/>
      <w:r>
        <w:rPr>
          <w:rStyle w:val="c4"/>
          <w:color w:val="000000"/>
        </w:rPr>
        <w:t>ситуативны</w:t>
      </w:r>
      <w:proofErr w:type="spellEnd"/>
      <w:r>
        <w:rPr>
          <w:rStyle w:val="c4"/>
          <w:color w:val="000000"/>
        </w:rPr>
        <w:t>,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 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Ребёнок четвёртого года жизни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w:t>
      </w:r>
      <w:r>
        <w:rPr>
          <w:rStyle w:val="c0"/>
          <w:i/>
          <w:iCs/>
          <w:color w:val="000000"/>
        </w:rPr>
        <w:t>действовать в соответствии с заранее намеченной целью</w:t>
      </w:r>
      <w:r>
        <w:rPr>
          <w:rStyle w:val="c4"/>
          <w:color w:val="000000"/>
        </w:rPr>
        <w:t xml:space="preserve">, хотя в силу неустойчивости внимания, недостаточной </w:t>
      </w:r>
      <w:proofErr w:type="spellStart"/>
      <w:r>
        <w:rPr>
          <w:rStyle w:val="c4"/>
          <w:color w:val="000000"/>
        </w:rPr>
        <w:t>сформированности</w:t>
      </w:r>
      <w:proofErr w:type="spellEnd"/>
      <w:r>
        <w:rPr>
          <w:rStyle w:val="c4"/>
          <w:color w:val="000000"/>
        </w:rPr>
        <w:t xml:space="preserve"> произвольности поведения ребенок быстро отвлекается, оставляет одно дело ради другого.</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У малышей этого возраста ярко выражена </w:t>
      </w:r>
      <w:r>
        <w:rPr>
          <w:rStyle w:val="c0"/>
          <w:i/>
          <w:iCs/>
          <w:color w:val="000000"/>
        </w:rPr>
        <w:t>потребность во взаимодействии со взрослыми и сверстниками</w:t>
      </w:r>
      <w:r>
        <w:rPr>
          <w:rStyle w:val="c4"/>
          <w:color w:val="000000"/>
        </w:rPr>
        <w:t>. Особенно важную роль приобретает взаимодействие со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w:t>
      </w:r>
      <w:r>
        <w:rPr>
          <w:rStyle w:val="c0"/>
          <w:i/>
          <w:iCs/>
          <w:color w:val="000000"/>
        </w:rPr>
        <w:t>В играх возникают первые «творческие» объединения детей.</w:t>
      </w:r>
      <w:r>
        <w:rPr>
          <w:rStyle w:val="c4"/>
          <w:color w:val="000000"/>
        </w:rPr>
        <w:t> В игре ребенок берет на себя определенные роли и подчиняет им свое поведение. В этом проявляется интерес маленького человека к миру взрослых, которые выступают для него в качестве образца поведения, обнаруживается стремление к освоению этого мира. </w:t>
      </w:r>
      <w:r>
        <w:rPr>
          <w:rStyle w:val="c0"/>
          <w:i/>
          <w:iCs/>
          <w:color w:val="000000"/>
        </w:rPr>
        <w:t>Совместные игры</w:t>
      </w:r>
      <w:r>
        <w:rPr>
          <w:rStyle w:val="c4"/>
          <w:color w:val="000000"/>
        </w:rPr>
        <w:t>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w:t>
      </w:r>
      <w:r>
        <w:rPr>
          <w:rStyle w:val="c0"/>
          <w:i/>
          <w:iCs/>
          <w:color w:val="000000"/>
        </w:rPr>
        <w:t>В игре</w:t>
      </w:r>
      <w:r>
        <w:rPr>
          <w:rStyle w:val="c4"/>
          <w:color w:val="000000"/>
        </w:rPr>
        <w:t>, продуктивных видах деятельности (рисовании, конструировании) происходит </w:t>
      </w:r>
      <w:r>
        <w:rPr>
          <w:rStyle w:val="c0"/>
          <w:i/>
          <w:iCs/>
          <w:color w:val="000000"/>
        </w:rPr>
        <w:t>знакомство ребенка со свойствами предметов, развиваются его восприятие, мышление, воображение.</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w:t>
      </w:r>
      <w:r>
        <w:rPr>
          <w:rStyle w:val="c0"/>
          <w:i/>
          <w:iCs/>
          <w:color w:val="000000"/>
        </w:rPr>
        <w:t>сенсорные эталоны формы, величины, цвета </w:t>
      </w:r>
      <w:r>
        <w:rPr>
          <w:rStyle w:val="c4"/>
          <w:color w:val="000000"/>
        </w:rPr>
        <w:t>и др. Они становятся образцами, мерками, с которыми сопоставляются особенности воспринимаемых предметов.</w:t>
      </w:r>
      <w:r>
        <w:rPr>
          <w:color w:val="000000"/>
        </w:rPr>
        <w:br/>
      </w:r>
      <w:r>
        <w:rPr>
          <w:rStyle w:val="c0"/>
          <w:i/>
          <w:iCs/>
          <w:color w:val="000000"/>
        </w:rPr>
        <w:t>Преобладающей формой мышления становится наглядно-образное</w:t>
      </w:r>
      <w:r>
        <w:rPr>
          <w:rStyle w:val="c4"/>
          <w:color w:val="000000"/>
        </w:rPr>
        <w:t>, т.е. от манипулирования объектами ребёнок способен перейти к манипулированию представлениями и образами.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r>
        <w:rPr>
          <w:color w:val="000000"/>
        </w:rPr>
        <w:br/>
      </w:r>
      <w:r>
        <w:rPr>
          <w:rStyle w:val="c4"/>
          <w:color w:val="000000"/>
        </w:rPr>
        <w:t>Резко возрастает любознательность детей. В этом возрасте происходят существенные изменения </w:t>
      </w:r>
      <w:r>
        <w:rPr>
          <w:rStyle w:val="c0"/>
          <w:i/>
          <w:iCs/>
          <w:color w:val="000000"/>
        </w:rPr>
        <w:t xml:space="preserve">в </w:t>
      </w:r>
      <w:r>
        <w:rPr>
          <w:rStyle w:val="c0"/>
          <w:i/>
          <w:iCs/>
          <w:color w:val="000000"/>
        </w:rPr>
        <w:lastRenderedPageBreak/>
        <w:t>развитии речи</w:t>
      </w:r>
      <w:r>
        <w:rPr>
          <w:rStyle w:val="c4"/>
          <w:color w:val="000000"/>
        </w:rPr>
        <w:t>: значительно увеличивается запас слов, появляются элементарные виды суждений об окружающем, которые выражаются в достаточно развернутых высказываниях.</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0"/>
          <w:i/>
          <w:iCs/>
          <w:color w:val="000000"/>
        </w:rPr>
        <w:t>Ведущим типом общения становится ситуативно-деловое</w:t>
      </w:r>
      <w:r>
        <w:rPr>
          <w:rStyle w:val="c4"/>
          <w:color w:val="000000"/>
        </w:rPr>
        <w:t>. Это означает, что взрослый привлекает ребёнка в первую очередь как партнёр по интересной совместной деятельности. Сверстник пока мало пригоден для исполнения этой роли, поскольку ещё не вполне владеет речью, с ним трудно согласовать намерения и построить план совместной деятельности.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0"/>
          <w:i/>
          <w:iCs/>
          <w:color w:val="000000"/>
        </w:rPr>
        <w:t>Внимание</w:t>
      </w:r>
      <w:r>
        <w:rPr>
          <w:rStyle w:val="c4"/>
          <w:color w:val="000000"/>
        </w:rPr>
        <w:t>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4-5 лет</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Дети этого возраста ещё не осознают социальные нормы и правила поведения, однако у них уже начинают складываться обобщённые представления о том, как надо (не надо) себя вести. Поэтому они обращаются к сверстнику, когда тот не придерживается норм и правил, со словами «так не поступают», «так нельзя» и т. п. К 5-и годам дети без напоминания взрослого здороваются и прощаются, говорят «спасибо» и «пожалуйста», не перебивают взрослого, вежливо обращаются к нему.</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Дети этого возраста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Возникает и совершенствуется </w:t>
      </w:r>
      <w:r>
        <w:rPr>
          <w:rStyle w:val="c0"/>
          <w:i/>
          <w:iCs/>
          <w:color w:val="000000"/>
        </w:rPr>
        <w:t>умение планировать свои действия</w:t>
      </w:r>
      <w:r>
        <w:rPr>
          <w:rStyle w:val="c4"/>
          <w:color w:val="000000"/>
        </w:rPr>
        <w:t>, </w:t>
      </w:r>
      <w:r>
        <w:rPr>
          <w:rStyle w:val="c0"/>
          <w:i/>
          <w:iCs/>
          <w:color w:val="000000"/>
        </w:rPr>
        <w:t>создавать и воплощать определенный замысел</w:t>
      </w:r>
      <w:r>
        <w:rPr>
          <w:rStyle w:val="c4"/>
          <w:color w:val="000000"/>
        </w:rPr>
        <w:t>, который, в отличие от простого намерения, включает представление не только о цели действия, но и способах ее достижения.</w:t>
      </w:r>
      <w:r>
        <w:rPr>
          <w:color w:val="000000"/>
        </w:rPr>
        <w:br/>
      </w:r>
      <w:r>
        <w:rPr>
          <w:rStyle w:val="c4"/>
          <w:color w:val="000000"/>
        </w:rPr>
        <w:t>Особое значение приобретает </w:t>
      </w:r>
      <w:r>
        <w:rPr>
          <w:rStyle w:val="c0"/>
          <w:i/>
          <w:iCs/>
          <w:color w:val="000000"/>
        </w:rPr>
        <w:t>совместная сюжетно-ролевая игра</w:t>
      </w:r>
      <w:r>
        <w:rPr>
          <w:rStyle w:val="c4"/>
          <w:color w:val="000000"/>
        </w:rPr>
        <w:t>. Существенное значение имеют также дидактические и подвижные игры. В этих играх у детей формируются </w:t>
      </w:r>
      <w:r>
        <w:rPr>
          <w:rStyle w:val="c0"/>
          <w:i/>
          <w:iCs/>
          <w:color w:val="000000"/>
        </w:rPr>
        <w:t>познавательные процессы, развивается наблюдательность, умение подчиняться правилам,</w:t>
      </w:r>
      <w:r>
        <w:rPr>
          <w:rStyle w:val="c4"/>
          <w:color w:val="000000"/>
        </w:rPr>
        <w:t> складываются навыки поведения, совершенствуются основные движения.</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Наряду с игрой, у детей пятого года жизни </w:t>
      </w:r>
      <w:r>
        <w:rPr>
          <w:rStyle w:val="c0"/>
          <w:i/>
          <w:iCs/>
          <w:color w:val="000000"/>
        </w:rPr>
        <w:t>интенсивно развиваются продуктивные виды деятельности</w:t>
      </w:r>
      <w:r>
        <w:rPr>
          <w:rStyle w:val="c4"/>
          <w:color w:val="000000"/>
        </w:rPr>
        <w:t>,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Важнейшим новообразованием данного возраста является выход сознания за пределы непосредственно воспринимаемой действительности. Взрослый теперь представляет интерес в первую очередь как источник увлекательной и компетентной информации. Общение носит </w:t>
      </w:r>
      <w:proofErr w:type="spellStart"/>
      <w:r>
        <w:rPr>
          <w:rStyle w:val="c0"/>
          <w:i/>
          <w:iCs/>
          <w:color w:val="000000"/>
        </w:rPr>
        <w:t>внеситуативно</w:t>
      </w:r>
      <w:proofErr w:type="spellEnd"/>
      <w:r>
        <w:rPr>
          <w:rStyle w:val="c0"/>
          <w:i/>
          <w:iCs/>
          <w:color w:val="000000"/>
        </w:rPr>
        <w:t xml:space="preserve"> - деловой характер.</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Дети начинают проявлять интерес к своим сверстникам как к партнёрам по игре. Мнение сверстника приобретает особую значимость.</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lastRenderedPageBreak/>
        <w:t> Мышление по-прежнему носит наглядно - образный характер.  В этом возрасте, как ни в каком другом, дети с удовольствием слушают волшебные сказки.</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5-6 лет</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Интерес ребенка 5-ти лет направляется на сферу взаимоотношений между людьми.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Оценки взрослого подвергаются критическому анализу и сравнению со своими собственными. Под воздействием этих оценок представления ребенка об Я-реальном и Я-идеальном дифференцируются более четко.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На шестом году жизни у ребёнка формируется система первичной гендерной идентичности. Продолжает развиваться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тендерного поведения). Дошкольники оценивают   свои   поступки   в   соответствии   с гендерной   принадлежностью.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В этом возрасте в поведении происходят качественные изменения – формируется возможность </w:t>
      </w:r>
      <w:proofErr w:type="spellStart"/>
      <w:r>
        <w:rPr>
          <w:rStyle w:val="c4"/>
          <w:color w:val="000000"/>
        </w:rPr>
        <w:t>саморегуляции</w:t>
      </w:r>
      <w:proofErr w:type="spellEnd"/>
      <w:r>
        <w:rPr>
          <w:rStyle w:val="c4"/>
          <w:color w:val="000000"/>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Развивается соподчинение мотивов (например, ребенок может отказаться от шумной игры во время отдыха взрослых).</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Происходит дальнейшее развитие познавательной сферы личности ребенка-дошкольника. К этому периоду жизни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может являться фактором, позитивно влияющим на его успешность среди сверстников.</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Появляется интерес к арифметике и чтению. Основываясь на умении представлять что-либо, старший дошкольник может решать простые геометрические задачи. Ребенок уже может запомнить что-либо целенаправленно. Кроме коммуникативной развивается планирующая функция речи, т. е. умение последовательно и логически выстраивать свои действия, рассказывать об этом. Развивается </w:t>
      </w:r>
      <w:proofErr w:type="spellStart"/>
      <w:r>
        <w:rPr>
          <w:rStyle w:val="c4"/>
          <w:color w:val="000000"/>
        </w:rPr>
        <w:t>самоинструктирование</w:t>
      </w:r>
      <w:proofErr w:type="spellEnd"/>
      <w:r>
        <w:rPr>
          <w:rStyle w:val="c4"/>
          <w:color w:val="000000"/>
        </w:rPr>
        <w:t>, которое помогает заранее организовать свое внимание на предстоящей деятельности.</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r>
        <w:rPr>
          <w:rFonts w:ascii="Calibri" w:hAnsi="Calibri" w:cs="Calibri"/>
          <w:color w:val="000000"/>
          <w:sz w:val="22"/>
          <w:szCs w:val="22"/>
        </w:rPr>
        <w:t>.</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Ребёнок чётко начинает различать действительное и вымышленное.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lastRenderedPageBreak/>
        <w:t>К интеллектуальным чувствам можно отнести: любопытство; любознательность; чувство юмора; удивление.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К эстетическим чувствам можно отнести: чувство прекрасного; чувство героического.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К моральным чувствам можно отнести: чувство гордости; чувство стыда; чувство дружбы.</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6-7 лет</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участвуют в ситуациях общения, не связанных с осуществлением других видов деятельности. При этом могут внимательно слушать друг друга, эмоционально сопереживать рассказам друзей. Однако в общении и взаимодействии отмечается стремление в первую очередь проявить себя, привлечь внимание других к себе.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Дети этого возраста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(положительная окрашенность слова «экономный» и отрицательная - слова «жадный»).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В процессе усвоения нравственных норм и правил формируется активное отношение к собственной жизни, развивается </w:t>
      </w:r>
      <w:proofErr w:type="spellStart"/>
      <w:r>
        <w:rPr>
          <w:rStyle w:val="c4"/>
          <w:color w:val="000000"/>
        </w:rPr>
        <w:t>эмпатия</w:t>
      </w:r>
      <w:proofErr w:type="spellEnd"/>
      <w:r>
        <w:rPr>
          <w:rStyle w:val="c4"/>
          <w:color w:val="000000"/>
        </w:rPr>
        <w:t>, сочувствие.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При организации совместных игр используют договор, умеют учитывать интересы других, в некоторой степени сдерживать свои эмоциональные порывы. Способны отражать достаточно сложные социальные события - рождение ребёнка, свадьба, праздник, война и др. Могут по ходу игры брать на себя две роли, переходя от исполнения одной к исполнению другой. В соответствии с сюжетной линией вступают во взаимодействие с несколькими партнёрами по игре, исполняя как главную, так и подчинённую роль.</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понимать эмоциональное состояние другого человека (сочувствие) даже тогда, когда они непосредственно не наблюдают его эмоциональных переживаний.</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Поведение детей начинает регулироваться на основе представлений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У детей седьмого года жизни уже сформирована достаточно высокая компетентность в различных видах деятельности. Эта компетентность проявляется, прежде всего, в способности принимать собственные решения на основе имеющихся знаний, умений и навыков. 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Самооценка ребенка старшего дошкольного возраста достаточно адекватна, более характерно ее завышение, чем занижение. Ребенок более объективно оценивает результат деятельности, чем поведение.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Развивается наглядно-образное мышление с элементами абстрактного.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 д.</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lastRenderedPageBreak/>
        <w:t>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xml:space="preserve">Воображение детей данного возраста становится, с одной стороны, богаче и </w:t>
      </w:r>
      <w:proofErr w:type="spellStart"/>
      <w:r>
        <w:rPr>
          <w:rStyle w:val="c4"/>
          <w:color w:val="000000"/>
        </w:rPr>
        <w:t>оригинальнее</w:t>
      </w:r>
      <w:proofErr w:type="spellEnd"/>
      <w:r>
        <w:rPr>
          <w:rStyle w:val="c4"/>
          <w:color w:val="000000"/>
        </w:rPr>
        <w:t>,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седьмого года жизни не только удерживают первоначальный замысел, но могут обдумывать его до начала деятельности.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Происходит постепенный переход от игры как ведущей деятельности к учению.</w:t>
      </w:r>
    </w:p>
    <w:p w:rsidR="006271DE" w:rsidRDefault="000A1824"/>
    <w:sectPr w:rsidR="006271DE" w:rsidSect="009F1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F1F33"/>
    <w:rsid w:val="000A1824"/>
    <w:rsid w:val="00184899"/>
    <w:rsid w:val="002878EF"/>
    <w:rsid w:val="004836F9"/>
    <w:rsid w:val="004A26DC"/>
    <w:rsid w:val="004E78DF"/>
    <w:rsid w:val="00680C0C"/>
    <w:rsid w:val="009250D2"/>
    <w:rsid w:val="009F1F33"/>
    <w:rsid w:val="00B7436A"/>
    <w:rsid w:val="00C13EE4"/>
    <w:rsid w:val="00E16623"/>
    <w:rsid w:val="00EC5CEF"/>
    <w:rsid w:val="00F7157F"/>
    <w:rsid w:val="00FA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5DBF"/>
  <w15:docId w15:val="{069019AA-90A3-4CCC-ABEE-6173D4EE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1F33"/>
  </w:style>
  <w:style w:type="character" w:customStyle="1" w:styleId="c4">
    <w:name w:val="c4"/>
    <w:basedOn w:val="a0"/>
    <w:rsid w:val="009F1F33"/>
  </w:style>
  <w:style w:type="character" w:customStyle="1" w:styleId="c3">
    <w:name w:val="c3"/>
    <w:basedOn w:val="a0"/>
    <w:rsid w:val="009F1F33"/>
  </w:style>
  <w:style w:type="paragraph" w:customStyle="1" w:styleId="c5">
    <w:name w:val="c5"/>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1F33"/>
  </w:style>
  <w:style w:type="paragraph" w:customStyle="1" w:styleId="c9">
    <w:name w:val="c9"/>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1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172365-0CB4-4CB0-BE26-F62C2510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3262</Words>
  <Characters>18595</Characters>
  <Application>Microsoft Office Word</Application>
  <DocSecurity>0</DocSecurity>
  <Lines>154</Lines>
  <Paragraphs>43</Paragraphs>
  <ScaleCrop>false</ScaleCrop>
  <Company>Reanimator Extreme Edition</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7</cp:revision>
  <dcterms:created xsi:type="dcterms:W3CDTF">2019-11-25T13:22:00Z</dcterms:created>
  <dcterms:modified xsi:type="dcterms:W3CDTF">2021-08-24T02:23:00Z</dcterms:modified>
</cp:coreProperties>
</file>