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B7" w:rsidRPr="008F60CF" w:rsidRDefault="00A35FB7" w:rsidP="00A35FB7">
      <w:pPr>
        <w:pStyle w:val="2"/>
        <w:spacing w:before="75" w:beforeAutospacing="0" w:after="75" w:afterAutospacing="0"/>
        <w:rPr>
          <w:rFonts w:ascii="Georgia" w:hAnsi="Georgia"/>
          <w:i/>
          <w:iCs/>
          <w:color w:val="28546D"/>
        </w:rPr>
      </w:pPr>
      <w:r w:rsidRPr="008F60CF">
        <w:rPr>
          <w:rFonts w:ascii="Georgia" w:hAnsi="Georgia"/>
          <w:i/>
          <w:iCs/>
          <w:color w:val="28546D"/>
        </w:rPr>
        <w:t>Памятка для родителей по антитеррору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rStyle w:val="a3"/>
          <w:rFonts w:ascii="Tahoma" w:hAnsi="Tahoma" w:cs="Tahoma"/>
          <w:color w:val="FF0000"/>
          <w:sz w:val="28"/>
          <w:szCs w:val="28"/>
        </w:rPr>
        <w:t>Памятка для родителей по антитеррору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rStyle w:val="a3"/>
          <w:rFonts w:ascii="Tahoma" w:hAnsi="Tahoma" w:cs="Tahoma"/>
          <w:color w:val="FF0000"/>
          <w:sz w:val="28"/>
          <w:szCs w:val="28"/>
        </w:rPr>
        <w:t>Что такое терроризм?</w:t>
      </w:r>
      <w:r w:rsidRPr="008F60CF">
        <w:rPr>
          <w:color w:val="28546D"/>
          <w:sz w:val="28"/>
          <w:szCs w:val="28"/>
        </w:rPr>
        <w:t> </w:t>
      </w:r>
    </w:p>
    <w:p w:rsidR="00A35FB7" w:rsidRDefault="00A35FB7" w:rsidP="00A35FB7">
      <w:pPr>
        <w:rPr>
          <w:rStyle w:val="a3"/>
          <w:rFonts w:ascii="Tahoma" w:hAnsi="Tahoma" w:cs="Tahoma"/>
          <w:i/>
          <w:iCs/>
          <w:color w:val="FF0000"/>
          <w:sz w:val="28"/>
          <w:szCs w:val="28"/>
          <w:u w:val="single"/>
        </w:rPr>
      </w:pP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rStyle w:val="a3"/>
          <w:rFonts w:ascii="Tahoma" w:hAnsi="Tahoma" w:cs="Tahoma"/>
          <w:i/>
          <w:iCs/>
          <w:color w:val="FF0000"/>
          <w:sz w:val="28"/>
          <w:szCs w:val="28"/>
          <w:u w:val="single"/>
        </w:rPr>
        <w:t>Терроризм</w:t>
      </w:r>
      <w:r w:rsidRPr="008F60CF">
        <w:rPr>
          <w:color w:val="28546D"/>
          <w:sz w:val="28"/>
          <w:szCs w:val="28"/>
        </w:rPr>
        <w:t> - это одно из самых страшных преступлений.</w:t>
      </w:r>
    </w:p>
    <w:p w:rsidR="00A35FB7" w:rsidRDefault="00A35FB7" w:rsidP="00A35FB7">
      <w:pPr>
        <w:rPr>
          <w:rStyle w:val="a3"/>
          <w:rFonts w:ascii="Tahoma" w:hAnsi="Tahoma" w:cs="Tahoma"/>
          <w:color w:val="FF0000"/>
          <w:sz w:val="28"/>
          <w:szCs w:val="28"/>
        </w:rPr>
      </w:pP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rStyle w:val="a3"/>
          <w:rFonts w:ascii="Tahoma" w:hAnsi="Tahoma" w:cs="Tahoma"/>
          <w:color w:val="FF0000"/>
          <w:sz w:val="28"/>
          <w:szCs w:val="28"/>
        </w:rPr>
        <w:t>Задача родителей и педагогов</w:t>
      </w:r>
      <w:r w:rsidRPr="008F60CF">
        <w:rPr>
          <w:color w:val="28546D"/>
          <w:sz w:val="28"/>
          <w:szCs w:val="28"/>
        </w:rPr>
        <w:t> - объяснить детям, что необходимо сообщать взрослым или сотрудникам полиции: об обнаруженных на улице, о бесхозных вещах, о подозрительных предметах в общественном транспорте, предметах в подъезде, дома или в детском саду.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Объясните детям, что во всех перечисленных случаях необходимо: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а) не трогать, не вскрывать, не передвигать находку;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б) отойти на безопасное расстояние;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в) сообщить о находке взрослому.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Обязательно проводите с детьми дома разъяснительные беседы о недопустимости: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а) пользоваться незнакомыми предметами, найденными на улице или в общественных местах;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б) брать у незнакомых людей на улице сумки, свертки, игрушки и т.д.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Для безопасности наших детей в наше время мы должны быть наиболее бдительны и осторожны.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Входя на территорию детского сада, помните: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· Необходимо закрывать за собой все входные двери (</w:t>
      </w:r>
      <w:r w:rsidRPr="008F60CF">
        <w:rPr>
          <w:color w:val="28546D"/>
          <w:sz w:val="28"/>
          <w:szCs w:val="28"/>
          <w:u w:val="single"/>
        </w:rPr>
        <w:t>НЕ ОСТАВЛЯЙТЕ</w:t>
      </w:r>
      <w:r w:rsidRPr="008F60CF">
        <w:rPr>
          <w:color w:val="28546D"/>
          <w:sz w:val="28"/>
          <w:szCs w:val="28"/>
        </w:rPr>
        <w:t> входную дверь в помещение детского сада открытой!!!);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· Быть наблюдательным к людям, которые следуют впереди или позади вас;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· </w:t>
      </w:r>
      <w:r w:rsidRPr="008F60CF">
        <w:rPr>
          <w:color w:val="28546D"/>
          <w:sz w:val="28"/>
          <w:szCs w:val="28"/>
          <w:u w:val="single"/>
        </w:rPr>
        <w:t>НЕ ПРИНОСИТЬ</w:t>
      </w:r>
      <w:r w:rsidRPr="008F60CF">
        <w:rPr>
          <w:color w:val="28546D"/>
          <w:sz w:val="28"/>
          <w:szCs w:val="28"/>
        </w:rPr>
        <w:t> на территорию детского сада большие сумки и другие ручные клади;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· Приводить и забирать ребенка могут ТОЛЬКО родители (законные представители) и люди, имеющие доверенность, заверенную нотариусом или администрацией ДОУ. Иные лица не должны находиться в помещении и на территории детского сада;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· Обо всех подозрительных людях и предметах в помещении и на территории ДОУ сообщать воспитателям ДОУ или администрации.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rStyle w:val="a3"/>
          <w:rFonts w:ascii="Tahoma" w:hAnsi="Tahoma" w:cs="Tahoma"/>
          <w:color w:val="FF0000"/>
          <w:sz w:val="28"/>
          <w:szCs w:val="28"/>
        </w:rPr>
        <w:t>Помните! Безопасность детей в ваших руках!</w:t>
      </w:r>
    </w:p>
    <w:p w:rsidR="00A35FB7" w:rsidRPr="008F60CF" w:rsidRDefault="00A35FB7" w:rsidP="00A35FB7">
      <w:pPr>
        <w:rPr>
          <w:rFonts w:ascii="Georgia" w:eastAsia="Times New Roman" w:hAnsi="Georgia" w:cs="Times New Roman"/>
          <w:i/>
          <w:iCs/>
          <w:color w:val="28546D"/>
          <w:sz w:val="28"/>
          <w:szCs w:val="28"/>
          <w:lang w:eastAsia="ru-RU"/>
        </w:rPr>
      </w:pPr>
    </w:p>
    <w:p w:rsidR="00A35FB7" w:rsidRPr="008F60CF" w:rsidRDefault="00A35FB7" w:rsidP="00A35FB7">
      <w:pPr>
        <w:rPr>
          <w:rFonts w:ascii="Georgia" w:eastAsia="Times New Roman" w:hAnsi="Georgia" w:cs="Times New Roman"/>
          <w:i/>
          <w:iCs/>
          <w:color w:val="28546D"/>
          <w:sz w:val="28"/>
          <w:szCs w:val="28"/>
          <w:lang w:eastAsia="ru-RU"/>
        </w:rPr>
      </w:pPr>
    </w:p>
    <w:p w:rsidR="00A35FB7" w:rsidRPr="008F60CF" w:rsidRDefault="00A35FB7" w:rsidP="00A35FB7">
      <w:pPr>
        <w:rPr>
          <w:sz w:val="28"/>
          <w:szCs w:val="28"/>
        </w:rPr>
      </w:pPr>
      <w:proofErr w:type="gramStart"/>
      <w:r w:rsidRPr="008F60CF">
        <w:rPr>
          <w:rStyle w:val="a3"/>
          <w:rFonts w:ascii="Tahoma" w:hAnsi="Tahoma" w:cs="Tahoma"/>
          <w:color w:val="28546D"/>
          <w:sz w:val="28"/>
          <w:szCs w:val="28"/>
        </w:rPr>
        <w:t>Терроризм</w:t>
      </w:r>
      <w:r w:rsidRPr="008F60CF">
        <w:rPr>
          <w:sz w:val="28"/>
          <w:szCs w:val="28"/>
        </w:rPr>
        <w:t> - совокупность противоправных актов (убийств, похищении, диверсий и т.д.), служащих средством достижения, как правило, политических целей.</w:t>
      </w:r>
      <w:proofErr w:type="gramEnd"/>
    </w:p>
    <w:p w:rsidR="00A35FB7" w:rsidRDefault="00A35FB7" w:rsidP="00A35FB7">
      <w:pPr>
        <w:rPr>
          <w:rStyle w:val="a3"/>
          <w:rFonts w:ascii="Tahoma" w:hAnsi="Tahoma" w:cs="Tahoma"/>
          <w:color w:val="FF0000"/>
          <w:sz w:val="28"/>
          <w:szCs w:val="28"/>
        </w:rPr>
      </w:pPr>
    </w:p>
    <w:p w:rsidR="00A35FB7" w:rsidRPr="008F60CF" w:rsidRDefault="00A35FB7" w:rsidP="00A35FB7">
      <w:pPr>
        <w:rPr>
          <w:sz w:val="28"/>
          <w:szCs w:val="28"/>
        </w:rPr>
      </w:pPr>
      <w:r w:rsidRPr="008F60CF">
        <w:rPr>
          <w:rStyle w:val="a3"/>
          <w:rFonts w:ascii="Tahoma" w:hAnsi="Tahoma" w:cs="Tahoma"/>
          <w:color w:val="FF0000"/>
          <w:sz w:val="28"/>
          <w:szCs w:val="28"/>
        </w:rPr>
        <w:t>Родители!</w:t>
      </w:r>
      <w:r w:rsidRPr="008F60CF">
        <w:rPr>
          <w:sz w:val="28"/>
          <w:szCs w:val="28"/>
        </w:rPr>
        <w:t xml:space="preserve"> Вы отвечаете за жизнь и здоровье Ваших детей. Разъясните детям, что любой предмет, найденный на улице или в подъезде, может представлять опасность для жизни. Еще раз напоминаем! Не предпринимайте самостоятельных действий с находками или подозрительными предметами, </w:t>
      </w:r>
      <w:r w:rsidRPr="008F60CF">
        <w:rPr>
          <w:sz w:val="28"/>
          <w:szCs w:val="28"/>
        </w:rPr>
        <w:lastRenderedPageBreak/>
        <w:t>которые могут оказаться взрывными устройствами - это может привести к их взрыву, многочисленным жертвам, разрушениям.</w:t>
      </w:r>
    </w:p>
    <w:p w:rsidR="00A35FB7" w:rsidRPr="008F60CF" w:rsidRDefault="00A35FB7" w:rsidP="00A35FB7">
      <w:pPr>
        <w:rPr>
          <w:sz w:val="28"/>
          <w:szCs w:val="28"/>
        </w:rPr>
      </w:pPr>
      <w:r w:rsidRPr="008F60CF">
        <w:rPr>
          <w:rStyle w:val="a3"/>
          <w:rFonts w:ascii="Tahoma" w:hAnsi="Tahoma" w:cs="Tahoma"/>
          <w:color w:val="FF0000"/>
          <w:sz w:val="28"/>
          <w:szCs w:val="28"/>
        </w:rPr>
        <w:t>Правила поведения:</w:t>
      </w:r>
    </w:p>
    <w:p w:rsidR="00A35FB7" w:rsidRPr="008F60CF" w:rsidRDefault="00A35FB7" w:rsidP="00A35FB7">
      <w:pPr>
        <w:rPr>
          <w:sz w:val="28"/>
          <w:szCs w:val="28"/>
        </w:rPr>
      </w:pPr>
      <w:r w:rsidRPr="008F60CF">
        <w:rPr>
          <w:sz w:val="28"/>
          <w:szCs w:val="28"/>
        </w:rPr>
        <w:t>• Не допускайте действий, которые могут спровоцировать нападающих к применению оружия и привести к человеческим жертвам.</w:t>
      </w:r>
      <w:r w:rsidRPr="008F60CF">
        <w:rPr>
          <w:sz w:val="28"/>
          <w:szCs w:val="28"/>
        </w:rPr>
        <w:br/>
        <w:t>• Переносите лишения, оскорбления и унижения, не смотрите в глаза преступникам, не ведите себя вызывающе, старайтесь быть незаметным.</w:t>
      </w:r>
      <w:r w:rsidRPr="008F60CF">
        <w:rPr>
          <w:sz w:val="28"/>
          <w:szCs w:val="28"/>
        </w:rPr>
        <w:br/>
        <w:t>• Выполняйте все требования, не противоречьте, не рискуйте жизнью окружающих и своей собственной, старайтесь не допускать истерики и паники.</w:t>
      </w:r>
      <w:r w:rsidRPr="008F60CF">
        <w:rPr>
          <w:sz w:val="28"/>
          <w:szCs w:val="28"/>
        </w:rPr>
        <w:br/>
        <w:t>• Обязательно проводите с детьми дома разъяснительные беседы о недопустимости:</w:t>
      </w:r>
      <w:r w:rsidRPr="008F60CF">
        <w:rPr>
          <w:sz w:val="28"/>
          <w:szCs w:val="28"/>
        </w:rPr>
        <w:br/>
        <w:t>1. Пользоваться незнакомыми предметами, найденными на улице или в общественных местах.</w:t>
      </w:r>
      <w:r w:rsidRPr="008F60CF">
        <w:rPr>
          <w:sz w:val="28"/>
          <w:szCs w:val="28"/>
        </w:rPr>
        <w:br/>
        <w:t>2. Брать у незнакомых людей на улице сумки, свертки, игрушки и т.д.</w:t>
      </w:r>
    </w:p>
    <w:p w:rsidR="00A35FB7" w:rsidRDefault="00A35FB7" w:rsidP="00A35FB7">
      <w:pPr>
        <w:rPr>
          <w:rStyle w:val="a3"/>
          <w:rFonts w:ascii="Tahoma" w:hAnsi="Tahoma" w:cs="Tahoma"/>
          <w:color w:val="28546D"/>
          <w:sz w:val="28"/>
          <w:szCs w:val="28"/>
          <w:u w:val="single"/>
        </w:rPr>
      </w:pPr>
    </w:p>
    <w:p w:rsidR="00A35FB7" w:rsidRPr="008F60CF" w:rsidRDefault="00A35FB7" w:rsidP="00A35FB7">
      <w:pPr>
        <w:rPr>
          <w:sz w:val="28"/>
          <w:szCs w:val="28"/>
        </w:rPr>
      </w:pPr>
      <w:r>
        <w:rPr>
          <w:rStyle w:val="a3"/>
          <w:rFonts w:ascii="Tahoma" w:hAnsi="Tahoma" w:cs="Tahoma"/>
          <w:color w:val="28546D"/>
          <w:sz w:val="28"/>
          <w:szCs w:val="28"/>
          <w:u w:val="single"/>
        </w:rPr>
        <w:t xml:space="preserve"> </w:t>
      </w:r>
      <w:r w:rsidRPr="008F60CF">
        <w:rPr>
          <w:rStyle w:val="a3"/>
          <w:rFonts w:ascii="Tahoma" w:hAnsi="Tahoma" w:cs="Tahoma"/>
          <w:color w:val="28546D"/>
          <w:sz w:val="28"/>
          <w:szCs w:val="28"/>
          <w:u w:val="single"/>
        </w:rPr>
        <w:t>КАТЕГОРИЧЕСКИ ЗАПРЕЩАЕТСЯ:</w:t>
      </w:r>
    </w:p>
    <w:p w:rsidR="00A35FB7" w:rsidRPr="008F60CF" w:rsidRDefault="00A35FB7" w:rsidP="00A35FB7">
      <w:pPr>
        <w:rPr>
          <w:sz w:val="28"/>
          <w:szCs w:val="28"/>
        </w:rPr>
      </w:pPr>
      <w:r w:rsidRPr="008F60CF">
        <w:rPr>
          <w:sz w:val="28"/>
          <w:szCs w:val="28"/>
        </w:rPr>
        <w:t>1. Пользоваться найденными незнакомыми предметами.</w:t>
      </w:r>
      <w:r w:rsidRPr="008F60CF">
        <w:rPr>
          <w:sz w:val="28"/>
          <w:szCs w:val="28"/>
        </w:rPr>
        <w:br/>
        <w:t>2. Сдвигать с места, перекатывать взрывоопасные предметы с места на место, брать их в руки.</w:t>
      </w:r>
      <w:r w:rsidRPr="008F60CF">
        <w:rPr>
          <w:sz w:val="28"/>
          <w:szCs w:val="28"/>
        </w:rPr>
        <w:br/>
        <w:t>3. Обрывать или тянуть отходящие от предмета провода, предпринимать попытки их обезвредить.</w:t>
      </w:r>
      <w:r w:rsidRPr="008F60CF">
        <w:rPr>
          <w:sz w:val="28"/>
          <w:szCs w:val="28"/>
        </w:rPr>
        <w:br/>
        <w:t>4. Поднимать, переносить, класть в карманы, портфели, сумки и т.п. взрывоопасные предметы.</w:t>
      </w:r>
      <w:r w:rsidRPr="008F60CF">
        <w:rPr>
          <w:sz w:val="28"/>
          <w:szCs w:val="28"/>
        </w:rPr>
        <w:br/>
        <w:t>5. Ударять один боеприпас о другой или бить любыми предметами по корпусу или взрывателю.</w:t>
      </w:r>
      <w:r w:rsidRPr="008F60CF">
        <w:rPr>
          <w:sz w:val="28"/>
          <w:szCs w:val="28"/>
        </w:rPr>
        <w:br/>
        <w:t>6. Помещать боеприпасы в костер или разводить огонь над ним.</w:t>
      </w:r>
      <w:r w:rsidRPr="008F60CF">
        <w:rPr>
          <w:sz w:val="28"/>
          <w:szCs w:val="28"/>
        </w:rPr>
        <w:br/>
        <w:t>7. Собирать и сдавать боеприпасы в качестве металлолома.</w:t>
      </w:r>
      <w:r w:rsidRPr="008F60CF">
        <w:rPr>
          <w:sz w:val="28"/>
          <w:szCs w:val="28"/>
        </w:rPr>
        <w:br/>
        <w:t>8. Наступать или наезжать на боеприпасы.</w:t>
      </w:r>
      <w:r w:rsidRPr="008F60CF">
        <w:rPr>
          <w:sz w:val="28"/>
          <w:szCs w:val="28"/>
        </w:rPr>
        <w:br/>
        <w:t>9. Закапывать боеприпасы в землю или бросать их в водоем.</w:t>
      </w:r>
    </w:p>
    <w:p w:rsidR="00A35FB7" w:rsidRPr="008F60CF" w:rsidRDefault="00A35FB7" w:rsidP="00A35FB7">
      <w:pPr>
        <w:rPr>
          <w:sz w:val="28"/>
          <w:szCs w:val="28"/>
        </w:rPr>
      </w:pPr>
      <w:r w:rsidRPr="008F60CF">
        <w:rPr>
          <w:sz w:val="28"/>
          <w:szCs w:val="28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A35FB7" w:rsidRPr="008F60CF" w:rsidRDefault="00A35FB7" w:rsidP="00A35FB7">
      <w:pPr>
        <w:rPr>
          <w:sz w:val="28"/>
          <w:szCs w:val="28"/>
        </w:rPr>
      </w:pPr>
      <w:r w:rsidRPr="008F60CF">
        <w:rPr>
          <w:sz w:val="28"/>
          <w:szCs w:val="28"/>
        </w:rPr>
        <w:t>Будьте наблюдательны! Только вы способны своевременно обнаружить предметы и людей, посторонних в вашем подъезде, дворе, улице.</w:t>
      </w:r>
    </w:p>
    <w:p w:rsidR="00A35FB7" w:rsidRPr="008F60CF" w:rsidRDefault="00A35FB7" w:rsidP="00A35FB7">
      <w:pPr>
        <w:rPr>
          <w:sz w:val="28"/>
          <w:szCs w:val="28"/>
        </w:rPr>
      </w:pPr>
      <w:r w:rsidRPr="008F60CF">
        <w:rPr>
          <w:sz w:val="28"/>
          <w:szCs w:val="28"/>
        </w:rPr>
        <w:t>Будьте бдительны! Обращайте внимание на поведение окружающих, наличие бесхозных и не соответствующих обстановке предметов.</w:t>
      </w:r>
    </w:p>
    <w:p w:rsidR="00A35FB7" w:rsidRPr="008F60CF" w:rsidRDefault="00A35FB7" w:rsidP="00A35FB7">
      <w:pPr>
        <w:rPr>
          <w:sz w:val="28"/>
          <w:szCs w:val="28"/>
        </w:rPr>
      </w:pPr>
      <w:r w:rsidRPr="008F60CF">
        <w:rPr>
          <w:sz w:val="28"/>
          <w:szCs w:val="28"/>
        </w:rPr>
        <w:t>Не делайте вид, что ничего не замечаете при опасном поведении попутчиков в транспорте! Вы имеете полное право защищать свой временный дом. Никогда не принимайте на хранение или для передачи другому лицу предметы, даже самые безопасные.</w:t>
      </w:r>
    </w:p>
    <w:p w:rsidR="00A35FB7" w:rsidRPr="008F60CF" w:rsidRDefault="00A35FB7" w:rsidP="00A35FB7">
      <w:pPr>
        <w:rPr>
          <w:sz w:val="28"/>
          <w:szCs w:val="28"/>
        </w:rPr>
      </w:pPr>
      <w:r w:rsidRPr="008F60CF">
        <w:rPr>
          <w:sz w:val="28"/>
          <w:szCs w:val="28"/>
        </w:rPr>
        <w:t>Не приближайтесь к подозрительному предмету: это может стоить вам жизни.</w:t>
      </w:r>
    </w:p>
    <w:p w:rsidR="00A35FB7" w:rsidRPr="008F60CF" w:rsidRDefault="00A35FB7" w:rsidP="00A35FB7">
      <w:pPr>
        <w:rPr>
          <w:sz w:val="28"/>
          <w:szCs w:val="28"/>
        </w:rPr>
      </w:pPr>
      <w:r w:rsidRPr="008F60CF">
        <w:rPr>
          <w:sz w:val="28"/>
          <w:szCs w:val="28"/>
        </w:rPr>
        <w:lastRenderedPageBreak/>
        <w:t>Научите своих детей мерам безопасности: не разговаривать на улице и не открывать дверь незнакомым, не подбирать бесхозные игрушки, не прикасаться к находкам и т.п.</w:t>
      </w:r>
    </w:p>
    <w:p w:rsidR="00A35FB7" w:rsidRPr="008F60CF" w:rsidRDefault="00A35FB7" w:rsidP="00A35FB7">
      <w:pPr>
        <w:rPr>
          <w:sz w:val="28"/>
          <w:szCs w:val="28"/>
        </w:rPr>
      </w:pPr>
    </w:p>
    <w:p w:rsidR="00A35FB7" w:rsidRPr="008F60CF" w:rsidRDefault="00A35FB7" w:rsidP="00A35FB7">
      <w:pPr>
        <w:rPr>
          <w:sz w:val="28"/>
          <w:szCs w:val="28"/>
        </w:rPr>
      </w:pPr>
      <w:r w:rsidRPr="008F60CF">
        <w:rPr>
          <w:rFonts w:ascii="Georgia" w:hAnsi="Georgia"/>
          <w:i/>
          <w:iCs/>
          <w:color w:val="28546D"/>
          <w:sz w:val="28"/>
          <w:szCs w:val="28"/>
        </w:rPr>
        <w:t>Основные нормативные правовые акты в сфере противодействия терроризму и экстремизму</w:t>
      </w:r>
    </w:p>
    <w:p w:rsidR="00A35FB7" w:rsidRPr="008F60CF" w:rsidRDefault="00A35FB7" w:rsidP="00A35FB7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1. Федеральный закон от 6 марта 2006 г. N 35-ФЗ «О противодействии терроризму».</w:t>
      </w:r>
      <w:r w:rsidRPr="008F60CF">
        <w:rPr>
          <w:color w:val="28546D"/>
          <w:sz w:val="28"/>
          <w:szCs w:val="28"/>
        </w:rPr>
        <w:br/>
      </w:r>
      <w:r w:rsidRPr="008F60CF">
        <w:rPr>
          <w:color w:val="28546D"/>
          <w:sz w:val="28"/>
          <w:szCs w:val="28"/>
        </w:rPr>
        <w:br/>
        <w:t>2. Указ Президента Российской Федерации от 15 февраля 2006 года N 116 «О мерах по противодействию терроризму».</w:t>
      </w:r>
      <w:r w:rsidRPr="008F60CF">
        <w:rPr>
          <w:color w:val="28546D"/>
          <w:sz w:val="28"/>
          <w:szCs w:val="28"/>
        </w:rPr>
        <w:br/>
      </w:r>
      <w:r w:rsidRPr="008F60CF">
        <w:rPr>
          <w:color w:val="28546D"/>
          <w:sz w:val="28"/>
          <w:szCs w:val="28"/>
        </w:rPr>
        <w:br/>
        <w:t>3. Федеральный закон от 27 июля 2006 г. N 153-ФЗ «О внесении изменений в отдельные законодательные акты Российской Федерации в связи с принятием Федерального закона «О ратификации Конвенции Совета Европы о предупреждении терроризма» и Федерального закона «О противодействии терроризму».</w:t>
      </w:r>
      <w:r w:rsidRPr="008F60CF">
        <w:rPr>
          <w:color w:val="28546D"/>
          <w:sz w:val="28"/>
          <w:szCs w:val="28"/>
        </w:rPr>
        <w:br/>
      </w:r>
      <w:r w:rsidRPr="008F60CF">
        <w:rPr>
          <w:color w:val="28546D"/>
          <w:sz w:val="28"/>
          <w:szCs w:val="28"/>
        </w:rPr>
        <w:br/>
        <w:t>4. Федеральный закон от 3 апреля 1995 года N 40-ФЗ «О федеральной службе безопасности».</w:t>
      </w:r>
      <w:r w:rsidRPr="008F60CF">
        <w:rPr>
          <w:color w:val="28546D"/>
          <w:sz w:val="28"/>
          <w:szCs w:val="28"/>
        </w:rPr>
        <w:br/>
        <w:t>(В части, касающейся полномочий органов федеральной службы безопасности в области борьбы с терроризмом).</w:t>
      </w:r>
      <w:r w:rsidRPr="008F60CF">
        <w:rPr>
          <w:color w:val="28546D"/>
          <w:sz w:val="28"/>
          <w:szCs w:val="28"/>
        </w:rPr>
        <w:br/>
      </w:r>
      <w:r w:rsidRPr="008F60CF">
        <w:rPr>
          <w:color w:val="28546D"/>
          <w:sz w:val="28"/>
          <w:szCs w:val="28"/>
        </w:rPr>
        <w:br/>
        <w:t>5. Федеральный закон от 25 июля 2002 г. N 114-ФЗ «О противодействии экстремистской деятельности».</w:t>
      </w:r>
      <w:r w:rsidRPr="008F60CF">
        <w:rPr>
          <w:color w:val="28546D"/>
          <w:sz w:val="28"/>
          <w:szCs w:val="28"/>
        </w:rPr>
        <w:br/>
      </w:r>
      <w:r w:rsidRPr="008F60CF">
        <w:rPr>
          <w:color w:val="28546D"/>
          <w:sz w:val="28"/>
          <w:szCs w:val="28"/>
        </w:rPr>
        <w:br/>
        <w:t>6. Федеральный закон от 7 июля 2003 года N 126-ФЗ «О связи». (В части, касающейся обязанностей операторов связи и ограничения прав пользователей услугами связи при проведении оперативно-розыскных мероприятий, мероприятий по обеспечению безопасности Российской Федерации и осуществлению следственных действий).</w:t>
      </w:r>
      <w:r w:rsidRPr="008F60CF">
        <w:rPr>
          <w:color w:val="28546D"/>
          <w:sz w:val="28"/>
          <w:szCs w:val="28"/>
        </w:rPr>
        <w:br/>
      </w:r>
      <w:r w:rsidRPr="008F60CF">
        <w:rPr>
          <w:color w:val="28546D"/>
          <w:sz w:val="28"/>
          <w:szCs w:val="28"/>
        </w:rPr>
        <w:br/>
        <w:t>7. Федеральный закон от 25 июля 2002 года N 114-ФЗ «О противодействии экстремистской деятельности».</w:t>
      </w:r>
    </w:p>
    <w:p w:rsidR="00A35FB7" w:rsidRPr="008F60CF" w:rsidRDefault="00A35FB7" w:rsidP="00A35FB7">
      <w:pPr>
        <w:rPr>
          <w:sz w:val="28"/>
          <w:szCs w:val="28"/>
        </w:rPr>
      </w:pPr>
    </w:p>
    <w:p w:rsidR="00531281" w:rsidRDefault="00531281"/>
    <w:sectPr w:rsidR="00531281" w:rsidSect="00531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FB7"/>
    <w:rsid w:val="00075F5D"/>
    <w:rsid w:val="001D3D28"/>
    <w:rsid w:val="002D243B"/>
    <w:rsid w:val="00531281"/>
    <w:rsid w:val="0069525C"/>
    <w:rsid w:val="00A35FB7"/>
    <w:rsid w:val="00D54231"/>
    <w:rsid w:val="00FF1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B7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A35FB7"/>
    <w:pPr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5F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35F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4826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2020-06-08T04:44:00Z</dcterms:created>
  <dcterms:modified xsi:type="dcterms:W3CDTF">2020-06-08T04:44:00Z</dcterms:modified>
</cp:coreProperties>
</file>