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jpeg" ContentType="image/jpeg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11.png" ContentType="image/png"/>
  <Override PartName="/word/media/image5.jpeg" ContentType="image/jpeg"/>
  <Override PartName="/word/media/image8.jpeg" ContentType="image/jpeg"/>
  <Override PartName="/word/media/image6.png" ContentType="image/png"/>
  <Override PartName="/word/media/image7.jpeg" ContentType="image/jpeg"/>
  <Override PartName="/word/media/image10.jpeg" ContentType="image/jpeg"/>
  <Override PartName="/word/media/image12.jpeg" ContentType="image/jpeg"/>
  <Override PartName="/word/media/image16.jpeg" ContentType="image/jpeg"/>
  <Override PartName="/word/media/image13.gif" ContentType="image/gif"/>
  <Override PartName="/word/media/image14.jpeg" ContentType="image/jpeg"/>
  <Override PartName="/word/media/image15.jpeg" ContentType="image/jpeg"/>
  <Override PartName="/word/media/image17.jpeg" ContentType="image/jpeg"/>
  <Override PartName="/word/media/image18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1"/>
        <w:pBdr/>
        <w:spacing w:before="0" w:after="0"/>
        <w:ind w:left="0" w:right="0" w:hanging="0"/>
        <w:jc w:val="center"/>
        <w:rPr/>
      </w:pPr>
      <w:r>
        <w:rPr>
          <w:b/>
          <w:sz w:val="28"/>
          <w:u w:val="single"/>
        </w:rPr>
        <w:t>Игры на речевое развитие</w:t>
      </w:r>
    </w:p>
    <w:p>
      <w:pPr>
        <w:pStyle w:val="Style11"/>
        <w:pBdr/>
        <w:spacing w:before="0" w:after="0"/>
        <w:ind w:left="0" w:right="0" w:hanging="0"/>
        <w:jc w:val="center"/>
        <w:rPr>
          <w:b/>
          <w:sz w:val="28"/>
          <w:u w:val="single"/>
        </w:rPr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>
          <w:b/>
          <w:sz w:val="28"/>
          <w:u w:val="single"/>
        </w:rPr>
      </w:pPr>
      <w:r>
        <w:rPr/>
      </w:r>
    </w:p>
    <w:p>
      <w:pPr>
        <w:pStyle w:val="Style11"/>
        <w:pBdr/>
        <w:spacing w:before="0" w:after="0"/>
        <w:ind w:left="0" w:right="0" w:hanging="0"/>
        <w:jc w:val="center"/>
        <w:rPr/>
      </w:pPr>
      <w:r>
        <w:rPr>
          <w:b/>
          <w:sz w:val="28"/>
          <w:u w:val="single"/>
        </w:rPr>
        <w:t>"Отгадай, что звучит"</w:t>
      </w:r>
      <w:r>
        <w:rPr>
          <w:sz w:val="28"/>
        </w:rPr>
        <w:br/>
        <w:br/>
      </w:r>
      <w:r>
        <w:rPr>
          <w:b/>
          <w:sz w:val="28"/>
        </w:rPr>
        <w:t>Цель:</w:t>
      </w:r>
      <w:r>
        <w:rPr/>
        <w:t> </w:t>
      </w:r>
      <w:r>
        <w:rPr>
          <w:sz w:val="28"/>
        </w:rPr>
        <w:t>Развивать слуховое внимание.</w:t>
        <w:br/>
        <w:br/>
      </w:r>
      <w:r>
        <w:rPr>
          <w:b/>
          <w:sz w:val="28"/>
        </w:rPr>
        <w:t>Ход:</w:t>
      </w:r>
      <w:r>
        <w:rPr/>
        <w:t> </w:t>
      </w:r>
      <w:r>
        <w:rPr>
          <w:sz w:val="28"/>
        </w:rPr>
        <w:t>Взрослый за ширмой звенит бубном, шуршит бумагой, звонит в колокольчик и т. д. Предлагает ребенку отгадать, каким предметом произведен звук.</w:t>
      </w:r>
    </w:p>
    <w:p>
      <w:pPr>
        <w:pStyle w:val="Style11"/>
        <w:pBdr/>
        <w:spacing w:before="0" w:after="0"/>
        <w:ind w:left="0" w:right="0" w:hanging="0"/>
        <w:rPr/>
      </w:pPr>
      <w:r>
        <w:rPr/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1762125" cy="162877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"</w:t>
      </w:r>
      <w:r>
        <w:rPr>
          <w:b/>
          <w:sz w:val="28"/>
          <w:u w:val="single"/>
        </w:rPr>
        <w:t>Угадай, что делать"</w:t>
      </w:r>
      <w:r>
        <w:rPr>
          <w:sz w:val="28"/>
        </w:rPr>
        <w:br/>
        <w:br/>
      </w:r>
      <w:r>
        <w:rPr>
          <w:b/>
          <w:sz w:val="28"/>
        </w:rPr>
        <w:t>^ Цель:</w:t>
      </w:r>
      <w:r>
        <w:rPr/>
        <w:t> </w:t>
      </w:r>
      <w:r>
        <w:rPr>
          <w:sz w:val="28"/>
        </w:rPr>
        <w:t>Развивать слуховое внимание.</w:t>
        <w:br/>
        <w:br/>
      </w:r>
      <w:r>
        <w:rPr>
          <w:b/>
          <w:sz w:val="28"/>
        </w:rPr>
        <w:t>Ход:</w:t>
      </w:r>
      <w:r>
        <w:rPr>
          <w:sz w:val="28"/>
        </w:rPr>
        <w:br/>
        <w:br/>
        <w:t>Ребенку дают в руки два флажка. Если взрослый громко звенит бубном, ребенок поднимает флажки вверх и машет ими. Если тихо - держит руки на коленях. (Чередовать громкое и тихое звучание бубна рекомендуется не более четырех раз) .</w:t>
        <w:br/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sz w:val="28"/>
          <w:u w:val="single"/>
        </w:rPr>
        <w:t>"Где позвонили"</w:t>
      </w:r>
      <w:r>
        <w:rPr>
          <w:sz w:val="28"/>
        </w:rPr>
        <w:br/>
        <w:br/>
      </w:r>
      <w:r>
        <w:rPr>
          <w:b/>
          <w:sz w:val="28"/>
        </w:rPr>
        <w:t>Цель:</w:t>
      </w:r>
      <w:r>
        <w:rPr/>
        <w:t> </w:t>
      </w:r>
      <w:r>
        <w:rPr>
          <w:sz w:val="28"/>
        </w:rPr>
        <w:t>Развивать слуховое внимание.</w:t>
        <w:br/>
        <w:br/>
      </w:r>
      <w:r>
        <w:rPr>
          <w:b/>
          <w:sz w:val="28"/>
        </w:rPr>
        <w:t>Ход:</w:t>
      </w:r>
      <w:r>
        <w:rPr/>
        <w:t> </w:t>
      </w:r>
      <w:r>
        <w:rPr>
          <w:sz w:val="28"/>
        </w:rPr>
        <w:drawing>
          <wp:anchor behindDoc="0" distT="0" distB="0" distL="57150" distR="57150" simplePos="0" locked="0" layoutInCell="1" allowOverlap="1" relativeHeight="3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1438275" cy="142875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Ребенок закрывает глаза, а взрослый встает слева, справа, позади. и звонит в колокольчик. Ребенок должен повернуться к тому месту, откуда слышен звук, и, не открывая глаза, рукой показать направление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sz w:val="28"/>
          <w:u w:val="single"/>
        </w:rPr>
        <w:t>"Так ли это звучит? "</w:t>
      </w:r>
      <w:r>
        <w:rPr>
          <w:sz w:val="28"/>
        </w:rPr>
        <w:br/>
        <w:br/>
      </w:r>
      <w:r>
        <w:rPr>
          <w:b/>
          <w:sz w:val="28"/>
        </w:rPr>
        <w:t>^ Цель:</w:t>
      </w:r>
      <w:r>
        <w:rPr/>
        <w:t> </w:t>
      </w:r>
      <w:r>
        <w:rPr>
          <w:sz w:val="28"/>
        </w:rPr>
        <w:t>Развивать фонематический слух детей, умение подбирать слова схожие по звучанию.</w:t>
        <w:br/>
        <w:br/>
      </w:r>
      <w:r>
        <w:rPr>
          <w:b/>
          <w:sz w:val="28"/>
        </w:rPr>
        <w:t>Ход:</w:t>
      </w:r>
      <w:r>
        <w:rPr/>
        <w:t> </w:t>
      </w:r>
      <w:r>
        <w:rPr>
          <w:sz w:val="28"/>
        </w:rPr>
        <w:drawing>
          <wp:anchor behindDoc="0" distT="0" distB="0" distL="57150" distR="57150" simplePos="0" locked="0" layoutInCell="1" allowOverlap="1" relativeHeight="4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1638300" cy="1371600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Педагог предлагает ребенку разложить картинки в 2 ряда: в каждом ряду должны находиться изображения, названия которых сходно звучат. Когда картинки будут разложены, педагог и ребенок вместе называют слова. Отмечают многообразие слов.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sz w:val="28"/>
          <w:u w:val="single"/>
        </w:rPr>
        <w:t>"А что у вас? "</w:t>
      </w:r>
      <w:r>
        <w:rPr>
          <w:sz w:val="28"/>
        </w:rPr>
        <w:br/>
        <w:br/>
      </w:r>
      <w:r>
        <w:rPr>
          <w:b/>
          <w:sz w:val="28"/>
        </w:rPr>
        <w:t>^ Цель:</w:t>
      </w:r>
      <w:r>
        <w:rPr/>
        <w:t> </w:t>
      </w:r>
      <w:r>
        <w:rPr>
          <w:sz w:val="28"/>
        </w:rPr>
        <w:t>Продолжать учить детей измерять длину слова.</w:t>
        <w:br/>
        <w:br/>
      </w:r>
      <w:r>
        <w:rPr>
          <w:b/>
          <w:sz w:val="28"/>
        </w:rPr>
        <w:t>Ход:</w:t>
      </w:r>
      <w:r>
        <w:rPr/>
        <w:t> </w:t>
      </w:r>
      <w:r>
        <w:rPr>
          <w:sz w:val="28"/>
        </w:rPr>
        <w:drawing>
          <wp:anchor behindDoc="0" distT="0" distB="0" distL="114300" distR="114300" simplePos="0" locked="0" layoutInCell="1" allowOverlap="1" relativeHeight="5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1457325" cy="1447800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Педагог называет слово (показывает картинку или игрушку, дети прохлопывают это слово и в соответствии с этим поднимают полоску длинную или короткую.</w:t>
        <w:br/>
        <w:br/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«</w:t>
      </w:r>
      <w:r>
        <w:rPr>
          <w:u w:val="single"/>
        </w:rPr>
        <w:t> </w:t>
      </w:r>
      <w:r>
        <w:rPr>
          <w:b/>
          <w:sz w:val="28"/>
          <w:u w:val="single"/>
        </w:rPr>
        <w:t>Том и Тим»</w:t>
      </w:r>
      <w:r>
        <w:rPr>
          <w:sz w:val="28"/>
        </w:rPr>
        <w:br/>
        <w:br/>
      </w:r>
      <w:r>
        <w:rPr>
          <w:b/>
          <w:sz w:val="28"/>
        </w:rPr>
        <w:t>^ Цель:</w:t>
      </w:r>
      <w:r>
        <w:rPr/>
        <w:t> </w:t>
      </w:r>
      <w:r>
        <w:rPr>
          <w:sz w:val="28"/>
        </w:rPr>
        <w:t>Учить детей различать твердые и мягкие согласные звуки.</w:t>
        <w:br/>
        <w:br/>
      </w:r>
      <w:r>
        <w:rPr>
          <w:b/>
          <w:sz w:val="28"/>
        </w:rPr>
        <w:t>Ход:</w:t>
      </w:r>
      <w:r>
        <w:rPr/>
        <w:t> </w:t>
      </w:r>
      <w:r>
        <w:rPr>
          <w:sz w:val="28"/>
        </w:rPr>
        <w:drawing>
          <wp:anchor behindDoc="0" distT="0" distB="0" distL="57150" distR="57150" simplePos="0" locked="0" layoutInCell="1" allowOverlap="1" relativeHeight="6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1543050" cy="1333500"/>
            <wp:effectExtent l="0" t="0" r="0" b="0"/>
            <wp:wrapSquare wrapText="largest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Педагог предлагает рассмотреть гномиков и найти отличия. Дети определяют первый звук заданного слова и соответствии с этим кладут картинку одному из гномов. Например: если первый звук - твердый согласный, то картинку большому гному.</w:t>
        <w:br/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«</w:t>
      </w:r>
      <w:r>
        <w:rPr>
          <w:b/>
          <w:sz w:val="28"/>
          <w:u w:val="single"/>
        </w:rPr>
        <w:t>Веселый мяч»</w:t>
      </w:r>
      <w:r>
        <w:rPr>
          <w:sz w:val="28"/>
        </w:rPr>
        <w:br/>
        <w:br/>
      </w:r>
      <w:r>
        <w:rPr>
          <w:b/>
          <w:sz w:val="28"/>
        </w:rPr>
        <w:t>^ Цель</w:t>
      </w:r>
      <w:r>
        <w:rPr>
          <w:sz w:val="28"/>
        </w:rPr>
        <w:t>: Развивать речевое внимание детей, артикуляционный аппарат. Умение выполнять словесную инструкцию</w:t>
        <w:br/>
        <w:br/>
      </w:r>
      <w:r>
        <w:rPr>
          <w:b/>
          <w:sz w:val="28"/>
        </w:rPr>
        <w:t>Ход:</w:t>
      </w:r>
      <w:r>
        <w:rPr/>
        <w:t> </w:t>
      </w:r>
      <w:r>
        <w:rPr>
          <w:sz w:val="28"/>
        </w:rPr>
        <w:t>Педагог говорит: «У меня веселый мяч. Он умеет смеяться: ха-ха-ха, хи-хи-хи.</w:t>
        <w:br/>
        <w:br/>
        <w:t>(Дети повторяют.</w:t>
      </w:r>
      <w:r>
        <w:drawing>
          <wp:anchor behindDoc="0" distT="0" distB="0" distL="57150" distR="57150" simplePos="0" locked="0" layoutInCell="1" allowOverlap="1" relativeHeight="7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2476500" cy="2314575"/>
            <wp:effectExtent l="0" t="0" r="0" b="0"/>
            <wp:wrapSquare wrapText="largest"/>
            <wp:docPr id="6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)</w:t>
      </w:r>
    </w:p>
    <w:p>
      <w:pPr>
        <w:pStyle w:val="Style11"/>
        <w:numPr>
          <w:ilvl w:val="0"/>
          <w:numId w:val="1"/>
        </w:numPr>
        <w:pBdr/>
        <w:tabs>
          <w:tab w:val="clear" w:pos="709"/>
          <w:tab w:val="left" w:pos="0" w:leader="none"/>
        </w:tabs>
        <w:spacing w:before="0" w:after="0"/>
        <w:ind w:left="0" w:right="0" w:hanging="283"/>
        <w:rPr>
          <w:sz w:val="28"/>
        </w:rPr>
      </w:pPr>
      <w:r>
        <w:rPr>
          <w:sz w:val="28"/>
        </w:rPr>
        <w:br/>
        <w:t>«Если играет девочка, то мяч смеется: ха-ха-ха.</w:t>
      </w:r>
    </w:p>
    <w:p>
      <w:pPr>
        <w:pStyle w:val="Style11"/>
        <w:numPr>
          <w:ilvl w:val="0"/>
          <w:numId w:val="1"/>
        </w:numPr>
        <w:pBdr/>
        <w:tabs>
          <w:tab w:val="clear" w:pos="709"/>
          <w:tab w:val="left" w:pos="0" w:leader="none"/>
        </w:tabs>
        <w:spacing w:before="0" w:after="0"/>
        <w:ind w:left="0" w:right="0" w:hanging="283"/>
        <w:rPr>
          <w:sz w:val="28"/>
        </w:rPr>
      </w:pPr>
      <w:r>
        <w:rPr>
          <w:sz w:val="28"/>
        </w:rPr>
        <w:br/>
        <w:t>Если играет мальчик, мяч смеется: хи-хи-хи.</w:t>
      </w:r>
    </w:p>
    <w:p>
      <w:pPr>
        <w:pStyle w:val="Style11"/>
        <w:numPr>
          <w:ilvl w:val="0"/>
          <w:numId w:val="1"/>
        </w:numPr>
        <w:pBdr/>
        <w:tabs>
          <w:tab w:val="clear" w:pos="709"/>
          <w:tab w:val="left" w:pos="0" w:leader="none"/>
        </w:tabs>
        <w:spacing w:before="0" w:after="0"/>
        <w:ind w:left="0" w:right="0" w:hanging="283"/>
        <w:rPr>
          <w:sz w:val="28"/>
        </w:rPr>
      </w:pPr>
      <w:r>
        <w:rPr>
          <w:sz w:val="28"/>
        </w:rPr>
        <w:br/>
        <w:t>Когда мяч падает дети говорят: ах-ох.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«</w:t>
      </w:r>
      <w:r>
        <w:rPr>
          <w:b/>
          <w:sz w:val="28"/>
          <w:u w:val="single"/>
        </w:rPr>
        <w:t>Доскажи словечко»</w:t>
      </w:r>
      <w:r>
        <w:rPr>
          <w:sz w:val="28"/>
        </w:rPr>
        <w:br/>
        <w:br/>
      </w:r>
      <w:r>
        <w:rPr>
          <w:b/>
          <w:sz w:val="28"/>
        </w:rPr>
        <w:t>^ Цель</w:t>
      </w:r>
      <w:r>
        <w:rPr>
          <w:sz w:val="28"/>
        </w:rPr>
        <w:t>: Упражнять детей в правильном произношении звука [р], Развивать слуховое внимание.</w:t>
        <w:br/>
        <w:br/>
      </w:r>
      <w:r>
        <w:rPr>
          <w:b/>
          <w:sz w:val="28"/>
        </w:rPr>
        <w:t>Ход игры</w:t>
      </w:r>
      <w:r>
        <w:rPr>
          <w:sz w:val="28"/>
        </w:rPr>
        <w:drawing>
          <wp:anchor behindDoc="0" distT="0" distB="0" distL="57150" distR="57150" simplePos="0" locked="0" layoutInCell="1" allowOverlap="1" relativeHeight="8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1457325" cy="1447800"/>
            <wp:effectExtent l="0" t="0" r="0" b="0"/>
            <wp:wrapSquare wrapText="largest"/>
            <wp:docPr id="7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: Воспитатель произносит фразу, но не договаривает звуки в последнем слове. Дети должны закончить это слово.</w:t>
        <w:br/>
        <w:br/>
        <w:t>Ра-ра-ра – начинается иг (ра) .</w:t>
        <w:br/>
        <w:br/>
        <w:t>Ры- ры-ры—у мальчика ша (ры) .</w:t>
        <w:br/>
        <w:br/>
        <w:t>Арь- арь- арь—на стене висит фо (нарь) .</w:t>
        <w:br/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«</w:t>
      </w:r>
      <w:r>
        <w:rPr>
          <w:b/>
          <w:sz w:val="28"/>
          <w:u w:val="single"/>
        </w:rPr>
        <w:t>Что делает? »</w:t>
      </w:r>
      <w:r>
        <w:rPr>
          <w:sz w:val="28"/>
        </w:rPr>
        <w:br/>
        <w:br/>
      </w:r>
      <w:r>
        <w:rPr>
          <w:b/>
          <w:sz w:val="28"/>
        </w:rPr>
        <w:t>Цель</w:t>
      </w:r>
      <w:r>
        <w:rPr>
          <w:sz w:val="28"/>
        </w:rPr>
        <w:t>: Показать детям, что слова бывают разные и звучат они</w:t>
        <w:br/>
        <w:br/>
        <w:t>по-разному.</w:t>
        <w:br/>
        <w:br/>
      </w:r>
      <w:r>
        <w:rPr>
          <w:b/>
          <w:sz w:val="28"/>
        </w:rPr>
        <w:t>Ход</w:t>
      </w:r>
      <w:r>
        <w:rPr>
          <w:sz w:val="28"/>
        </w:rPr>
        <w:drawing>
          <wp:anchor behindDoc="0" distT="0" distB="0" distL="57150" distR="57150" simplePos="0" locked="0" layoutInCell="1" allowOverlap="1" relativeHeight="9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2609850" cy="2619375"/>
            <wp:effectExtent l="0" t="0" r="0" b="0"/>
            <wp:wrapSquare wrapText="largest"/>
            <wp:docPr id="8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: Педагог показывает игрушку (картинку, предлагает детям сказать, что делает этот предмет, обращает внимание детей на то, как много есть разных слов, что звучат они по-разному.</w:t>
        <w:br/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« </w:t>
      </w:r>
      <w:r>
        <w:rPr>
          <w:b/>
          <w:sz w:val="28"/>
          <w:u w:val="single"/>
        </w:rPr>
        <w:t>Ветер – ветерок »</w:t>
      </w:r>
      <w:r>
        <w:rPr>
          <w:sz w:val="28"/>
        </w:rPr>
        <w:br/>
        <w:br/>
      </w:r>
      <w:r>
        <w:rPr>
          <w:b/>
          <w:sz w:val="28"/>
        </w:rPr>
        <w:t>^ Цель</w:t>
      </w:r>
      <w:r>
        <w:rPr>
          <w:sz w:val="28"/>
        </w:rPr>
        <w:t>: Развивать речевое внимание, голосовой аппарат детей.</w:t>
        <w:br/>
        <w:br/>
      </w:r>
      <w:r>
        <w:rPr>
          <w:b/>
          <w:sz w:val="28"/>
        </w:rPr>
        <w:t>Ход:</w:t>
      </w:r>
      <w:r>
        <w:rPr/>
        <w:t> </w:t>
      </w:r>
      <w:r>
        <w:rPr>
          <w:sz w:val="28"/>
        </w:rPr>
        <w:drawing>
          <wp:anchor behindDoc="0" distT="0" distB="0" distL="57150" distR="57150" simplePos="0" locked="0" layoutInCell="1" allowOverlap="1" relativeHeight="10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2152650" cy="1362075"/>
            <wp:effectExtent l="0" t="0" r="0" b="0"/>
            <wp:wrapSquare wrapText="largest"/>
            <wp:docPr id="9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Сильный ветер раскачивает деревья и громко шумит: «Ши-ши-ши» (Дети вместе с воспитателем поднимают руки вверх, сильно ими раскачивают и произносят звуки.) Ветерок раскачивает травку и тихо поет: «Ш-ш-ш». (Дети приседают, раскачивают руками и тихо произносят звуки) Воспитатель в произвольном порядке 6-8 раз говорит «Ветер», «Ветерок», а дети выполняют соответствующие движения.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«</w:t>
      </w:r>
      <w:r>
        <w:rPr>
          <w:b/>
          <w:sz w:val="28"/>
          <w:u w:val="single"/>
        </w:rPr>
        <w:t>Чья песенка»</w:t>
      </w:r>
      <w:r>
        <w:rPr>
          <w:sz w:val="28"/>
        </w:rPr>
        <w:br/>
        <w:br/>
      </w:r>
      <w:r>
        <w:rPr>
          <w:b/>
          <w:sz w:val="28"/>
        </w:rPr>
        <w:t>Цель</w:t>
      </w:r>
      <w:r>
        <w:rPr>
          <w:sz w:val="28"/>
        </w:rPr>
        <w:t>: Развивать фонематический слух детей.</w:t>
        <w:br/>
        <w:br/>
      </w:r>
      <w:r>
        <w:rPr>
          <w:b/>
          <w:sz w:val="28"/>
        </w:rPr>
        <w:t>Ход:</w:t>
      </w:r>
      <w:r>
        <w:rPr/>
        <w:t> </w:t>
      </w:r>
      <w:r>
        <w:rPr>
          <w:sz w:val="28"/>
        </w:rPr>
        <w:drawing>
          <wp:anchor behindDoc="0" distT="0" distB="0" distL="57150" distR="57150" simplePos="0" locked="0" layoutInCell="1" allowOverlap="1" relativeHeight="11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2390775" cy="2038350"/>
            <wp:effectExtent l="0" t="0" r="0" b="0"/>
            <wp:wrapSquare wrapText="largest"/>
            <wp:docPr id="10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Перед детьми на фланелеграфе висят 2 картинки (большой и маленький комары) Педагог предлагает ребенку взять предметную картинку, выделить звук [з] или [з'], поставить картинку возле соответствующего комара.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sz w:val="28"/>
          <w:u w:val="single"/>
        </w:rPr>
        <w:t>«Моторчики»</w:t>
      </w:r>
      <w:r>
        <w:rPr>
          <w:sz w:val="28"/>
        </w:rPr>
        <w:br/>
        <w:br/>
      </w:r>
      <w:r>
        <w:rPr>
          <w:b/>
          <w:sz w:val="28"/>
        </w:rPr>
        <w:t>^ Цель</w:t>
      </w:r>
      <w:r>
        <w:rPr>
          <w:sz w:val="28"/>
        </w:rPr>
        <w:t>: Развивать фонематический слух, речевое внимание детей.</w:t>
        <w:br/>
        <w:br/>
      </w:r>
      <w:r>
        <w:rPr>
          <w:b/>
          <w:sz w:val="28"/>
        </w:rPr>
        <w:t>Ход:</w:t>
      </w:r>
      <w:r>
        <w:rPr/>
        <w:t> </w:t>
      </w:r>
      <w:r>
        <w:rPr>
          <w:sz w:val="28"/>
        </w:rPr>
        <w:drawing>
          <wp:anchor behindDoc="0" distT="0" distB="0" distL="57150" distR="57150" simplePos="0" locked="0" layoutInCell="1" allowOverlap="1" relativeHeight="12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1666875" cy="1685925"/>
            <wp:effectExtent l="0" t="0" r="0" b="0"/>
            <wp:wrapSquare wrapText="largest"/>
            <wp:docPr id="1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Педагог называет разные слова. Дети стоят в кругу и передают мяч по кругу на каждое слово. Если дети услышат песенку большого моторчика [р], перебрасывают мяч воспитателю. Потом перебрасывают мяч, когда в слове услышат звук [р'].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br/>
        <w:t>«</w:t>
      </w:r>
      <w:r>
        <w:rPr>
          <w:b/>
          <w:sz w:val="28"/>
          <w:u w:val="single"/>
        </w:rPr>
        <w:t>Скворечники для птиц»</w:t>
      </w:r>
      <w:r>
        <w:rPr>
          <w:sz w:val="28"/>
        </w:rPr>
        <w:br/>
        <w:br/>
      </w:r>
      <w:r>
        <w:rPr>
          <w:b/>
          <w:sz w:val="28"/>
        </w:rPr>
        <w:t>^ Цель:</w:t>
      </w:r>
      <w:r>
        <w:rPr/>
        <w:t> </w:t>
      </w:r>
      <w:r>
        <w:rPr>
          <w:sz w:val="28"/>
        </w:rPr>
        <w:t>Учить детей измерять длину слов.</w:t>
        <w:br/>
        <w:br/>
      </w:r>
      <w:r>
        <w:rPr>
          <w:b/>
          <w:sz w:val="28"/>
        </w:rPr>
        <w:t>Ход</w:t>
      </w:r>
      <w:r>
        <w:rPr>
          <w:sz w:val="28"/>
        </w:rPr>
        <w:drawing>
          <wp:anchor behindDoc="0" distT="0" distB="0" distL="57150" distR="57150" simplePos="0" locked="0" layoutInCell="1" allowOverlap="1" relativeHeight="13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1762125" cy="2257425"/>
            <wp:effectExtent l="0" t="0" r="0" b="0"/>
            <wp:wrapSquare wrapText="largest"/>
            <wp:docPr id="12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: Логопед показывает детям 3 скворечника (на каждом из них разное количество окон от 1-3). Дети измеряют длину слова, и в соответствии с количеством слогов распределяют птиц.</w:t>
        <w:br/>
        <w:br/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«</w:t>
      </w:r>
      <w:r>
        <w:rPr>
          <w:b/>
          <w:sz w:val="28"/>
          <w:u w:val="single"/>
        </w:rPr>
        <w:t>Вьюга»</w:t>
      </w:r>
      <w:r>
        <w:rPr>
          <w:sz w:val="28"/>
        </w:rPr>
        <w:br/>
        <w:br/>
      </w:r>
      <w:r>
        <w:rPr>
          <w:b/>
          <w:sz w:val="28"/>
        </w:rPr>
        <w:t>^ Цель:</w:t>
      </w:r>
      <w:r>
        <w:rPr/>
        <w:t> </w:t>
      </w:r>
      <w:r>
        <w:rPr>
          <w:sz w:val="28"/>
        </w:rPr>
        <w:t>Развивать силу голоса детей.</w:t>
        <w:br/>
        <w:br/>
      </w:r>
      <w:r>
        <w:rPr>
          <w:b/>
          <w:sz w:val="28"/>
        </w:rPr>
        <w:t>Ход:</w:t>
      </w:r>
      <w:r>
        <w:rPr/>
        <w:t> </w:t>
      </w:r>
      <w:r>
        <w:rPr>
          <w:sz w:val="28"/>
        </w:rPr>
        <w:drawing>
          <wp:anchor behindDoc="0" distT="0" distB="0" distL="57150" distR="57150" simplePos="0" locked="0" layoutInCell="1" allowOverlap="1" relativeHeight="14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2809875" cy="1562100"/>
            <wp:effectExtent l="0" t="0" r="0" b="0"/>
            <wp:wrapSquare wrapText="largest"/>
            <wp:docPr id="13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57150" distR="57150" simplePos="0" locked="0" layoutInCell="1" allowOverlap="1" relativeHeight="15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1181100" cy="1428750"/>
            <wp:effectExtent l="0" t="0" r="0" b="0"/>
            <wp:wrapSquare wrapText="largest"/>
            <wp:docPr id="14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Логопед показывает иллюстрацию вьюги. Издает звук [у] – песня вьюги. Если педагог говорит: «Вьюга начинается». Дети тихо произносят звук [у]. «Вьюга сильная» - произносят громко. «Вьюга кончается» - произносят тише. «Вьюга затихла» - замолкают.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«</w:t>
      </w:r>
      <w:r>
        <w:rPr>
          <w:b/>
          <w:sz w:val="28"/>
          <w:u w:val="single"/>
        </w:rPr>
        <w:t>Звуковые часы»</w:t>
      </w:r>
      <w:r>
        <w:rPr>
          <w:sz w:val="28"/>
        </w:rPr>
        <w:br/>
        <w:br/>
      </w:r>
      <w:r>
        <w:rPr>
          <w:b/>
          <w:sz w:val="28"/>
        </w:rPr>
        <w:t>^ Цель</w:t>
      </w:r>
      <w:r>
        <w:rPr>
          <w:sz w:val="28"/>
        </w:rPr>
        <w:t>: Учить детей определять первый звук в слове.</w:t>
        <w:br/>
        <w:br/>
      </w:r>
      <w:r>
        <w:rPr>
          <w:b/>
          <w:sz w:val="28"/>
        </w:rPr>
        <w:t>Ход</w:t>
      </w:r>
      <w:r>
        <w:rPr>
          <w:sz w:val="28"/>
        </w:rPr>
        <w:t>: Педагог установив стрелку напротив картинки предлагает интонационно выделить первый звук в этом слове, назвать его</w:t>
      </w:r>
      <w:r>
        <w:drawing>
          <wp:anchor behindDoc="0" distT="0" distB="0" distL="57150" distR="57150" simplePos="0" locked="0" layoutInCell="1" allowOverlap="1" relativeHeight="16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1790700" cy="1704975"/>
            <wp:effectExtent l="0" t="0" r="0" b="0"/>
            <wp:wrapSquare wrapText="largest"/>
            <wp:docPr id="15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sz w:val="28"/>
          <w:u w:val="single"/>
        </w:rPr>
        <w:t>«Комары и жуки»</w:t>
      </w:r>
      <w:r>
        <w:rPr>
          <w:sz w:val="28"/>
        </w:rPr>
        <w:br/>
        <w:br/>
      </w:r>
      <w:r>
        <w:rPr>
          <w:b/>
          <w:sz w:val="28"/>
        </w:rPr>
        <w:t>^ Цель:</w:t>
      </w:r>
      <w:r>
        <w:rPr/>
        <w:t> </w:t>
      </w:r>
      <w:r>
        <w:rPr>
          <w:sz w:val="28"/>
        </w:rPr>
        <w:t>Учить детей диффернцировать звуки [з] и [ж].</w:t>
        <w:br/>
        <w:br/>
      </w:r>
      <w:r>
        <w:rPr>
          <w:b/>
          <w:sz w:val="28"/>
        </w:rPr>
        <w:t>Ход</w:t>
      </w:r>
      <w:r>
        <w:rPr>
          <w:sz w:val="28"/>
        </w:rPr>
        <w:t>: Педагог делит детей на 2 группы: жуки и комары. Один из детей сова</w:t>
      </w:r>
      <w:r>
        <w:drawing>
          <wp:anchor behindDoc="0" distT="0" distB="0" distL="57150" distR="57150" simplePos="0" locked="0" layoutInCell="1" allowOverlap="1" relativeHeight="17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1762125" cy="1447800"/>
            <wp:effectExtent l="0" t="0" r="0" b="0"/>
            <wp:wrapSquare wrapText="largest"/>
            <wp:docPr id="16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18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1533525" cy="1095375"/>
            <wp:effectExtent l="0" t="0" r="0" b="0"/>
            <wp:wrapSquare wrapText="largest"/>
            <wp:docPr id="17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.</w:t>
      </w:r>
    </w:p>
    <w:p>
      <w:pPr>
        <w:pStyle w:val="Style11"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0"/>
        <w:ind w:left="0" w:right="0" w:hanging="283"/>
        <w:rPr>
          <w:sz w:val="28"/>
        </w:rPr>
      </w:pPr>
      <w:r>
        <w:rPr>
          <w:sz w:val="28"/>
        </w:rPr>
        <w:br/>
        <w:t>По сигналу педагога «Комары летят, комары гудят» дети – «комары» вылетают и гудят [з-з-з].</w:t>
      </w:r>
    </w:p>
    <w:p>
      <w:pPr>
        <w:pStyle w:val="Style11"/>
        <w:numPr>
          <w:ilvl w:val="0"/>
          <w:numId w:val="2"/>
        </w:numPr>
        <w:pBdr/>
        <w:tabs>
          <w:tab w:val="clear" w:pos="709"/>
          <w:tab w:val="left" w:pos="0" w:leader="none"/>
        </w:tabs>
        <w:spacing w:before="0" w:after="0"/>
        <w:ind w:left="0" w:right="0" w:hanging="283"/>
        <w:rPr>
          <w:sz w:val="28"/>
        </w:rPr>
      </w:pPr>
      <w:r>
        <w:rPr>
          <w:sz w:val="28"/>
        </w:rPr>
        <w:br/>
        <w:t>По сигналу педагога вылетают жуки [ж-ж-ж].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sz w:val="28"/>
          <w:u w:val="single"/>
        </w:rPr>
        <w:t>«Кто внимательный»</w:t>
      </w:r>
      <w:r>
        <w:rPr>
          <w:sz w:val="28"/>
        </w:rPr>
        <w:br/>
        <w:br/>
      </w:r>
      <w:r>
        <w:rPr>
          <w:b/>
          <w:sz w:val="28"/>
        </w:rPr>
        <w:t>^ Цель</w:t>
      </w:r>
      <w:r>
        <w:rPr>
          <w:sz w:val="28"/>
        </w:rPr>
        <w:t>: Развивать умение детей различать звуки [з] и [с].</w:t>
        <w:br/>
        <w:br/>
      </w:r>
      <w:r>
        <w:rPr>
          <w:b/>
          <w:sz w:val="28"/>
        </w:rPr>
        <w:t>Ход:</w:t>
      </w:r>
      <w:r>
        <w:rPr/>
        <w:t> </w:t>
      </w:r>
      <w:r>
        <w:rPr>
          <w:sz w:val="28"/>
        </w:rPr>
        <w:t>Педагог показывает предметные картинки в названии которых слышатся звуки [з] или [с]. Педагог интонационно выделяет заданные звуки. Дети произносят тот звук, который услышали.</w:t>
        <w:br/>
        <w:br/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«</w:t>
      </w:r>
      <w:r>
        <w:rPr>
          <w:b/>
          <w:sz w:val="28"/>
          <w:u w:val="single"/>
        </w:rPr>
        <w:t>Скворечники для птиц»</w:t>
      </w:r>
      <w:r>
        <w:rPr>
          <w:sz w:val="28"/>
        </w:rPr>
        <w:br/>
        <w:br/>
      </w:r>
      <w:r>
        <w:rPr>
          <w:b/>
          <w:sz w:val="28"/>
        </w:rPr>
        <w:t>^ Цель:</w:t>
      </w:r>
      <w:r>
        <w:rPr/>
        <w:t> </w:t>
      </w:r>
      <w:r>
        <w:rPr>
          <w:sz w:val="28"/>
        </w:rPr>
        <w:t>Учить детей измерять длину слов.</w:t>
        <w:br/>
        <w:br/>
      </w:r>
      <w:r>
        <w:rPr>
          <w:b/>
          <w:sz w:val="28"/>
        </w:rPr>
        <w:t>Ход</w:t>
      </w:r>
      <w:r>
        <w:rPr>
          <w:sz w:val="28"/>
        </w:rPr>
        <w:drawing>
          <wp:anchor behindDoc="0" distT="0" distB="0" distL="57150" distR="57150" simplePos="0" locked="0" layoutInCell="1" allowOverlap="1" relativeHeight="19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1533525" cy="1552575"/>
            <wp:effectExtent l="0" t="0" r="0" b="0"/>
            <wp:wrapSquare wrapText="largest"/>
            <wp:docPr id="18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: Логопед показывает детям 3 скворечника (на каждом из них разное количество окон от 1-3). Дети измеряют длину слова, и в соответствии с количеством слогов распределяют птиц.</w:t>
        <w:br/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sz w:val="28"/>
          <w:u w:val="single"/>
        </w:rPr>
        <w:t>«Автобус»</w:t>
      </w:r>
      <w:r>
        <w:rPr>
          <w:sz w:val="28"/>
        </w:rPr>
        <w:br/>
        <w:br/>
      </w:r>
      <w:r>
        <w:rPr>
          <w:b/>
          <w:sz w:val="28"/>
        </w:rPr>
        <w:t>^ Цель:</w:t>
      </w:r>
      <w:r>
        <w:rPr/>
        <w:t> </w:t>
      </w:r>
      <w:r>
        <w:rPr>
          <w:sz w:val="28"/>
        </w:rPr>
        <w:t>Развивать фонематический слух детей.</w:t>
        <w:br/>
        <w:br/>
      </w:r>
      <w:r>
        <w:rPr>
          <w:b/>
          <w:sz w:val="28"/>
        </w:rPr>
        <w:t>Ход:</w:t>
      </w:r>
      <w:r>
        <w:rPr/>
        <w:t> </w:t>
      </w:r>
      <w:r>
        <w:rPr>
          <w:sz w:val="28"/>
        </w:rPr>
        <w:t>Дети сидят на стульях, педагог раздает им игрушки (картинки). Едет большая машина. Дети должны положить в нее такие игрушки, в названии которых есть изучаемый звук. Если игрушки собраны неправильно, автобус не трогается с места.</w:t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«</w:t>
      </w:r>
      <w:r>
        <w:rPr>
          <w:b/>
          <w:sz w:val="28"/>
          <w:u w:val="single"/>
        </w:rPr>
        <w:t>Ворота»</w:t>
      </w:r>
      <w:r>
        <w:rPr>
          <w:sz w:val="28"/>
        </w:rPr>
        <w:br/>
        <w:br/>
      </w:r>
      <w:r>
        <w:rPr>
          <w:b/>
          <w:sz w:val="28"/>
        </w:rPr>
        <w:t>^ Цель:</w:t>
      </w:r>
      <w:r>
        <w:rPr/>
        <w:t> </w:t>
      </w:r>
      <w:r>
        <w:rPr>
          <w:sz w:val="28"/>
        </w:rPr>
        <w:t>Упражнять детей в различении гласных и согласных звуков.</w:t>
        <w:br/>
        <w:br/>
      </w:r>
      <w:r>
        <w:rPr>
          <w:b/>
          <w:sz w:val="28"/>
        </w:rPr>
        <w:t>Ход:</w:t>
      </w:r>
      <w:r>
        <w:rPr/>
        <w:t> </w:t>
      </w:r>
      <w:r>
        <w:rPr>
          <w:sz w:val="28"/>
        </w:rPr>
        <w:t>Педагог называет звуки, если это согласный звук – руки на столе вместе (есть преграда). Если гласный звук – дети ставят руки на локти (нет преграды) .</w:t>
        <w:br/>
      </w:r>
    </w:p>
    <w:p>
      <w:pPr>
        <w:pStyle w:val="Style11"/>
        <w:pBdr/>
        <w:spacing w:before="0" w:after="0"/>
        <w:ind w:left="0" w:right="0" w:hanging="0"/>
        <w:rPr/>
      </w:pPr>
      <w:r>
        <w:rPr>
          <w:b/>
          <w:sz w:val="28"/>
          <w:u w:val="single"/>
        </w:rPr>
        <w:t>«Слова – друзья»</w:t>
      </w:r>
      <w:r>
        <w:rPr>
          <w:sz w:val="28"/>
        </w:rPr>
        <w:br/>
        <w:br/>
      </w:r>
      <w:r>
        <w:rPr>
          <w:b/>
          <w:sz w:val="28"/>
        </w:rPr>
        <w:t>^ Цель</w:t>
      </w:r>
      <w:r>
        <w:rPr>
          <w:sz w:val="28"/>
        </w:rPr>
        <w:t>: Учить детей подбирать близкие по звучанию слова.</w:t>
        <w:br/>
        <w:br/>
      </w:r>
      <w:r>
        <w:rPr>
          <w:b/>
          <w:sz w:val="28"/>
        </w:rPr>
        <w:t>Ход:</w:t>
      </w:r>
      <w:r>
        <w:rPr/>
        <w:t> </w:t>
      </w:r>
      <w:r>
        <w:rPr>
          <w:sz w:val="28"/>
        </w:rPr>
        <w:t>Логопед приводит пример схожего звучания слов (кошка – ложка). Затем он произносит одно слово и предлагает детям самим подобрать к нему другие слова, близкие по звучанию (пушка – игрушка, сушка, лягушка и другие) .</w:t>
        <w:br/>
      </w:r>
    </w:p>
    <w:p>
      <w:pPr>
        <w:pStyle w:val="Style11"/>
        <w:pBdr/>
        <w:spacing w:before="0" w:after="0"/>
        <w:ind w:left="0" w:right="0" w:hanging="0"/>
        <w:rPr/>
      </w:pPr>
      <w:r>
        <w:rPr>
          <w:sz w:val="28"/>
        </w:rPr>
        <w:t>«</w:t>
      </w:r>
      <w:r>
        <w:rPr>
          <w:b/>
          <w:sz w:val="28"/>
          <w:u w:val="single"/>
        </w:rPr>
        <w:t>Третий лишний»</w:t>
      </w:r>
      <w:r>
        <w:rPr>
          <w:sz w:val="28"/>
        </w:rPr>
        <w:br/>
        <w:br/>
      </w:r>
      <w:r>
        <w:rPr>
          <w:b/>
          <w:sz w:val="28"/>
        </w:rPr>
        <w:t>^ Цель:</w:t>
      </w:r>
      <w:r>
        <w:rPr/>
        <w:t> </w:t>
      </w:r>
      <w:r>
        <w:rPr>
          <w:sz w:val="28"/>
        </w:rPr>
        <w:t>Продолжать учить детей определять первый звук в слове, различать твердые и мягкие согласные звуки.</w:t>
        <w:br/>
        <w:br/>
      </w:r>
      <w:r>
        <w:rPr>
          <w:b/>
          <w:sz w:val="28"/>
        </w:rPr>
        <w:t>Ход:</w:t>
      </w:r>
      <w:r>
        <w:rPr/>
        <w:t> </w:t>
      </w:r>
      <w:r>
        <w:rPr>
          <w:sz w:val="28"/>
        </w:rPr>
        <w:t>Педагог выкладывает карточку, на которой изображены 3 предмета. Дети определяют первый звук в каждом слове. Находят отличия (сено, сало, сом) .</w:t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Style11"/>
        <w:pBdr/>
        <w:spacing w:before="0" w:after="0"/>
        <w:ind w:left="0" w:right="0" w:hanging="0"/>
        <w:rPr/>
      </w:pPr>
      <w:r>
        <w:rPr/>
      </w:r>
    </w:p>
    <w:p>
      <w:pPr>
        <w:pStyle w:val="1"/>
        <w:pBdr/>
        <w:shd w:fill="FFFFFF" w:val="clear"/>
        <w:spacing w:lineRule="auto" w:line="240" w:before="0" w:after="300"/>
        <w:ind w:left="0" w:right="0" w:hanging="0"/>
        <w:jc w:val="center"/>
        <w:rPr>
          <w:sz w:val="28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0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ind w:left="0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kern w:val="2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Times New Roman" w:hAnsi="Times New Roman" w:eastAsia="NSimSun" w:cs="Ari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0"/>
    <w:next w:val="Style11"/>
    <w:qFormat/>
    <w:pPr>
      <w:spacing w:before="240" w:after="120"/>
      <w:outlineLvl w:val="0"/>
    </w:pPr>
    <w:rPr>
      <w:rFonts w:ascii="Times New Roman" w:hAnsi="Times New Roman" w:eastAsia="NSimSun" w:cs="Arial"/>
      <w:b/>
      <w:bCs/>
      <w:sz w:val="48"/>
      <w:szCs w:val="48"/>
    </w:rPr>
  </w:style>
  <w:style w:type="paragraph" w:styleId="2">
    <w:name w:val="Heading 2"/>
    <w:basedOn w:val="Style10"/>
    <w:next w:val="Style11"/>
    <w:qFormat/>
    <w:pPr>
      <w:spacing w:before="200" w:after="120"/>
      <w:outlineLvl w:val="1"/>
    </w:pPr>
    <w:rPr>
      <w:rFonts w:ascii="Times New Roman" w:hAnsi="Times New Roman" w:eastAsia="NSimSun" w:cs="Arial"/>
      <w:b/>
      <w:bCs/>
      <w:sz w:val="36"/>
      <w:szCs w:val="36"/>
    </w:rPr>
  </w:style>
  <w:style w:type="paragraph" w:styleId="3">
    <w:name w:val="Heading 3"/>
    <w:basedOn w:val="Style10"/>
    <w:next w:val="Style11"/>
    <w:qFormat/>
    <w:pPr>
      <w:spacing w:before="140" w:after="120"/>
      <w:outlineLvl w:val="2"/>
    </w:pPr>
    <w:rPr>
      <w:rFonts w:ascii="Times New Roman" w:hAnsi="Times New Roman" w:eastAsia="NSimSun" w:cs="Arial"/>
      <w:b/>
      <w:bCs/>
      <w:sz w:val="28"/>
      <w:szCs w:val="28"/>
    </w:rPr>
  </w:style>
  <w:style w:type="paragraph" w:styleId="4">
    <w:name w:val="Heading 4"/>
    <w:basedOn w:val="Style10"/>
    <w:next w:val="Style11"/>
    <w:qFormat/>
    <w:pPr>
      <w:spacing w:before="120" w:after="120"/>
      <w:outlineLvl w:val="3"/>
    </w:pPr>
    <w:rPr>
      <w:rFonts w:ascii="Times New Roman" w:hAnsi="Times New Roman" w:eastAsia="NSimSun" w:cs="Arial"/>
      <w:b/>
      <w:bCs/>
      <w:sz w:val="24"/>
      <w:szCs w:val="24"/>
    </w:rPr>
  </w:style>
  <w:style w:type="paragraph" w:styleId="5">
    <w:name w:val="Heading 5"/>
    <w:basedOn w:val="Style10"/>
    <w:next w:val="Style11"/>
    <w:qFormat/>
    <w:pPr>
      <w:spacing w:before="120" w:after="60"/>
      <w:outlineLvl w:val="4"/>
    </w:pPr>
    <w:rPr>
      <w:rFonts w:ascii="Times New Roman" w:hAnsi="Times New Roman" w:eastAsia="NSimSun" w:cs="Arial"/>
      <w:b/>
      <w:bCs/>
      <w:sz w:val="20"/>
      <w:szCs w:val="20"/>
    </w:rPr>
  </w:style>
  <w:style w:type="paragraph" w:styleId="6">
    <w:name w:val="Heading 6"/>
    <w:basedOn w:val="Style10"/>
    <w:next w:val="Style11"/>
    <w:qFormat/>
    <w:pPr>
      <w:spacing w:before="60" w:after="60"/>
      <w:outlineLvl w:val="5"/>
    </w:pPr>
    <w:rPr>
      <w:rFonts w:ascii="Times New Roman" w:hAnsi="Times New Roman" w:eastAsia="NSimSun" w:cs="Arial"/>
      <w:b/>
      <w:bCs/>
      <w:sz w:val="14"/>
      <w:szCs w:val="14"/>
    </w:rPr>
  </w:style>
  <w:style w:type="character" w:styleId="Style8">
    <w:name w:val="Маркеры списка"/>
    <w:qFormat/>
    <w:rPr>
      <w:rFonts w:ascii="OpenSymbol" w:hAnsi="OpenSymbol" w:eastAsia="OpenSymbol" w:cs="OpenSymbol"/>
    </w:rPr>
  </w:style>
  <w:style w:type="character" w:styleId="Style9">
    <w:name w:val="Выделение"/>
    <w:qFormat/>
    <w:rPr>
      <w:i/>
      <w:iCs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Ari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pn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png"/><Relationship Id="rId13" Type="http://schemas.openxmlformats.org/officeDocument/2006/relationships/image" Target="media/image12.jpeg"/><Relationship Id="rId14" Type="http://schemas.openxmlformats.org/officeDocument/2006/relationships/image" Target="media/image13.gif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numbering" Target="numbering.xml"/><Relationship Id="rId21" Type="http://schemas.openxmlformats.org/officeDocument/2006/relationships/fontTable" Target="fontTable.xml"/><Relationship Id="rId2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Trio_Office/6.2.8.2$Windows_x86 LibreOffice_project/</Application>
  <Pages>7</Pages>
  <Words>918</Words>
  <Characters>5324</Characters>
  <CharactersWithSpaces>6285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2021-01-31T20:22:16Z</dcterms:modified>
  <cp:revision>2</cp:revision>
  <dc:subject/>
  <dc:title/>
</cp:coreProperties>
</file>