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90" w:rsidRPr="00AB6390" w:rsidRDefault="00AB6390" w:rsidP="00342DCF">
      <w:pPr>
        <w:spacing w:before="60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</w:pPr>
      <w:bookmarkStart w:id="0" w:name="_GoBack"/>
      <w:bookmarkEnd w:id="0"/>
      <w:r w:rsidRPr="00AB6390">
        <w:rPr>
          <w:rFonts w:ascii="Arial" w:eastAsia="Times New Roman" w:hAnsi="Arial" w:cs="Arial"/>
          <w:b/>
          <w:bCs/>
          <w:color w:val="222222"/>
          <w:spacing w:val="-15"/>
          <w:kern w:val="36"/>
          <w:sz w:val="60"/>
          <w:szCs w:val="60"/>
          <w:lang w:eastAsia="ru-RU"/>
        </w:rPr>
        <w:t>Рекомендации</w:t>
      </w:r>
    </w:p>
    <w:p w:rsidR="00AB6390" w:rsidRPr="00AB6390" w:rsidRDefault="00AB6390" w:rsidP="00AB6390">
      <w:pPr>
        <w:spacing w:before="150" w:after="300" w:line="240" w:lineRule="auto"/>
        <w:outlineLvl w:val="1"/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</w:pPr>
      <w:r w:rsidRPr="00AB6390">
        <w:rPr>
          <w:rFonts w:ascii="Arial" w:eastAsia="Times New Roman" w:hAnsi="Arial" w:cs="Arial"/>
          <w:color w:val="222222"/>
          <w:spacing w:val="-6"/>
          <w:sz w:val="27"/>
          <w:szCs w:val="27"/>
          <w:lang w:eastAsia="ru-RU"/>
        </w:rPr>
        <w:t>Дистанционное обучение детей с ЗПР. Рекомендации родителям детей с ЗПР по созданию условий для дистанционной формы обучения ребенка</w:t>
      </w:r>
    </w:p>
    <w:p w:rsidR="00AB6390" w:rsidRPr="00AB6390" w:rsidRDefault="00AB6390" w:rsidP="00AB639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Дистанционное обучение детей с ЗПР.</w:t>
      </w: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Рекомендации родителям детей с ЗПР по созданию условий для дистанционной формы обучения ребенка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Читая форумы и чаты родителей, можно увидеть, что в последнее время их все чаще захлестывают негативные эмоции. Дети и родители, оказавшиеся в непривычных для них условиях дистанционного обучения, сталкиваются с трудностями как технического, так и организационного характера. И если такие трудности возникают даже у детей с условно нормативным развитием, то как же быть мамам учеников с задержкой психического развития? Попробуем разобраться в самых частых проблемах.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Прежде всего, родителям очень важно выстроить траекторию занятости ребенка на день. Напомним, что ребенку с ЗПР достаточно трудно долго удерживать активное внимание, контролировать свое поведение, выполнять учебные задания, поэтому он постоянно стремится перейти в игровую ситуацию. Характерной чертой этих детей является несамостоятельность в действиях, сложность в подчинении новым требованиям, им нужен дополнительный контроль со стороны взрослого. Таким образом, для смягчения новой нестандартной ситуации рекомендуем начинать утро с описания того, как будет выстроен день, какие формы заданий предстоит сделать, будет ли ребенок работать на компьютере или задания будут письменными/устными, будет ли урок проводиться в режиме видеоконференции или презентации. Важно озвучить ребенку, какова будет последовательность занятий, кто будет ему помогать (мама, бабушка, частный педагог, старший брат или сестра), а кто – контролировать (учитель или самопроверка). Все эти меры помогут настроить ребенка на занятия, снизить уровень тревожности, который у некоторых детей с ЗПР и так повышен в силу особенностей их развития.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Исходя из описанных особенностей детей, мы понимаем, что вариант дистанционного обучения, при котором учитель дает задание через ЭЖД (электронный журнал), а ребенок должен его выполнить и отправить обратно на проверку, целиком ложится на плечи родителей, так как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самоорганизовать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себя ребенок с ЗПР, особенно младшего школьного возраста, не может. Такому ребенку больше подходит формат индивидуальных скайп-сессий. Поначалу очень важно, чтобы родитель присутствовал рядом, контролируя уровень включенности ребенка в образовательный процесс и помогая ему в организации деятельности.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Один из важных моментов, на который родители часто не обращают должного внимания – это организация рабочего места ребенка. У ученика с ЗПР имеются особенности развития произвольного внимания, и без внешней помощи ему трудно сконцентрироваться. В связи с этим важно, чтобы рабочий стол ребенка стоял у стены или у окна, занавешенного плотными шторами или жалюзи. В боковые поля зрения не должны попадать какие-либо отвлекающие предметы (игрушки, книги, плакаты, журналы 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т.д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 На столе должно быть только то, что необходимо ребенку для конкретного занятия. Например, если нужны лишь тетрадь и две ручки (обычная и зеленая), не стоит оставлять перед ребенком пенал целиком – важно помнить, что ему не очень хочется заниматься и он с большим удовольствием будет что-то в нем искать, ронять, поднимать и т.д. Важно ограничить предметную среду вокруг ребенка, чтобы занятие получилось продуктивным, а не растянутым. В целях контроля ребенком времени, отведенного на выполнение задания, могут использоваться, например, песочные часы.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Мотивация – это важный компонент любой деятельности, в том числе и учебной. Чтобы ребенок действительно усваивал информацию, важно, чтобы он хотел с ней познакомиться. Многим детям очень нравится выполнять задания на компьютере, поэтому одним из 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«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мотиваторов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» может быть предложение выполнить задание на компьютере после отработки правила письменно и в рабочей тетрадке. Педагог всегда сможет подобрать такие задания под конкретные темы уроков, и лучше, если они будут красочные и с игровым компонентом. Мотивирующим компонентом может быть также игровой контекст. Например, в начале работы ребенку выдается паспорт гражданина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Узнавандии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на стену вешается карта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Узнавандии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Президент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Узнавандии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знает о школьных успехах ребенка и просит его о помощи. Выполняя задания, ребенок помогает местным жителям справляться с их проблемами. Другой вариант: за успешно выполненные задания ребенку вручаются золотые монетки (вырезанные из бумаги), складываемые им в «сундук», который необходимо наполнить, чтобы получился целый клад. Возможны и какие-то подвижные игры на внимание (например, огонь-лед, море волнуется, растущее дерево и т.д.). Все зависит от Вашей фантазии и интересов ребенка.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Дети с ЗПР очень быстро истощаются, поэтому важно, особенно на начальном этапе организации такого формата обучения, дозировать нагрузку, ориентируясь на признаки поведения ребенка, указывающие на изменение его психофизического состояния. Такими признаками, связанными с органическими или функциональными нарушениями деятельности центральной нервной системы, могут быть недомогание, слабость, быстро наступающее утомление или, наоборот, перевозбуждение, которое может проявляться в виде телесной расторможенности. Важно устраивать паузы активного отдыха с легкими физическими упражнениями и расслаблением.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Следует помнить, что для ребенка с ЗПР даже при дистанционной форме обучения в содержание образования необходимо включать коррекционно-развивающий компонент. Это может быть, в частности, выполнение задания на карточках, например, на развитие внимания, мышления, памяти и т.д., которые учитель готовит совместно с психологом и высылает заранее, а родитель перед занятием распечатывает.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Еще один существенный компонент дистанционного образования – это эмоциональный фон, с которым родитель и учитель организуют дистанционную форму обучения. Важно не забывать об особенностях своего ребенка, всячески поддерживать его, не требовать от него полной самостоятельности в самоорганизации и при выполнении домашнего задания, поощрять любые проявления инициативы, попытки сформулировать свое непонимание задачи, желание обратиться за помощью. Следует помнить, что при необходимости, в случае возникновения трудностей, родитель или учитель должны подключить к решению проблемы школьного психолога. Самое главное – не допустить, чтобы дистанционное обучение ребенка с ЗПР стало формальным, при котором в силу разных причин задания за ребенка делают родители.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заключение попробуем выделить плюсы дистанционного обучения детей с ЗПР при грамотно подобранном цифровом контенте и хорошо организованном рабочем месте. Такая форма обучения: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повышает уровень мотивационного компонента;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обеспечивает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полисенсорное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интерактивное воздействие на ребенка;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дает возможность продвигаться в оптимальном для ребенка темпе;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обеспечивает вариативность и индивидуализацию обучения;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дополнительно включает в процесс обучения коррекционный компонент – развитие внимания, зрительно-моторной координации, познавательной активности, умения подчинить свою деятельность заданным правилам и требованиям;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благодаря работе за компьютером в некоторой степени развивает рефлексивный компонент, так как ребенок может, исходя из результатов, представленных на экране, наглядно увидеть свои ошибки.</w:t>
      </w:r>
    </w:p>
    <w:p w:rsidR="00AB6390" w:rsidRPr="00AB6390" w:rsidRDefault="00AB6390" w:rsidP="00AB6390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Ксения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Сыроваткина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-Сидорина,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научный сотрудник ФГБНУ «ИКП РАО»,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педагог-психолог школы №1505 г. Москвы</w:t>
      </w:r>
    </w:p>
    <w:p w:rsidR="00AB6390" w:rsidRPr="00AB6390" w:rsidRDefault="00AB6390" w:rsidP="00AB6390">
      <w:pPr>
        <w:pStyle w:val="1"/>
        <w:spacing w:before="600" w:beforeAutospacing="0" w:after="150" w:afterAutospacing="0"/>
        <w:rPr>
          <w:rFonts w:ascii="Arial" w:hAnsi="Arial" w:cs="Arial"/>
          <w:color w:val="222222"/>
          <w:spacing w:val="-6"/>
          <w:sz w:val="42"/>
          <w:szCs w:val="42"/>
        </w:rPr>
      </w:pPr>
      <w:r w:rsidRPr="00AB6390">
        <w:rPr>
          <w:rFonts w:ascii="Arial" w:hAnsi="Arial" w:cs="Arial"/>
          <w:color w:val="222222"/>
          <w:sz w:val="21"/>
          <w:szCs w:val="21"/>
        </w:rPr>
        <w:lastRenderedPageBreak/>
        <w:br/>
      </w:r>
      <w:r w:rsidRPr="00AB6390">
        <w:rPr>
          <w:rFonts w:ascii="Arial" w:hAnsi="Arial" w:cs="Arial"/>
          <w:color w:val="222222"/>
          <w:spacing w:val="-6"/>
          <w:sz w:val="42"/>
          <w:szCs w:val="42"/>
        </w:rPr>
        <w:t>Рекомендации родителям по организации развивающих занятий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Дорогие родители!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ситуации вынужденной изоляции очень важно правильно организовать режим дня и занятость своего ребенка.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Предлагаем Вам провести это время с пользой для Вашего ребенка и удовольствием от общения с ним. Методические разработки Института коррекционной педагогики РАО позволят сделать развивающие занятия увлекательными для ребенка.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предлагаемых пособиях приводится система заданий и упражнений, направленных на развитие познавательной активности детей старшего дошкольного возраста и их подготовку к школьному обучению, а также на решение первоочередных коррекционно-развивающих задач в начале школьного обучения детей с задержкой психического развития. Пособия сопровождаются развернутыми рекомендациями родителям по организации и проведению занятий, оценке достижений и трудностей ребенка.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Перед началом занятий требуется лишь открыть необходимую ссылку и скачать файл, после чего распечатать рабочую тетрадь.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Пожалуйста, учтите следующие рекомендации по организации и проведению развивающих занятий: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правильно организуйте для ребенка рабочее место (обратите внимание на то, что вблизи не должно находиться ничего, что отвлекало бы ребенка во время занятий);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выберите для занятий время, когда ребенок находится в активном состоянии и ничто не отвлекает Вас от общения с ним (при этом лучше всего проводить занятия в первой половине дня);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ознакомьтесь с рекомендациями по проведению занятий, приведенными в начале каждой рабочей тетради, и старайтесь их соблюдать;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если у Вас возникнут вопросы, обратитесь к школьному психологу или на сайт Института коррекционной педагогики РАО – мы с радостью окажем Вам помощь.</w:t>
      </w:r>
    </w:p>
    <w:p w:rsidR="00AB6390" w:rsidRPr="00AB6390" w:rsidRDefault="00AB6390" w:rsidP="00AB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Рекомендации родителям по организации развивающих занятий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4" w:anchor="/document/97/478053/dfasy6iqbg/?of=copy-0fdf001b06" w:history="1">
        <w:r w:rsidRPr="00AB6390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https://vip.1zavuch.ru/#/document/97/478053/dfasy6iqbg/?of=copy-0fdf001b06</w:t>
        </w:r>
      </w:hyperlink>
    </w:p>
    <w:p w:rsidR="00AB6390" w:rsidRPr="00AB6390" w:rsidRDefault="00AB6390" w:rsidP="00AB639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Рекомендации</w:t>
      </w: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по организации домашнего режима в условиях дистанционного обучения ребенка с РАС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Авторы: И.А. Костин, О.С. Никольская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Ситуация с неожиданным прерыванием учебного ритма, переводом учебы в дистанционный формат, да еще в условиях общей тревоги взрослых и реальной опасности, связанной с пандемией, может оказаться большим испытанием для ребенка или подростка с аутистическим расстройством. Трудности сохранения эмоциональной стабильности и адаптации к новым условиям обучения и жизни могут быть связаны со следующими особенностями таких детей: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• дети с РАС особенно легко заражаются общей тревогой и могут фиксироваться на реальной или мнимой опасности, формировать стойкие страхи, затрудняющие для них и без того ограниченные контакты с окружением,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• такие дети, как правило, тяжело переживают неожиданные изменения, отмену привычного распорядка и ожидаемых событий. Чем резче изменение в привычном распорядке жизни, тем 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более нужны ребенку с аутизмом поддержка близких, эмоциональные «опоры», помощь в осмыслении и понимании необходимости таких изменений,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• детям трудно включиться и осуществлять продуктивную учебную деятельность в новых условиях, дистанционно, то есть дома, без непосредственного контакта с учителем и вне привычного стереотипа классного занятия. Родителям приходится полностью брать на себя организацию и дозирование учебной деятельности ребенка, имеющего выраженные трудности в организации произвольного внимания и поведения, высокую утомляемость 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пресыщаемость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определенные сложности в усвоении учебного материала,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• вынужденное снижение уровня активности ребенка, часто совпадающее с его собственными установками, отмена посещения школы и внешкольных занятий при отсутствии компенсирующих усилий могут иметь отрицательные последствия – привести позднее к трудностям возвращения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 привычным ритму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жизни и школьным нагрузкам, регрессу социальных контактов.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сложившейся ситуации сохранение активности ребенка в обучении, так же, как и его вовлечение в осмысленный уклад домашней жизни, полностью зависит от близких людей, которые, в свою очередь, также нуждаются в консультациях и поддержке. Поэтому необходим регулярный дистанционный контакт со специалистами, чтобы оперативно обсуждать возникающие трудности.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Большое значение может иметь и поддержание личного контакта самого ребенка с уже значимыми для него фигурами школьной жизни – с учителем и со школьным психологом. Во-первых, аутичные дети и подростки, как правило, очень ценят «своего» учителя, нередко эмоционально привязываются к нему, поэтому регулярный контакт с ним может быть для них большой эмоциональной поддержкой, во-вторых, авторитетный взрослый может помочь близким «мобилизовать» ученика для организации домашней учебы. В зависимости от особенностей ребенка и технических возможностей такой контакт может поддерживаться с помощью обмена письменными сообщениями, звуковыми или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видеорепликами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различных программах-мессенджерах, или путем обычного разговора по телефону.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взаимодействии родителей ученика с РАС со школьными педагогами и психологами целесообразно выделить и обсудить следующие темы: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1) организация целостного распорядка дня.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Сохранение активности ребенка и поддержание возможностей организации его произвольного внимания и поведения требует структурированного и осмысленного порядка домашней жизни. Привычный, предсказуемый уклад жизни облегчает ребенку переключение с одного занятия на другое, и, во-многом, снимает трудности его произвольной организации. Уменьшается необходимость постоянного побуждения и непосредственного давления близких на ребенка, которое часто формирует у него негативизм и нарушает эмоциональный контакт.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поддержания этой организующей структуры уклада домашней жизни возможно, и, часто, целесообразно составление для ребенка его собственного визуального расписания (распорядка дня), которое может быть представлено как вербально, так 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невербально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с помощью пиктограмм или фотографий, обозначающих последовательность его дневной активности. Лучше, если распорядок дня составляется домашними с посильным участием самого ребенка. В нем должны разумно, то есть с учетом его возможностей и интересов, чередоваться разные виды активности: учебная и физическая, досуговая и творческая. Конечно, стоит предусмотреть и участие ребенка в домашних делах, и то, какие обязанности он выполняет самостоятельно, и в каких видах деятельности участвует совместно с близкими людьми. При составлении распорядка следует избегать чрезмерной жесткости и стереотипности, оставляя и обсуждая с ребенком возможность внесения изменений в зависимости от происходящих событий. Последнее связано с тем, что дети с аутистическим расстройством по своему психологическому складу склонны к стереотипному, не терпящему никаких изменений укладу жизни. Противодействовать этой тенденции может внесение разнообразия в расписание разных дней недели, учет в нем забот семьи и значимых для нее событий.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2) организация процесса дистанционного обучения школьника.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Очень важно, чтобы обучению было уделено достаточное, но посильное для ребенка время, оставляющее возможность для реализации других активностей, способствующих его развитию, социализации, общению с близкими. Необходимо заранее оговорить и с самим ребенком временные границы учебной деятельности и отдыха. Стоит обсудить с ним, какого рода помощь может ему понадобится (в организации внимания, в разъяснении учебного материала), и совместно определить ее оптимальную дозу.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Прежде всего, близким стоит помочь ребенку в организации его рабочего места, в использовании учебных материалов, пособий и письменных принадлежностей; разместить их на его столе в порядке использования, применить принцип «необходимо и достаточно», исключающий все лишнее, отвлекающее ребенка. Нужно также определить способы использования технических средств (смартфона, компьютера), которые, возможно, раньше служили ребенку для развлечения, а на занятии будут использоваться только «для дела».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Стоит также обсудить, как будут оцениваться учебные результаты и старание ребенка, чем он может поощряться за свое усердие родителями.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3) необходимо оговорить, что овладение учебным материалом ребенком с аутизмом при дистанционном обучении не может быть столь же интенсивным, как при обучении в классе.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Учебная нагрузка в домашних условиях может снижаться, при этом, не менее важными задачами становятся сохранение учебной мотивации ребенка и сложившихся форм его учебного поведения. Большое значение имеет поддержание у ребенка с РАС ощущения собственной успешности, сохранение его эмоциональной связи с учителем, ведущим дистанционное обучение, и с одноклассниками. Было бы полезно обеспечить ребенку с РАС возможность видеть на экране компьютера или планшета своих одноклассников во время выполнения учебных заданий; следование за ними поможет ему в самоорганизации.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4) как можно использовать современные технические возможности, интернет для расширения кругозора ребенка и формирования учебных интересов.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Обучение может поддерживаться вовлечением ребенка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адекватные его уровню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видеоуроки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видеоэкскурсии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тренировки и т.п. При этом, однако, необходимо учитывать склонность детей и подростков с аутизмом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стереотипизировать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свою активность. Нередко именно активности, связанные с гаджетами, становятся стереотипными и выхолощенными: это могут быть компьютерные игры, многократный просмотр одних и тех же видеороликов или отдельных фрагментов мультфильмов и т.п. В таком случае целесообразно регламентировать время, проводимое ребенком перед экраном компьютера или планшета (в том числе, опираясь на установленное расписание дня). При этом необходимо помнить, что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стереотипизации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выхолащиванию интереса ребенка препятствует участие в его занятиях близких взрослых.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5) не вызывает ли эпидемия у школьника с аутистическим расстройством сильной тревоги, страха. Для многих детей и подростков с аутизмом ситуация пандемии является источником очень сильной тревоги, справляться с которой, в отличие от обычных детей, им крайне сложно. Дети с РАС могут, в частности, задавать своим близким бесконечные стереотипные вопросы о происходящем, их деятельность из-за высокой тревоги дезорганизуется. Для членов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семьи это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может стать раздражающим фактором, при этом ребенок или подросток с РАС, ощущая раздражение родных, будет, скорее всего, еще более настойчивым и навязчивым в своих стереотипных репликах.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Взрослым в такой ситуации необходимо помнить, что главное, чем могут помочь близкие люди ребенку с РАС – это спокойная уверенность: «Мы знаем, как правильно себя вести и что делать с этой проблемой».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кого-то правильным и наиболее эффективным решением будет распечатать из интернета или сделать самим простые инструкции по профилактике инфекции. Кому-то наилучшей помощью будет социальная история «Как нужно себя вести, чтобы не заболеть», составленная на доступном языке и подкрепленная пиктограммами или фотографиями</w:t>
      </w:r>
      <w:proofErr w:type="gramStart"/>
      <w:r w:rsidRPr="00AB6390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1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.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кем-то целесообразно внимательно изучить рекомендации ВОЗ,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Роспотребнадзора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 том, как правильно вести себя для профилактики и при наступлении заболевания. Вся информация, которую сообщают ребенку (подростку) с РАС, должна быть прагматичной, нацеленной на конкретный результат – снижение риска болезни, спокойной по эмоциональной тональности, доступной по уровню сложности. Именно такое информирование может помочь человеку с 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аутистическим расстройством справиться с тревогой и отработать новые полезные привычки, в том числе касающиеся дистанционного обучения.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________________________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 w:rsidRPr="00AB6390">
        <w:rPr>
          <w:rFonts w:ascii="Arial" w:eastAsia="Times New Roman" w:hAnsi="Arial" w:cs="Arial"/>
          <w:color w:val="222222"/>
          <w:sz w:val="16"/>
          <w:szCs w:val="16"/>
          <w:vertAlign w:val="superscript"/>
          <w:lang w:eastAsia="ru-RU"/>
        </w:rPr>
        <w:t>1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См.: Грей К. Социальные Истории. Инновационная методика для развития социальной компетенции у детей с аутизмом. – Екатеринбург: Рама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Паблишинг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2018. – 432 с. Образцы Социальных Историй для детей и взрослых с аутистическими расстройствами можно найти в интернете.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то же время, обсуждая тему эпидемии, близким следует избегать и чрезмерно оптимистичного тона, «спасительной», казалось бы, дезинформации («Надо потерпеть неделю, потом все закончится»). Лучше постараться «переплавить» эмоции тревоги и страха в активность, в действия: можно предложить ребенку с РАС протереть антисептиком дверные ручки или вовлечь его в помощь пожилым родственникам и знакомым.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6) как противостоять разрыву привычных для ребенка с РАС социальных связей.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Это еще одна сторона вынужденной изоляции. В силу снижения активности в социальном взаимодействии ребенок с аутистическим расстройством, вероятно, не будет сам искать возможности поддержать контакт с одноклассниками, членами других детских (подростковых) групп. Близкие могут помочь ему в этом. Скорее всего, помощь понадобится не столько в техническом отношении, сколько в плане навыков социального контакта.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помочь наладить и поддержать такие связи – это еще одна важная тема для дистанционной консультации семьи со школьным психологом или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педгогом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Близкие могут обсудить вместе с ребенком, кому и когда из друзей и родных можно позвонить, написать в чате и т.п. Хороший предмет обсуждения или совета со стороны близких – те события и впечатления, которыми можно поделиться со знакомыми, и вопросы, которые можно им задать. При необходимости (точнее, при часто встречающейся у детей с РАС сложности самостоятельного последовательного рассказа, пересказа) может быть составлен план сообщения по телефону конкретному человеку о конкретном событии. Таким образом, вынужденное сидение дома может обернуться хорошим толчком к формированию навыков телефонного или письменного общения, связной речи, последовательного изложения событий. Важно только помочь аутичному школьнику в поддержании контактов в новых условиях.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7)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случае, если ребенок (подросток) до своей вынужденной изоляции был членом детской группы, в которой тренировал навыки общения, важно попытаться сохранить ее.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Родителям необходимо поддерживать контакт со специалистом (психологом или педагогом) - ведущим такой группы, и договориться с ним о возможности перенести групповое общение детей в виртуальное пространство, организуя их встречи в чате, группе в социальных сетях, продолжив обмен впечатлениями и мнениями, обсуждение происходящих событий.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8) вынужденное пребывание дома – это еще и возможность совместной с близкими хозяйственно-бытовой деятельности, обучения новым бытовым навыкам. Близкие могут, в частности, заниматься совместно с аутичным ребенком приготовлением еды, уборкой и другими делами, составлением списка необходимых покупок.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9) и еще одну важную возможность предоставляет ребенку с РАС ситуация дистанционного обучения. Это совместный досуг с близкими людьми, который можно посвятить: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играм с правилами (настольным, активным);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совместному чтению художественной литературы и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совместному просмотру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обсуждению фильмов (мультфильмов, диафильмов);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совместному с ребенком ведению дневника, в котором отражаются актуальные события и впечатления;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просмотру и обсуждению семейных фотографий, составлению подписей к ним.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Как видим, близким школьника с аутистическим расстройством в условиях дистанционного обучения и вынужденного пребывания дома приходится решать широкий спектр самых разных задач, чтобы это время не прошло даром для развития ребенка. Понятно также, что 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школьные специалисты могут сыграть важнейшую роль в поддержке семьи с аутичным ребенком в этот непростой период.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Полезные статьи и источники: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Баенская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Е.Р. Использование сюжетного рисования в коррекционной работе с аутичными детьми// Альманах ИКП РАО [Электронный ресурс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] .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2014. - №20 https://alldef.ru/ru/articles/almanah-20/ispolzovanie-sjuzhetnogo-risovanija-v-korrekcionnoj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Богорад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П.Л., Загуменная О.В. В помощь учителям и родителям: рекомендации по выполнению домашних заданий. Быстро? Вместе? С помощью? // Аутизм и нарушения развития. – 2014. - № 3; 2015. - №№ 1, 2.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Грей К. Социальные Истории. Инновационная методика для развития социальной компетенции у детей с аутизмом – Екатеринбург: Рама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Паблишинг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2018. -- 432 с.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Костин И.А. Совместное изучение художественных книг и кино как метод коррекционной работы с эмоциональной сферой при расстройствах аутистического спектра [Электронный ресурс] // Клиническая и специальная психология. - 2017. - Том 6. - № 3. - С. 104–115.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Материалы Федерального ресурсного центра по аутизму для дистанционного консультирования родителей: https://autism-frc.ru/school/distant_reccomend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Никольская О.С. Психологическая помощь ребенку с аутизмом в процессе совместного чтения// Альманах ИКП РАО [Электронный ресурс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] .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2014. - №20 https://alldef.ru/ru/articles/almanah-20/psihologicheskaja-pomosch-rebenku-s-autizmom</w:t>
      </w:r>
    </w:p>
    <w:p w:rsidR="00AB6390" w:rsidRPr="00AB6390" w:rsidRDefault="00AB6390" w:rsidP="00AB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Рекомендации по организации домашнего режима в условиях дистанционного обучения ребенка с РАС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5" w:anchor="/document/97/478054/dfas8rlb4u/?of=copy-77dbc3a94d" w:history="1">
        <w:r w:rsidRPr="00AB6390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https://vip.1zavuch.ru/#/document/97/478054/dfas8rlb4u/?of=copy-77dbc3a94d</w:t>
        </w:r>
      </w:hyperlink>
    </w:p>
    <w:p w:rsidR="00AB6390" w:rsidRPr="00AB6390" w:rsidRDefault="00AB6390" w:rsidP="00AB639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Рекомендации</w:t>
      </w: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для родителей по организации дистанционного обучения ребёнка с тяжелым нарушением речи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Уважаемые родители!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благоприятные условия дистанционного обучения школьников складываются тогда, когда непосредственными участниками образовательного процесса являются родители обучающихся.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организации обучения есть несколько важных факторов, которые значительно облегчат обучение Вам и Вашему ребенку. Эти факторы – учебная обстановка, режим дня, взаимодействие с ребенком в процессе обучения, график учебных занятий.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 Создание дома учебной обстановки. Обучение ребёнка в дистанционном режиме потребует от Вас учёта некоторых правил для создания учебного пространства в условиях Вашей квартиры. Создание пространства, в котором ребенок учится, важно для формирования мотивации к выполнению учебных занятий. Рабочее место ребенка должно быть чистым, свободным от посторонних предметов и игрушек, достаточно просторным, чтобы ребенок мог разместить учебные принадлежности и удерживать правильную позу при письме и чтении. Рабочее место должно находиться недалеко от естественного освещения. Если Вы используете компьютер или другую технику, предусмотрите возможность регулировки естественного освещения, чтобы избежать засветки экрана при ярком солнце. Необходимо установить компьютер и периферийные устройства, а также специальное и учебное оборудование, в безопасном и устойчивом положении. Для дополнительного освещения можно применять обычные светильники (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люминисцентные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желательно не использовать). Свет должен падать на клавиатуру сверху. Если возможно, компьютерное оборудование должно быть убрано в то время, когда ребенок им не пользуется. Если убрать оборудование нельзя, необходимо предусмотреть на рабочем столе место для письма, чтения, ручной работы.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2. Старайтесь сохранять привычный ребенку режим дня (время сна и бодрствования, время начала уроков, их продолжительность, «переменки» и пр.). Это позволит наиболее эффективно использовать утренние часы для обучения. Сохраняйте среднюю продолжительность занятий по предметам для обеспечения комфортного и привычного ребенку темпа выполнения заданий. Не перегружайте первую половину дня дополнительными делами, помогите ребенку сохранить режим обучения. Резкие изменения режима дня могут привести к излишнему напряжению и стрессу. Не допускайте сдвига учебной деятельности на конец дня, когда ребенок уже устает. Режим дня ребенка в обязательном порядке включает прогулки и свободное время. Дополнительные (коррекционные) занятия проводятся в распорядке, согласованном с педагогами.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 В процессе дистанционного обучения решение о том, занимается ребенок сам или с ним рядом находится взрослый – принимаете вы вместе с ребенком. При этом необходимо помнить о том, что в условиях школы во время урока учебную деятельность ребенка контролирует учитель. Возможно, ребенок не готов к полной самостоятельности в процессе обучения дома. Если Вы хотите, чтобы ребенок самостоятельно выполнял задания, формируйте эту привычку постепенно, оговорив все нюансы и последовательность выполнения заданий. Эта рекомендация особенно важна для учащихся начальных классов. При контроле выполненных заданий относитесь к ребенку с уважением и терпением. При возникновении у ребенка затруднений при выполнении заданий будьте готовы к оказанию ему необходимой помощи. Помощь может касаться разбора задания, помощи в установлении связи с учителем, технической помощи, если ребенку она требуется. Родители и близкие школьников могут повысить привлекательность дистанционных уроков, если попробуют «освоить» некоторые из них вместе с ребенком. Например, можно задать ребенку вопросы, поучаствовать в дискуссии и тогда урок превратится в увлекательную, познавательную игру-занятие. Для ребенка — это возможность повысить мотивацию, а для родителей — лучше узнать и понять своих детей.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 График учебных занятий в процессе дистанционного обучения согласовывается с администрацией образовательной организации.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Во время</w:t>
      </w:r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онлайн подключений, общих чатов связи выключайте телевизор, радио в комнате, обеспечьте тишину и рабочую обстановку. Постарайтесь первое время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Обязательно контролируйте время работы ребёнка на компьютере. Старайтесь снижать зрительную нагрузку ребёнка при работе с компьютером в свободное от учёбы время.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Особенности дистанционного обучения ребенка с речевым нарушением.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разъяснении задания Вам необходимо контролировать собственную речь, обращая внимание на употребляемую лексику и грамматическое оформление, говорить четко, внятно проговаривая каждое слово, фразу. Старайтесь, чтобы фраза была простой, не перегружайте инструкцию сложными словами, вводными фразами, отвлеченными пояснениями. «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Оречевляйте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каждое действие, которое демонстрируете ребенку. Уточняйте значения слов, непонятных ребенку или тех, значение которых понятно ему не полностью.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анализе заданий, текстов акцентируйте внимание ребенка на анализе существенных признаков предметов, объектов и явлений, особенно слов с абстрактным значением. Если есть у ребенка есть в этом необходимость, при разъяснении задания используйте наглядные модели всего, что объясняете ребенку, это способствует формированию положительного эмоционального настроя, повышению их учебной мотивации, активизации познавательной деятельности и компенсирует речевые проблемы.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Контролируйте понимание ребенком инструкций, учебных заданий и т.д. различными средствами – попросите повторить инструкцию, нарисовать схему, выделить основные «шаги» выполняемого задания. Соблюдение определенной последовательности,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поэтапности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действий позволяет развивать способность к планированию,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оречевление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этих последовательностей развивает способность ребенка строить связное высказывание.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 выполнении упражнений по чтению в приоритете осмысленное чтение – ребенок должен читать в комфортном для него темпе, понимая прочитанное. Увеличение скорости чтения не является абсолютным приоритетом. Допустимо неоднократное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перечитывание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 Чтобы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перечитывание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 носило характер монотонного действия, включайте в упражнения различные его виды: выборочное чтение, ответы на вопросы о прочитанном строчками из текста, нахождение 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перечитывание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отдельных мест текста при анализе содержания; чтение трудных слов, встречающихся в тексте, использование специально подготовленных таблиц, связанных с текстом или подготовка таких таблиц, которая будет связана с поиском информации в тексте. Если возникают сомнения в понимании ребенком прочитанного текста, постарайтесь понять, с чем связаны сложности – непонимание слова/слов, незнакомая или неупотребляемая грамматическая структура, сложное по структуре предложение, непонимание ребенком переносного смысла фразы/слова. Если сам навык чтения развит хорошо, проблемы с чтением у ребенка связаны только с пониманием прочитанного, применяйте любые упражнения, направленные на структурирование текста – составление плана (картинного, вопросного, символьного и других видов плана), составляйте схемы сюжета текста или, если это текст-рассуждение или учебный текст с информацией.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 выполнении письменных упражнений приучайте ребенка проговаривать правило, отработка которого проводится в упражнении, проговаривать слово, которое будет написано, для предупреждения ошибок. Не торопите ребенка при письме. При необходимости приучайте ребенка использовать черновик. Дозируйте объем письменной работы в ходе занятия, при возникновении усталости меняйте вид деятельности.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Уточните рекомендации специалистов, которые занимаются с Вашим ребенком и выполняйте все рекомендации и задания систематически и ежедневно, закрепляя полученные на занятиях знания, умения и навыки.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Родители могут быть инициаторами контактов с любыми участниками образовательного процесса, задействованными в обучении их ребёнка. Они могут получить квалифицированную консультацию педагога, администратора школы или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тьютора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если он сопровождает ребенка, по вопросам оказания детям помощи в планировании и организации их учебного времени, выбора способа освоения учебных курсов, а также, в случае необходимости, обсудить возможность корректировки индивидуального учебного плана их ребёнка. Школа окажет содействие в решении технических проблем, которые могут возникнуть при работе ребёнка в Интернете с сетевым образовательным ресурсом.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Не забывайте, что важным ресурсом развития речи вашего ребенка является общения с другими детьми. Обеспечьте возможность дистанционного общения ребенка с друзьями и знакомыми путем чатов или видеоконференций. Возможные ресурсы для этого предоставляются ресурсами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Whatsapp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Skype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Zoom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Facebook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VK,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Viber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Ресуры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интерактивного обучения предоставляют </w:t>
      </w:r>
      <w:proofErr w:type="spellStart"/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Яндекс.Учебник,Учи.ру</w:t>
      </w:r>
      <w:proofErr w:type="spellEnd"/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Mersibo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другие провайдеры образовательных услуг.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 забывайте, что Санитарные правила и нормы ограничивают использование компьютера, в том числе для образования детей. В соответствии с требованиями СанПиН 2.2.2/2.4.1340-03 «Гигиенические требования к персональным электронно-вычислительным машинам и организации работы» для учеников I-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IVклассов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время за компьютером на уроке не должно превышать 15-ти минут, для учеников V-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VIIклассов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20 минут, для учеников VIII-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IXклассов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25 минут, для старшеклассников X-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XIклассов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на первом часу учебных занятий – 30 минут и на втором – 20 минут.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Внеучебные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занятия с использованием ПВЭМ рекомендуется проводить не чаще 2 раз в неделю общей продолжительностью: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для обучающихся II-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Vклассов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– не более 60 минут;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для обучающихся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VIклассов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 старше – не более 90 минут.</w:t>
      </w:r>
    </w:p>
    <w:p w:rsidR="00AB6390" w:rsidRPr="00AB6390" w:rsidRDefault="00AB6390" w:rsidP="00AB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Рекомендации для родителей по организации дистанционного обучения ребёнка с тяжелым нарушением речи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6" w:anchor="/document/97/478055/dfassqbrcz/?of=copy-0d56564f83" w:history="1">
        <w:r w:rsidRPr="00AB6390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https://vip.1zavuch.ru/#/document/97/478055/dfassqbrcz/?of=copy-0d56564f83</w:t>
        </w:r>
      </w:hyperlink>
    </w:p>
    <w:p w:rsidR="00AB6390" w:rsidRPr="00AB6390" w:rsidRDefault="00AB6390" w:rsidP="00AB6390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Особенности реализации</w:t>
      </w:r>
      <w:r w:rsidRPr="00AB6390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образовательной программы для обучающихся с ТНР в дистанционной форме (вариант обучения 5.2)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Наряду с речевым недоразвитием у детей с ТНР отмечается недостаточная устойчивость внимания, ограниченные возможности его распределения. При относительной сохранности смысловой памяти снижена вербальная память, страдает продуктивность запоминания. В некоторых случаях наблюдаются апатия, равнодушие, вялость, неустойчивость внимания. Обучающимся с ОВЗ часто присуще безразличное или отрицательное отношение к решению любых учебных задач, отсутствие или низкий уровень учебной мотивации, что приводит к недостаточному усвоению базовых знаний. Кроме того, недоразвитие речи снижает возможности смысловой переработки текстов, предъявленных на слух.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Поэтому при организации обучения в дистанционной форме педагог должен учитывать сниженную встречную познавательную активность детей.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связи с этим: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в начальной школе рекомендуется совместный просмотр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видеоуроков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учащимися и родителями с дальнейшей возможностью их воспроизведения в удобное для семьи время. Учащиеся основной школы, при наличии устойчивой мотивации к обучению, могут просматривать видеоматериалы самостоятельно. Полезно создать видеотеку уроков, с тем чтобы дети могли еще раз просмотреть материал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видеозанятия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 случае, если они не поняли с первого раза или недостаточно усвоили его. Инициатива повторного просмотра может исходить как от самого ребенка, так и от учителя или родителей.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продолжительность </w:t>
      </w:r>
      <w:proofErr w:type="gram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он-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лайн</w:t>
      </w:r>
      <w:proofErr w:type="spellEnd"/>
      <w:proofErr w:type="gram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уроков должна быть небольшой – до 30 минут. В дополнительном, первом-втором классе урок может быть разбит на несколько частей с перерывами на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физминутки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или подвижные задания;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учебный материал следует подавать небольшими дозами и усложнять постепенно, используя многократное, поэтапное повторение, частое обращение к знаниям, полученным ранее;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во время урока, практически на всех этапах, должна осуществляться обратная связь с учащимися. Подача информации обучающимся с ТНР должна сопровождаться вопросами к ним, вызывающими детей на диалог, на комментирование происходящего. Ни в коем случае не стоит допускать превращение учеников в пассивных созерцателей или слушателей лекций;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должна сохраняться коррекционная направленность обучения как в начальной, так и в основной школе.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Одно из этих направлений коррекционной работы - систематическое расширение словарного запаса учащихся, т.е. развитие понимания значений, слов и воспитание навыка их правильного употребления в самостоятельной речи. У учащихся с ТНР затруднено спонтанное обогащение словарного запаса – выделение незнакомого слова, выявление его лексического значения из контекста; характерна для них и неустойчивость вербальной памяти, что приводит к быстрому забыванию изучаемого словаря, особенно терминологического. Поэтому на каждом уроке, если будет изучаться новая тема, необходимо проводить словарную работу. Особенно важно, чтобы во время проведения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видеозанятия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проводить словарную работу с целью формирования ориентировочной основы перед изучением нового материала. Кроме того, необходимо чтобы список терминов в соответствии с преподаваемым учебным предметом находился в визуальном доступе для обучающихся. На таблицах эти слова записываются четко, крупными буквами, в них проставляется ударение. Кроме отдельных слов и терминов в словарную работу могут быть включены фразеологизмы и образные выражения, встречающиеся в тексте учебника, непонятные детям с недоразвитием речи.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Успешному усвоению учебного материала препятствует не только ограниченность словарного запаса школьников, но и нарушение понимания синтаксических конструкций, включающих, например, страдательный залог, инверсию, последовательную подчинительную связь слов и т.д. Известно, что учебный текст требует неоднократного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перечитывания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выделения ключевых слов и словосочетаний. Однако учащиеся с патологией речи читают текст поверхностно, основные усилия затрачивая на технику чтения. Многое из прочитанного 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остается ими не понято. Поэтому необходимо работать с текстом на каждом занятии, независимо от преподаваемого предмета. При этом важно не столько читать текст вслух или про себя целиком (за исключением уроков чтения в начальной школе), сколько учить выделять главное в тексте. Учитель должен также обратить внимание на те сложные синтаксические конструкции, которые встречаются в литературном или научно-популярном тексте. Особенно это касается определений. В процессе работы с определениями терминов и понятий необходимо совместно с детьми переконструировать их так, чтобы формулировки были понятны учащимся и доступны для воспроизведения. Как правило, изменение определений и правил имеет свой целью приблизить их строй к строю устной речи.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Понимание учебного материала должно находиться под постоянным контролем учителя. В процессе чтения текста учебника или любого научно-учебного текста ученикам задаются вопросы: «Как это можно сказать по-другому?», «Расскажи своими словами, о чем ты сейчас прочитал?», «Как ты понял, о чем здесь написано?». Если ученик, вместо того чтобы воспроизвести смысл прочитанного своими словами, начинает перечитывать текст еще раз, это значит, что смысл предложения (определения, правила, задания к упражнению и т.п.) ему не ясен.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- особое внимание должно уделяться домашнему заданию. Оно должно носить творческий характер и быть подготовленным в ходе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видеозанятий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Предпочтительно давать задания творческого характера, а не сплошное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перечитывание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, переписывание 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пересказывание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больших текстов. Такие домашние задания трудно проверить в условиях дистанционного обучения. Внимание детей привлекается к ключевым моментам изложенного в книге материала, например, предлагается отыскать в тексте ответы на поставленные учителем вопросы, карандашом отметить наиболее важные мысли, подчеркнуть те предложения, которые могут служить планом будущего ответа. Виды работ с текстом учебника разнообразны. В какой мере и какие из них использовать - зависит от учителя; многое, конечно, определяется уровнем речевого развития класса.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 необходимо проводить плановые проверочные и контрольные работы, диктанты. В начальной школе проверочные и контрольные работы проводятся в присутствии родителей, но родители не должны вмешиваться в процесс написания работы. В то же время, родители могут принимать участие в проверке работ по шаблону. Обсуждение проблем и ошибок полезно проводить в присутствии родителей (по возможности). Это позволяет включить их более активно в образовательный процесс.</w:t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Главный вывод: дистанционное обучение не должно полностью дублировать процесс очного обучения. Оно имеет свои плюсы и минусы. Но при организации дистанционного обучения необходимо учитывать особенности проявления речевых и сопутствующих им дефектов.</w:t>
      </w:r>
    </w:p>
    <w:p w:rsidR="00AB6390" w:rsidRPr="00AB6390" w:rsidRDefault="00AB6390" w:rsidP="00AB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Рекомендации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от 30.03.2020 № б/н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Особенности реализации образовательной программы для обучающихся с ТНР в дистанционной форме (вариант обучения 5.2)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7" w:anchor="/document/97/478056/dfasigadua/?of=copy-c3177fad0f" w:history="1">
        <w:r w:rsidRPr="00AB6390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https://vip.1zavuch.ru/#/document/97/478056/dfasigadua/?of=copy-c3177fad0f</w:t>
        </w:r>
      </w:hyperlink>
    </w:p>
    <w:p w:rsidR="00AB6390" w:rsidRPr="00AB6390" w:rsidRDefault="00AB6390" w:rsidP="00AB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390" w:rsidRPr="00AB6390" w:rsidRDefault="00AB6390" w:rsidP="00AB6390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 xml:space="preserve">Рекомендации </w:t>
      </w:r>
      <w:proofErr w:type="spellStart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России от 30.03.2020 № б/н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Дистанционное обучение детей с ЗПР. Рекомендации родителям детей с ЗПР по созданию условий для дистанционной формы обучения ребенка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© Материал из Справочной системы «Завуч».</w:t>
      </w:r>
      <w:r w:rsidRPr="00AB6390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  <w:t>Подробнее: </w:t>
      </w:r>
      <w:hyperlink r:id="rId8" w:anchor="/document/97/478052/dfasdhcvht/?of=copy-9d69a0bba7" w:history="1">
        <w:r w:rsidRPr="00AB6390">
          <w:rPr>
            <w:rFonts w:ascii="Arial" w:eastAsia="Times New Roman" w:hAnsi="Arial" w:cs="Arial"/>
            <w:color w:val="0047B3"/>
            <w:sz w:val="21"/>
            <w:szCs w:val="21"/>
            <w:u w:val="single"/>
            <w:lang w:eastAsia="ru-RU"/>
          </w:rPr>
          <w:t>https://vip.1zavuch.ru/#/document/97/478052/dfasdhcvht/?of=copy-9d69a0bba7</w:t>
        </w:r>
      </w:hyperlink>
    </w:p>
    <w:p w:rsidR="008A4C25" w:rsidRDefault="008A4C25"/>
    <w:sectPr w:rsidR="008A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90"/>
    <w:rsid w:val="001177F9"/>
    <w:rsid w:val="00342DCF"/>
    <w:rsid w:val="008A4C25"/>
    <w:rsid w:val="00AB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E9050-D3A1-4A0C-B238-EC5C35F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63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3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textviewtypehighlight">
    <w:name w:val="doc__text_viewtype_highlight"/>
    <w:basedOn w:val="a0"/>
    <w:rsid w:val="00AB6390"/>
  </w:style>
  <w:style w:type="paragraph" w:styleId="a3">
    <w:name w:val="Normal (Web)"/>
    <w:basedOn w:val="a"/>
    <w:uiPriority w:val="99"/>
    <w:semiHidden/>
    <w:unhideWhenUsed/>
    <w:rsid w:val="00AB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-info">
    <w:name w:val="copyright-info"/>
    <w:basedOn w:val="a"/>
    <w:rsid w:val="00AB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B6390"/>
    <w:rPr>
      <w:color w:val="0000FF"/>
      <w:u w:val="single"/>
    </w:rPr>
  </w:style>
  <w:style w:type="character" w:styleId="a5">
    <w:name w:val="Strong"/>
    <w:basedOn w:val="a0"/>
    <w:uiPriority w:val="22"/>
    <w:qFormat/>
    <w:rsid w:val="00AB6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117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6414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98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26" w:color="CCCCCC"/>
            <w:right w:val="none" w:sz="0" w:space="0" w:color="auto"/>
          </w:divBdr>
        </w:div>
        <w:div w:id="1030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p.1zavu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ip.1zavuch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6195</Words>
  <Characters>35313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Ученик</cp:lastModifiedBy>
  <cp:revision>3</cp:revision>
  <dcterms:created xsi:type="dcterms:W3CDTF">2020-04-09T12:40:00Z</dcterms:created>
  <dcterms:modified xsi:type="dcterms:W3CDTF">2020-04-10T08:43:00Z</dcterms:modified>
</cp:coreProperties>
</file>