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A8" w:rsidRPr="006F762D" w:rsidRDefault="006F762D" w:rsidP="006F762D">
      <w:pPr>
        <w:jc w:val="center"/>
        <w:rPr>
          <w:rFonts w:ascii="Book Antiqua" w:hAnsi="Book Antiqua"/>
          <w:color w:val="1F4E79" w:themeColor="accent1" w:themeShade="80"/>
          <w:sz w:val="28"/>
          <w:szCs w:val="28"/>
        </w:rPr>
      </w:pPr>
      <w:r>
        <w:rPr>
          <w:rFonts w:ascii="Book Antiqua" w:hAnsi="Book Antiqua"/>
          <w:color w:val="1F4E79" w:themeColor="accent1" w:themeShade="80"/>
          <w:sz w:val="28"/>
          <w:szCs w:val="28"/>
        </w:rPr>
        <w:t>Дистанционные ресурсы для</w:t>
      </w:r>
      <w:r w:rsidR="006F3F48" w:rsidRPr="006F762D">
        <w:rPr>
          <w:rFonts w:ascii="Book Antiqua" w:hAnsi="Book Antiqua"/>
          <w:color w:val="1F4E79" w:themeColor="accent1" w:themeShade="80"/>
          <w:sz w:val="28"/>
          <w:szCs w:val="28"/>
        </w:rPr>
        <w:t xml:space="preserve"> педагог</w:t>
      </w:r>
      <w:r>
        <w:rPr>
          <w:rFonts w:ascii="Book Antiqua" w:hAnsi="Book Antiqua"/>
          <w:color w:val="1F4E79" w:themeColor="accent1" w:themeShade="80"/>
          <w:sz w:val="28"/>
          <w:szCs w:val="28"/>
        </w:rPr>
        <w:t>ов</w:t>
      </w:r>
    </w:p>
    <w:p w:rsidR="006F3F48" w:rsidRDefault="006F3F48">
      <w:pPr>
        <w:rPr>
          <w:rFonts w:ascii="Book Antiqua" w:hAnsi="Book Antiqua"/>
          <w:color w:val="1F4E79" w:themeColor="accent1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28850" cy="704850"/>
            <wp:effectExtent l="0" t="0" r="0" b="0"/>
            <wp:docPr id="1" name="Рисунок 1" descr="Единый федеральный портал дополнительного профессионального педагогическ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ый федеральный портал дополнительного профессионального педагогическ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color w:val="1F4E79" w:themeColor="accent1" w:themeShade="80"/>
          <w:sz w:val="24"/>
          <w:szCs w:val="24"/>
        </w:rPr>
        <w:t xml:space="preserve"> </w:t>
      </w:r>
    </w:p>
    <w:p w:rsidR="006F3F48" w:rsidRDefault="006F3F48">
      <w:hyperlink r:id="rId5" w:tgtFrame="_blank" w:history="1">
        <w:r>
          <w:rPr>
            <w:rStyle w:val="a3"/>
            <w:rFonts w:ascii="Arial" w:hAnsi="Arial" w:cs="Arial"/>
            <w:color w:val="1B1B1B"/>
            <w:u w:val="none"/>
            <w:shd w:val="clear" w:color="auto" w:fill="F4F7FC"/>
          </w:rPr>
          <w:t>Единый федеральный портал дополнительного профессионального педагогического об</w:t>
        </w:r>
      </w:hyperlink>
      <w:r>
        <w:t>разования</w:t>
      </w:r>
    </w:p>
    <w:p w:rsidR="006F3F48" w:rsidRDefault="006F3F48">
      <w:pPr>
        <w:rPr>
          <w:rFonts w:ascii="Book Antiqua" w:hAnsi="Book Antiqua"/>
          <w:color w:val="1F4E79" w:themeColor="accent1" w:themeShade="80"/>
          <w:sz w:val="24"/>
          <w:szCs w:val="24"/>
        </w:rPr>
      </w:pPr>
    </w:p>
    <w:p w:rsidR="006F3F48" w:rsidRDefault="006F3F48">
      <w:pPr>
        <w:rPr>
          <w:rFonts w:ascii="Book Antiqua" w:hAnsi="Book Antiqua"/>
          <w:color w:val="1F4E79" w:themeColor="accent1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28850" cy="1162050"/>
            <wp:effectExtent l="0" t="0" r="0" b="0"/>
            <wp:docPr id="2" name="Рисунок 2" descr="Образовательный ресурс о дистанционном обу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разовательный ресурс о дистанционном обуч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8" w:rsidRDefault="006F3F48">
      <w:hyperlink r:id="rId7" w:tgtFrame="_blank" w:history="1">
        <w:r>
          <w:rPr>
            <w:rStyle w:val="a3"/>
            <w:rFonts w:ascii="Arial" w:hAnsi="Arial" w:cs="Arial"/>
            <w:color w:val="1B1B1B"/>
            <w:u w:val="none"/>
            <w:shd w:val="clear" w:color="auto" w:fill="F4F7FC"/>
          </w:rPr>
          <w:t>Образовательный ресурс о ди</w:t>
        </w:r>
      </w:hyperlink>
      <w:r>
        <w:t>станционном обучении</w:t>
      </w:r>
    </w:p>
    <w:p w:rsidR="006F3F48" w:rsidRDefault="006F3F48">
      <w:r>
        <w:rPr>
          <w:noProof/>
          <w:lang w:eastAsia="ru-RU"/>
        </w:rPr>
        <w:drawing>
          <wp:inline distT="0" distB="0" distL="0" distR="0">
            <wp:extent cx="2228850" cy="752475"/>
            <wp:effectExtent l="0" t="0" r="0" b="9525"/>
            <wp:docPr id="3" name="Рисунок 3" descr="Институт коррекционной педагогики РА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итут коррекционной педагогики РА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8" w:rsidRDefault="006F3F48">
      <w:hyperlink r:id="rId9" w:tgtFrame="_blank" w:history="1">
        <w:r>
          <w:rPr>
            <w:rStyle w:val="a3"/>
            <w:rFonts w:ascii="Arial" w:hAnsi="Arial" w:cs="Arial"/>
            <w:color w:val="1B1B1B"/>
            <w:u w:val="none"/>
            <w:shd w:val="clear" w:color="auto" w:fill="F4F7FC"/>
          </w:rPr>
          <w:t>Институт коррекционной педагогики РАО</w:t>
        </w:r>
      </w:hyperlink>
    </w:p>
    <w:p w:rsidR="006F3F48" w:rsidRDefault="006F3F48"/>
    <w:p w:rsidR="006F3F48" w:rsidRDefault="006F3F48">
      <w:r>
        <w:rPr>
          <w:noProof/>
          <w:lang w:eastAsia="ru-RU"/>
        </w:rPr>
        <w:drawing>
          <wp:inline distT="0" distB="0" distL="0" distR="0">
            <wp:extent cx="2228850" cy="752475"/>
            <wp:effectExtent l="0" t="0" r="0" b="9525"/>
            <wp:docPr id="4" name="Рисунок 4" descr="Академия наста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кадемия наставни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8" w:rsidRDefault="006F3F48">
      <w:hyperlink r:id="rId11" w:tgtFrame="_blank" w:history="1">
        <w:r>
          <w:rPr>
            <w:rStyle w:val="a3"/>
            <w:rFonts w:ascii="Arial" w:hAnsi="Arial" w:cs="Arial"/>
            <w:color w:val="1B1B1B"/>
            <w:u w:val="none"/>
            <w:shd w:val="clear" w:color="auto" w:fill="F4F7FC"/>
          </w:rPr>
          <w:t>Академия наставников</w:t>
        </w:r>
      </w:hyperlink>
    </w:p>
    <w:p w:rsidR="006F3F48" w:rsidRDefault="006F3F48">
      <w:r>
        <w:rPr>
          <w:noProof/>
          <w:lang w:eastAsia="ru-RU"/>
        </w:rPr>
        <w:drawing>
          <wp:inline distT="0" distB="0" distL="0" distR="0">
            <wp:extent cx="2228850" cy="1343025"/>
            <wp:effectExtent l="0" t="0" r="0" b="9525"/>
            <wp:docPr id="5" name="Рисунок 5" descr="Учим из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чим из дом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8" w:rsidRDefault="006F3F48">
      <w:hyperlink r:id="rId13" w:tgtFrame="_blank" w:history="1">
        <w:r>
          <w:rPr>
            <w:rStyle w:val="a3"/>
            <w:rFonts w:ascii="Arial" w:hAnsi="Arial" w:cs="Arial"/>
            <w:color w:val="1B1B1B"/>
            <w:u w:val="none"/>
            <w:shd w:val="clear" w:color="auto" w:fill="F4F7FC"/>
          </w:rPr>
          <w:t>Учим из дом</w:t>
        </w:r>
      </w:hyperlink>
      <w:r>
        <w:t>а</w:t>
      </w:r>
    </w:p>
    <w:p w:rsidR="006F762D" w:rsidRDefault="006F762D">
      <w:r>
        <w:rPr>
          <w:rFonts w:ascii="Arial" w:hAnsi="Arial" w:cs="Arial"/>
          <w:color w:val="212529"/>
          <w:shd w:val="clear" w:color="auto" w:fill="FFFFFF"/>
        </w:rPr>
        <w:t>Горячая линия методической поддержки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194EC4"/>
          <w:sz w:val="48"/>
          <w:szCs w:val="48"/>
          <w:shd w:val="clear" w:color="auto" w:fill="FFFFFF"/>
        </w:rPr>
        <w:t>учителей и родителей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по организации дистанционного обучения</w:t>
      </w:r>
      <w:r>
        <w:rPr>
          <w:rStyle w:val="hotline-phone"/>
          <w:rFonts w:ascii="Arial" w:hAnsi="Arial" w:cs="Arial"/>
          <w:color w:val="3B4254"/>
          <w:sz w:val="45"/>
          <w:szCs w:val="45"/>
          <w:shd w:val="clear" w:color="auto" w:fill="FFFFFF"/>
        </w:rPr>
        <w:t>+7 (800) 200-91-85</w:t>
      </w:r>
      <w:bookmarkStart w:id="0" w:name="_GoBack"/>
      <w:bookmarkEnd w:id="0"/>
    </w:p>
    <w:p w:rsidR="006F3F48" w:rsidRPr="006F3F48" w:rsidRDefault="006F3F48">
      <w:pPr>
        <w:rPr>
          <w:rFonts w:ascii="Book Antiqua" w:hAnsi="Book Antiqua"/>
          <w:color w:val="1F4E79" w:themeColor="accent1" w:themeShade="80"/>
          <w:sz w:val="24"/>
          <w:szCs w:val="24"/>
        </w:rPr>
      </w:pPr>
    </w:p>
    <w:sectPr w:rsidR="006F3F48" w:rsidRPr="006F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C6"/>
    <w:rsid w:val="006165C6"/>
    <w:rsid w:val="006F3F48"/>
    <w:rsid w:val="006F762D"/>
    <w:rsid w:val="00D66CCD"/>
    <w:rsid w:val="00E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BFE7-6687-454D-B446-8ECF0EE1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F48"/>
    <w:rPr>
      <w:color w:val="0000FF"/>
      <w:u w:val="single"/>
    </w:rPr>
  </w:style>
  <w:style w:type="character" w:customStyle="1" w:styleId="hotline-phone">
    <w:name w:val="hotline-phone"/>
    <w:basedOn w:val="a0"/>
    <w:rsid w:val="006F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eachfromhome.google/intl/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udy-home.online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sk.ru/academy/p/online.aspx" TargetMode="External"/><Relationship Id="rId5" Type="http://schemas.openxmlformats.org/officeDocument/2006/relationships/hyperlink" Target="https://dppo.edu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ikp-rao.ru/distancionnoe-obuchenie-detej-s-ov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2020-04-07T15:55:00Z</dcterms:created>
  <dcterms:modified xsi:type="dcterms:W3CDTF">2020-04-07T15:55:00Z</dcterms:modified>
</cp:coreProperties>
</file>