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A4" w:rsidRDefault="00E527A4" w:rsidP="00E527A4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</w:t>
      </w:r>
      <w:r>
        <w:rPr>
          <w:rFonts w:ascii="Times New Roman CYR" w:hAnsi="Times New Roman CYR" w:cs="Times New Roman CYR"/>
          <w:b/>
          <w:bCs/>
        </w:rPr>
        <w:t>МУНИЦИПАЛЬНОЕ   АВТОНОМНОЕ</w:t>
      </w: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ОБЩЕОБРАЗОВАТЕЛЬНОЕ УЧРЕЖДЕНИЕ</w:t>
      </w: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«</w:t>
      </w:r>
      <w:r>
        <w:rPr>
          <w:rFonts w:ascii="Times New Roman CYR" w:hAnsi="Times New Roman CYR" w:cs="Times New Roman CYR"/>
          <w:b/>
          <w:bCs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E527A4" w:rsidRDefault="00E527A4" w:rsidP="00E527A4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Нижнетавдинский район, село Иска, улица Береговая,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1  тел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: (34533) 46-1-24, 46-2-56</w:t>
      </w:r>
    </w:p>
    <w:p w:rsidR="00E527A4" w:rsidRDefault="00E527A4" w:rsidP="00E527A4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  <w:proofErr w:type="gramEnd"/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/>
          <w:bCs/>
        </w:rPr>
      </w:pP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 xml:space="preserve">О ШКОЛЬНОМ СПОРТИВНОМ КЛУБЕ </w:t>
      </w: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АВТОНОМНОГО УЧРЕЖДЕНИЯ </w:t>
      </w: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>«ВЕЛИЖАНСКАЯ СРЕДНЯЯ ОБЩЕОБРАЗОВАТЕЛЬНАЯ ШКОЛА»</w:t>
      </w: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>НИЖНЕТАВДИНСКИЙ РАЙОН, ТЮМЕНСКАЯ ОБЛАСТЬ</w:t>
      </w: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Default="00E527A4" w:rsidP="00E527A4">
      <w:pPr>
        <w:autoSpaceDE w:val="0"/>
        <w:autoSpaceDN w:val="0"/>
        <w:adjustRightInd w:val="0"/>
        <w:spacing w:line="276" w:lineRule="auto"/>
        <w:jc w:val="right"/>
        <w:rPr>
          <w:rFonts w:ascii="Times New Roman CYR" w:hAnsi="Times New Roman CYR" w:cs="Times New Roman CYR"/>
          <w:bCs/>
          <w:i/>
        </w:rPr>
      </w:pPr>
    </w:p>
    <w:p w:rsidR="00E527A4" w:rsidRPr="00E527A4" w:rsidRDefault="00E527A4" w:rsidP="00E527A4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527A4">
        <w:rPr>
          <w:rFonts w:ascii="Times New Roman CYR" w:hAnsi="Times New Roman CYR" w:cs="Times New Roman CYR"/>
          <w:b/>
          <w:bCs/>
          <w:sz w:val="28"/>
          <w:szCs w:val="28"/>
        </w:rPr>
        <w:t>с. Иска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Цели и задачи клуба</w:t>
      </w:r>
      <w:r>
        <w:rPr>
          <w:color w:val="000000"/>
          <w:sz w:val="28"/>
          <w:szCs w:val="28"/>
        </w:rPr>
        <w:br/>
        <w:t>Спортивный клуб общеобразовательной школы ставит своей  целью всемерное развитие физической культуры и спорта среди учащихся как одного из важных средств воспитания детей, подростков и молодежи.</w:t>
      </w:r>
      <w:r>
        <w:rPr>
          <w:color w:val="000000"/>
          <w:sz w:val="28"/>
          <w:szCs w:val="28"/>
        </w:rPr>
        <w:br/>
        <w:t>Основной задачей спортивного клуба является спортсменов, гармонически сочетающих в себе патриотизм, духовное богатство, моральную чистоту, отказ от вредных привычек, физическое совершенство.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Учебно-тренировочная и массовая физкультурно-оздоровительная работа включает:</w:t>
      </w:r>
      <w:r>
        <w:rPr>
          <w:color w:val="000000"/>
          <w:sz w:val="28"/>
          <w:szCs w:val="28"/>
        </w:rPr>
        <w:br/>
        <w:t>- создание и организацию работы спортивных секций, групп физкультурно-оздоровительной направленности, .;</w:t>
      </w:r>
      <w:r>
        <w:rPr>
          <w:color w:val="000000"/>
          <w:sz w:val="28"/>
          <w:szCs w:val="28"/>
        </w:rPr>
        <w:br/>
        <w:t>- проведение спартакиад, массовых физкультурно-оздоровительных, туристских и спортивных мероприятий, конкурсов и спортивных праздников;</w:t>
      </w:r>
      <w:r>
        <w:rPr>
          <w:color w:val="000000"/>
          <w:sz w:val="28"/>
          <w:szCs w:val="28"/>
        </w:rPr>
        <w:br/>
        <w:t>- подготовку и обеспечение участия команд и отдельных спортсменов школы в различных соревнованиях; подготовку спортсменов-разрядников;</w:t>
      </w:r>
      <w:r>
        <w:rPr>
          <w:color w:val="000000"/>
          <w:sz w:val="28"/>
          <w:szCs w:val="28"/>
        </w:rPr>
        <w:br/>
        <w:t>- оказание практической помощи педагогическому коллективу в организации и проведении физкультурно-оздоровительной и массовой спортивной работы по месту жительства.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и структура спортивного клуба.</w:t>
      </w:r>
      <w:r>
        <w:rPr>
          <w:color w:val="000000"/>
          <w:sz w:val="28"/>
          <w:szCs w:val="28"/>
        </w:rPr>
        <w:br/>
        <w:t>Высшим органом спортивного клуба является общее собрание членов клуба.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Общее собрание клуба:</w:t>
      </w:r>
      <w:r>
        <w:rPr>
          <w:color w:val="000000"/>
          <w:sz w:val="28"/>
          <w:szCs w:val="28"/>
        </w:rPr>
        <w:br/>
        <w:t>- выбирает открытым голосованием совет клуба сроком на два года. Количественный состав совета клуба определяется общим собранием. В состав совета могут быть избраны: активисты физкультурной работы, медицинские работники, родители учащихся и представители;</w:t>
      </w:r>
      <w:r>
        <w:rPr>
          <w:color w:val="000000"/>
          <w:sz w:val="28"/>
          <w:szCs w:val="28"/>
        </w:rPr>
        <w:br/>
        <w:t>- утверждает устав, положение клуба, состав  общественного, физкультурного актива, план работы;</w:t>
      </w:r>
      <w:r>
        <w:rPr>
          <w:color w:val="000000"/>
          <w:sz w:val="28"/>
          <w:szCs w:val="28"/>
        </w:rPr>
        <w:br/>
        <w:t>- заслушивает   отчеты   совета клуба;</w:t>
      </w:r>
      <w:r>
        <w:rPr>
          <w:color w:val="000000"/>
          <w:sz w:val="28"/>
          <w:szCs w:val="28"/>
        </w:rPr>
        <w:br/>
        <w:t>Работа спортивного клуба проводится на основе широкой творческой инициативы и самодеятельности учащихся в тесном контакте с общественными организациями школы. Работа клуба осуществляется под контролем администрации школы.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Совет клуба:</w:t>
      </w:r>
      <w:r>
        <w:rPr>
          <w:color w:val="000000"/>
          <w:sz w:val="28"/>
          <w:szCs w:val="28"/>
        </w:rPr>
        <w:br/>
        <w:t>- избирает из своего состава председателя и заместителя председателя совета;</w:t>
      </w:r>
      <w:r>
        <w:rPr>
          <w:color w:val="000000"/>
          <w:sz w:val="28"/>
          <w:szCs w:val="28"/>
        </w:rPr>
        <w:br/>
        <w:t>- организует работу клуба в соответствии с уставом, положением и законами РФ, г. Москвы, руководящими документами Департамента образования, окружных управлений образования; Центра организационно-методического обеспечения физического воспитания, детско-юношеских клубов физической подготовки;</w:t>
      </w:r>
      <w:r>
        <w:rPr>
          <w:color w:val="000000"/>
          <w:sz w:val="28"/>
          <w:szCs w:val="28"/>
        </w:rPr>
        <w:br/>
        <w:t>- организует спортивные секции, команды по видам спорта, группы общей физической подготовки, судейские коллегии, туристские секции и руководит их работой;</w:t>
      </w:r>
      <w:r>
        <w:rPr>
          <w:color w:val="000000"/>
          <w:sz w:val="28"/>
          <w:szCs w:val="28"/>
        </w:rPr>
        <w:br/>
        <w:t xml:space="preserve">- развивает творческую инициативу и самодеятельность учащихся, вовлекает </w:t>
      </w:r>
      <w:r>
        <w:rPr>
          <w:color w:val="000000"/>
          <w:sz w:val="28"/>
          <w:szCs w:val="28"/>
        </w:rPr>
        <w:lastRenderedPageBreak/>
        <w:t>их в активную работу, направленную на укрепление здоровья, улучшение успеваемости, укрепление дисциплины, патриотическое воспитание;</w:t>
      </w:r>
      <w:r>
        <w:rPr>
          <w:color w:val="000000"/>
          <w:sz w:val="28"/>
          <w:szCs w:val="28"/>
        </w:rPr>
        <w:br/>
        <w:t>- 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органами образования;</w:t>
      </w:r>
      <w:r>
        <w:rPr>
          <w:color w:val="000000"/>
          <w:sz w:val="28"/>
          <w:szCs w:val="28"/>
        </w:rPr>
        <w:br/>
        <w:t>организует конкурс на лучшую постановку массовой физкультурной и спортивной работы между классами, спортивными секциями и подводит его итоги;</w:t>
      </w:r>
      <w:r>
        <w:rPr>
          <w:color w:val="000000"/>
          <w:sz w:val="28"/>
          <w:szCs w:val="28"/>
        </w:rPr>
        <w:br/>
        <w:t>- организует и проводит оздоровительную и спортивную работу с детьми в микрорайоне;</w:t>
      </w:r>
      <w:r>
        <w:rPr>
          <w:color w:val="000000"/>
          <w:sz w:val="28"/>
          <w:szCs w:val="28"/>
        </w:rPr>
        <w:br/>
        <w:t xml:space="preserve">- организует и участвует в строительстве, ремонте, благоустройстве </w:t>
      </w:r>
      <w:proofErr w:type="spellStart"/>
      <w:r>
        <w:rPr>
          <w:color w:val="000000"/>
          <w:sz w:val="28"/>
          <w:szCs w:val="28"/>
        </w:rPr>
        <w:t>спортив-ных</w:t>
      </w:r>
      <w:proofErr w:type="spellEnd"/>
      <w:r>
        <w:rPr>
          <w:color w:val="000000"/>
          <w:sz w:val="28"/>
          <w:szCs w:val="28"/>
        </w:rPr>
        <w:t xml:space="preserve"> сооружений.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Руководство работой осуществляют:</w:t>
      </w:r>
      <w:r>
        <w:rPr>
          <w:color w:val="000000"/>
          <w:sz w:val="28"/>
          <w:szCs w:val="28"/>
        </w:rPr>
        <w:br/>
        <w:t>- в классах — физкультурные организаторы, избираемые сроком на один год;</w:t>
      </w:r>
      <w:r>
        <w:rPr>
          <w:color w:val="000000"/>
          <w:sz w:val="28"/>
          <w:szCs w:val="28"/>
        </w:rPr>
        <w:br/>
        <w:t>- в спортивных секциях — бюро секций, избираемые в количестве трех-пяти человек сроком на один год;</w:t>
      </w:r>
      <w:r>
        <w:rPr>
          <w:color w:val="000000"/>
          <w:sz w:val="28"/>
          <w:szCs w:val="28"/>
        </w:rPr>
        <w:br/>
        <w:t>- в командах — капитаны, избираемые сроком на один год, спортивный сезон или на время проведения физкультурного, спортивного мероприятия;</w:t>
      </w:r>
      <w:r>
        <w:rPr>
          <w:color w:val="000000"/>
          <w:sz w:val="28"/>
          <w:szCs w:val="28"/>
        </w:rPr>
        <w:br/>
        <w:t>- в судейских коллегиях — президиумы судейских коллегий по видам спорта, избираемые сроком на один год.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бюро секций, капитаны команд, физорги, члены президиума судейских коллегий избираются открытым голосованием.</w:t>
      </w:r>
      <w:r>
        <w:rPr>
          <w:color w:val="000000"/>
          <w:sz w:val="28"/>
          <w:szCs w:val="28"/>
        </w:rPr>
        <w:br/>
        <w:t>Бюро спортивных секций, капитаны команд, физорги классов, судейские коллегии обеспечивают контроль за качеством тренировочных занятий,  посещаемостью,  систематическим  прохождением  членами секции медицинского осмотра, ведут учет работы.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Права Совета спортивного клуба.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Совет спортивного клуба имеет право:</w:t>
      </w:r>
      <w:r>
        <w:rPr>
          <w:color w:val="000000"/>
          <w:sz w:val="28"/>
          <w:szCs w:val="28"/>
        </w:rPr>
        <w:br/>
        <w:t>- присваивать юношеские разряды, третий и второй разряды единой российской спортивной классификации;</w:t>
      </w:r>
      <w:r>
        <w:rPr>
          <w:color w:val="000000"/>
          <w:sz w:val="28"/>
          <w:szCs w:val="28"/>
        </w:rPr>
        <w:br/>
        <w:t>- присваивать звание: «Юный судья по спорту», «Юный инструктор по спорту»;</w:t>
      </w:r>
      <w:r>
        <w:rPr>
          <w:color w:val="000000"/>
          <w:sz w:val="28"/>
          <w:szCs w:val="28"/>
        </w:rPr>
        <w:br/>
        <w:t>- представлять активистов клуба к награждению грамотами школы, окружных управлений образования. 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Флаг, эмблема, название и форма спортивного клуба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Спортивный клуб имеет свое название, флаг, эмблему и спортивную форму, утвержденные советом клуба.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Отчет о работе спортивного клуба.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Совет клуба отчитывается о своей работе на общем собрании членов клуба.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Член спортивного клуба обязан: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заботиться о своем физическом развитии, сохранении и укреплении своего </w:t>
      </w:r>
      <w:r>
        <w:rPr>
          <w:color w:val="000000"/>
          <w:sz w:val="28"/>
          <w:szCs w:val="28"/>
        </w:rPr>
        <w:lastRenderedPageBreak/>
        <w:t>здоровья путем занятий физическими упражнениями и спортом;</w:t>
      </w:r>
      <w:r>
        <w:rPr>
          <w:color w:val="000000"/>
          <w:sz w:val="28"/>
          <w:szCs w:val="28"/>
        </w:rPr>
        <w:br/>
        <w:t>- показывать личный пример здорового образа жизни;</w:t>
      </w:r>
      <w:r>
        <w:rPr>
          <w:color w:val="000000"/>
          <w:sz w:val="28"/>
          <w:szCs w:val="28"/>
        </w:rPr>
        <w:br/>
        <w:t>- соблюдать требования положения о спортивном клубе и устава.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спортивного клуба за спортивные достижения и активное участие в его работе могут быть поощрены морально и материально.</w:t>
      </w:r>
      <w:r>
        <w:rPr>
          <w:color w:val="000000"/>
          <w:sz w:val="28"/>
          <w:szCs w:val="28"/>
        </w:rPr>
        <w:br/>
        <w:t>Финансирование деятельности клуба.</w:t>
      </w:r>
      <w:r>
        <w:rPr>
          <w:color w:val="000000"/>
          <w:sz w:val="28"/>
          <w:szCs w:val="28"/>
        </w:rPr>
        <w:br/>
        <w:t>Деятельность спортивного клуба образовательного учреждения без государственной регистрации осуществляется на общественных началах.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Финансирование деятельности спортивного клуба образовательного учреждения, прошедшего государственную регистрацию и наделенного правами юридического лица, осуществляется из следующих источников: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государственное нормативное финансирование </w:t>
      </w:r>
      <w:r>
        <w:rPr>
          <w:b/>
          <w:color w:val="000000"/>
          <w:sz w:val="28"/>
          <w:szCs w:val="28"/>
        </w:rPr>
        <w:t>из расчета 50 рублей</w:t>
      </w:r>
      <w:r>
        <w:rPr>
          <w:color w:val="000000"/>
          <w:sz w:val="28"/>
          <w:szCs w:val="28"/>
        </w:rPr>
        <w:t xml:space="preserve"> в год на каждого воспитанника клуба (средства на наградную атрибутику, расходные материалы);</w:t>
      </w:r>
      <w:r>
        <w:rPr>
          <w:color w:val="000000"/>
          <w:sz w:val="28"/>
          <w:szCs w:val="28"/>
        </w:rPr>
        <w:br/>
        <w:t>- региональный детско-юношеский клуб физической подготовки, имеющий статус юридического лица региональной организации и методического центра имеет государственное нормативное финансирование из расчета 700 рублей в год на каждого воспитанника клуба (средства на наградную атрибутику, спортивную форму, судейство соревнований, символику клуба, участие во всероссийских и международных соревнования);</w:t>
      </w:r>
      <w:r>
        <w:rPr>
          <w:color w:val="000000"/>
          <w:sz w:val="28"/>
          <w:szCs w:val="28"/>
        </w:rPr>
        <w:br/>
        <w:t>- членские взносы, добровольные пожертвования, которые полностью остаются в клубе;</w:t>
      </w:r>
      <w:r>
        <w:rPr>
          <w:color w:val="000000"/>
          <w:sz w:val="28"/>
          <w:szCs w:val="28"/>
        </w:rPr>
        <w:br/>
        <w:t>- доходы от оказания платных услуг населению;</w:t>
      </w:r>
      <w:r>
        <w:rPr>
          <w:color w:val="000000"/>
          <w:sz w:val="28"/>
          <w:szCs w:val="28"/>
        </w:rPr>
        <w:br/>
        <w:t>- добровольных поступлений от отдельных граждан и юридических лиц.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школы предоставляет спортивному клубу в бесплатное пользование школьные спортивные сооружения, инвентарь и оборудование на основе специального договора.</w:t>
      </w:r>
      <w:r>
        <w:rPr>
          <w:color w:val="000000"/>
          <w:sz w:val="28"/>
          <w:szCs w:val="28"/>
        </w:rPr>
        <w:br/>
        <w:t>Контроль за финансово-хозяйственной деятельностью клуба осуществляет ревизионная комиссия.</w:t>
      </w:r>
    </w:p>
    <w:p w:rsidR="00E527A4" w:rsidRDefault="00E527A4" w:rsidP="00E527A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Порядок прекращения деятельности спортивного клуба.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Спортивный клуб прекращает свою деятельность по решению обще</w:t>
      </w:r>
      <w:r>
        <w:rPr>
          <w:color w:val="000000"/>
          <w:sz w:val="28"/>
          <w:szCs w:val="28"/>
        </w:rPr>
        <w:t xml:space="preserve">го </w:t>
      </w:r>
      <w:r>
        <w:rPr>
          <w:color w:val="000000"/>
          <w:sz w:val="28"/>
          <w:szCs w:val="28"/>
        </w:rPr>
        <w:t>собрания и другим основаниям, предусмотренным действующим законодательством</w:t>
      </w: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B65FF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527A4" w:rsidRDefault="00E527A4" w:rsidP="00E527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84FE4" w:rsidRDefault="00E84FE4">
      <w:bookmarkStart w:id="0" w:name="_GoBack"/>
      <w:bookmarkEnd w:id="0"/>
    </w:p>
    <w:sectPr w:rsidR="00E84FE4" w:rsidSect="00E527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39"/>
    <w:rsid w:val="00653F39"/>
    <w:rsid w:val="00B65FF9"/>
    <w:rsid w:val="00E527A4"/>
    <w:rsid w:val="00E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D98"/>
  <w15:chartTrackingRefBased/>
  <w15:docId w15:val="{E21E515A-0FC6-42EB-9105-A8573C4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7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27A4"/>
  </w:style>
  <w:style w:type="character" w:styleId="a4">
    <w:name w:val="Strong"/>
    <w:basedOn w:val="a0"/>
    <w:uiPriority w:val="22"/>
    <w:qFormat/>
    <w:rsid w:val="00E52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2020-12-03T05:55:00Z</dcterms:created>
  <dcterms:modified xsi:type="dcterms:W3CDTF">2020-12-03T05:59:00Z</dcterms:modified>
</cp:coreProperties>
</file>