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2D" w:rsidRDefault="002A062D" w:rsidP="002A062D">
      <w:pPr>
        <w:rPr>
          <w:rFonts w:ascii="Calibri" w:eastAsia="Calibri" w:hAnsi="Calibri" w:cs="Calibri"/>
          <w:b w:val="0"/>
          <w:sz w:val="22"/>
        </w:rPr>
      </w:pPr>
      <w:r>
        <w:t>Аннотация к рабочей программе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A062D" w:rsidRDefault="002A062D" w:rsidP="002A062D"/>
    <w:tbl>
      <w:tblPr>
        <w:tblStyle w:val="TableGrid"/>
        <w:tblW w:w="9575" w:type="dxa"/>
        <w:tblInd w:w="-103" w:type="dxa"/>
        <w:tblCellMar>
          <w:top w:w="59" w:type="dxa"/>
          <w:left w:w="48" w:type="dxa"/>
        </w:tblCellMar>
        <w:tblLook w:val="04A0" w:firstRow="1" w:lastRow="0" w:firstColumn="1" w:lastColumn="0" w:noHBand="0" w:noVBand="1"/>
      </w:tblPr>
      <w:tblGrid>
        <w:gridCol w:w="2518"/>
        <w:gridCol w:w="7057"/>
      </w:tblGrid>
      <w:tr w:rsidR="002A062D" w:rsidTr="002A062D">
        <w:trPr>
          <w:trHeight w:val="30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2D" w:rsidRDefault="002A062D">
            <w:pPr>
              <w:spacing w:line="240" w:lineRule="auto"/>
              <w:ind w:right="0"/>
              <w:jc w:val="left"/>
            </w:pPr>
            <w:r>
              <w:rPr>
                <w:b w:val="0"/>
              </w:rPr>
              <w:t xml:space="preserve">Предмет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2D" w:rsidRDefault="002A062D">
            <w:pPr>
              <w:spacing w:line="240" w:lineRule="auto"/>
              <w:ind w:left="67" w:right="0"/>
              <w:jc w:val="left"/>
            </w:pPr>
            <w:r>
              <w:t>Чтение  (литературное чтение)</w:t>
            </w:r>
          </w:p>
        </w:tc>
      </w:tr>
      <w:tr w:rsidR="002A062D" w:rsidTr="002A062D">
        <w:trPr>
          <w:trHeight w:val="30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2D" w:rsidRDefault="002A062D">
            <w:pPr>
              <w:spacing w:line="240" w:lineRule="auto"/>
              <w:ind w:right="0"/>
              <w:jc w:val="left"/>
            </w:pPr>
            <w:r>
              <w:rPr>
                <w:b w:val="0"/>
              </w:rPr>
              <w:t xml:space="preserve">Класс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2D" w:rsidRDefault="000B7479">
            <w:pPr>
              <w:spacing w:line="240" w:lineRule="auto"/>
              <w:ind w:left="67" w:right="0"/>
              <w:jc w:val="left"/>
            </w:pPr>
            <w:r>
              <w:t xml:space="preserve"> 5-</w:t>
            </w:r>
            <w:r w:rsidR="002A062D">
              <w:t>6 класс</w:t>
            </w:r>
          </w:p>
        </w:tc>
      </w:tr>
      <w:tr w:rsidR="002A062D" w:rsidTr="002A062D">
        <w:trPr>
          <w:trHeight w:val="481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2D" w:rsidRDefault="002A062D">
            <w:pPr>
              <w:spacing w:line="240" w:lineRule="auto"/>
              <w:ind w:right="0"/>
              <w:jc w:val="left"/>
            </w:pPr>
            <w:r>
              <w:rPr>
                <w:b w:val="0"/>
              </w:rPr>
              <w:t xml:space="preserve">Нормативная база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79" w:rsidRPr="000B7479" w:rsidRDefault="000B7479">
            <w:pPr>
              <w:spacing w:line="240" w:lineRule="auto"/>
              <w:ind w:left="36" w:right="0"/>
              <w:jc w:val="left"/>
              <w:rPr>
                <w:b w:val="0"/>
              </w:rPr>
            </w:pPr>
            <w:r w:rsidRPr="000B7479">
              <w:rPr>
                <w:b w:val="0"/>
              </w:rPr>
              <w:t>Адаптированная рабочая программа разработана на основе следующих документов:</w:t>
            </w:r>
          </w:p>
          <w:p w:rsidR="000B7479" w:rsidRPr="000B7479" w:rsidRDefault="000B7479" w:rsidP="000B7479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0B7479">
              <w:rPr>
                <w:rFonts w:ascii="Times New Roman" w:hAnsi="Times New Roman" w:cs="Times New Roman"/>
              </w:rPr>
              <w:t>Федеральный закон от 29.12.2012г. № 273-ФЗ «Об образовании в Российской Федерации»,</w:t>
            </w:r>
          </w:p>
          <w:p w:rsidR="000B7479" w:rsidRPr="000B7479" w:rsidRDefault="000B7479" w:rsidP="000B7479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0B7479">
              <w:rPr>
                <w:rFonts w:ascii="Times New Roman" w:hAnsi="Times New Roman" w:cs="Times New Roman"/>
              </w:rPr>
              <w:t xml:space="preserve"> Приказ министерства образования Российской Федерации от 19 декабря 2014 г. No1599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      </w:r>
          </w:p>
          <w:p w:rsidR="000B7479" w:rsidRPr="000B7479" w:rsidRDefault="000B7479" w:rsidP="000B7479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0B7479">
              <w:rPr>
                <w:rFonts w:ascii="Times New Roman" w:hAnsi="Times New Roman" w:cs="Times New Roman"/>
              </w:rPr>
              <w:t xml:space="preserve">Постановление Главного государственного санитарного врача РФ от 30.06. 2020 г. № 16 «Об утверждении СП 2.4.3648-20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0B7479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0B7479">
              <w:rPr>
                <w:rFonts w:ascii="Times New Roman" w:hAnsi="Times New Roman" w:cs="Times New Roman"/>
              </w:rPr>
              <w:t xml:space="preserve"> инфекции (COVID-19)».</w:t>
            </w:r>
          </w:p>
          <w:p w:rsidR="000B7479" w:rsidRPr="000B7479" w:rsidRDefault="000B7479" w:rsidP="000B7479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0B7479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28.09.2020г.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0B7479" w:rsidRPr="000B7479" w:rsidRDefault="000B7479" w:rsidP="000B7479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0B7479">
              <w:rPr>
                <w:rFonts w:ascii="Times New Roman" w:hAnsi="Times New Roman" w:cs="Times New Roman"/>
              </w:rPr>
              <w:t>Календарный учебный график МАОУ «</w:t>
            </w:r>
            <w:proofErr w:type="spellStart"/>
            <w:r w:rsidRPr="000B7479">
              <w:rPr>
                <w:rFonts w:ascii="Times New Roman" w:hAnsi="Times New Roman" w:cs="Times New Roman"/>
              </w:rPr>
              <w:t>Велижанская</w:t>
            </w:r>
            <w:proofErr w:type="spellEnd"/>
            <w:r w:rsidRPr="000B7479">
              <w:rPr>
                <w:rFonts w:ascii="Times New Roman" w:hAnsi="Times New Roman" w:cs="Times New Roman"/>
              </w:rPr>
              <w:t xml:space="preserve"> СОШ» на 2023-2024 уч. год;</w:t>
            </w:r>
          </w:p>
          <w:p w:rsidR="000B7479" w:rsidRPr="000B7479" w:rsidRDefault="000B7479" w:rsidP="000B7479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0B7479">
              <w:rPr>
                <w:rFonts w:ascii="Times New Roman" w:hAnsi="Times New Roman" w:cs="Times New Roman"/>
              </w:rPr>
              <w:t xml:space="preserve">Расписание уроков на 2023 – 2024 учебный год. </w:t>
            </w:r>
          </w:p>
          <w:p w:rsidR="000B7479" w:rsidRPr="000B7479" w:rsidRDefault="000B7479" w:rsidP="000B7479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0B7479">
              <w:rPr>
                <w:rFonts w:ascii="Times New Roman" w:hAnsi="Times New Roman" w:cs="Times New Roman"/>
              </w:rPr>
              <w:t>АООП О УО (ИН) (вариант 1) МАОУ «</w:t>
            </w:r>
            <w:proofErr w:type="spellStart"/>
            <w:r w:rsidRPr="000B7479">
              <w:rPr>
                <w:rFonts w:ascii="Times New Roman" w:hAnsi="Times New Roman" w:cs="Times New Roman"/>
              </w:rPr>
              <w:t>Велижанская</w:t>
            </w:r>
            <w:proofErr w:type="spellEnd"/>
            <w:r w:rsidRPr="000B7479">
              <w:rPr>
                <w:rFonts w:ascii="Times New Roman" w:hAnsi="Times New Roman" w:cs="Times New Roman"/>
              </w:rPr>
              <w:t xml:space="preserve"> СОШ».</w:t>
            </w:r>
          </w:p>
          <w:p w:rsidR="000B7479" w:rsidRPr="000B7479" w:rsidRDefault="000B7479" w:rsidP="000B7479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0B7479">
              <w:rPr>
                <w:rFonts w:ascii="Times New Roman" w:hAnsi="Times New Roman" w:cs="Times New Roman"/>
              </w:rPr>
      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 марта 2021 г. №115 </w:t>
            </w:r>
          </w:p>
          <w:p w:rsidR="000B7479" w:rsidRPr="000B7479" w:rsidRDefault="000B7479" w:rsidP="000B7479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0B7479">
              <w:rPr>
                <w:rFonts w:ascii="Times New Roman" w:hAnsi="Times New Roman" w:cs="Times New Roman"/>
              </w:rPr>
              <w:t xml:space="preserve">Перечень учебной литературы на 2023/24 </w:t>
            </w:r>
            <w:proofErr w:type="spellStart"/>
            <w:proofErr w:type="gramStart"/>
            <w:r w:rsidRPr="000B7479">
              <w:rPr>
                <w:rFonts w:ascii="Times New Roman" w:hAnsi="Times New Roman" w:cs="Times New Roman"/>
              </w:rPr>
              <w:t>уч.год</w:t>
            </w:r>
            <w:proofErr w:type="spellEnd"/>
            <w:proofErr w:type="gramEnd"/>
            <w:r w:rsidRPr="000B7479">
              <w:rPr>
                <w:rFonts w:ascii="Times New Roman" w:hAnsi="Times New Roman" w:cs="Times New Roman"/>
              </w:rPr>
              <w:t>, допущенный к использованию в образовательном процессе в МАОУ «</w:t>
            </w:r>
            <w:proofErr w:type="spellStart"/>
            <w:r w:rsidRPr="000B7479">
              <w:rPr>
                <w:rFonts w:ascii="Times New Roman" w:hAnsi="Times New Roman" w:cs="Times New Roman"/>
              </w:rPr>
              <w:t>Велижанская</w:t>
            </w:r>
            <w:proofErr w:type="spellEnd"/>
            <w:r w:rsidRPr="000B7479">
              <w:rPr>
                <w:rFonts w:ascii="Times New Roman" w:hAnsi="Times New Roman" w:cs="Times New Roman"/>
              </w:rPr>
              <w:t xml:space="preserve"> СОШ на основании Приказа Министерства просвещения РФ от 20.05.2020г. № 254 (с изменениями от 23.12.2020г., приказ № 766), </w:t>
            </w:r>
          </w:p>
          <w:p w:rsidR="000B7479" w:rsidRPr="000B7479" w:rsidRDefault="000B7479" w:rsidP="000B7479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0B7479">
              <w:rPr>
                <w:rFonts w:ascii="Times New Roman" w:hAnsi="Times New Roman" w:cs="Times New Roman"/>
              </w:rPr>
              <w:t xml:space="preserve">Программы специальных (коррекционных) образовательных учреждений VIII вида. 5-9 класс, под редакцией И.М. </w:t>
            </w:r>
            <w:proofErr w:type="spellStart"/>
            <w:r w:rsidRPr="000B7479">
              <w:rPr>
                <w:rFonts w:ascii="Times New Roman" w:hAnsi="Times New Roman" w:cs="Times New Roman"/>
              </w:rPr>
              <w:t>Бгажноковой</w:t>
            </w:r>
            <w:proofErr w:type="spellEnd"/>
            <w:r w:rsidRPr="000B7479">
              <w:rPr>
                <w:rFonts w:ascii="Times New Roman" w:hAnsi="Times New Roman" w:cs="Times New Roman"/>
              </w:rPr>
              <w:t>, 2019.</w:t>
            </w:r>
          </w:p>
          <w:p w:rsidR="002A062D" w:rsidRPr="000B7479" w:rsidRDefault="002A062D" w:rsidP="000B7479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0B7479">
              <w:rPr>
                <w:rFonts w:ascii="Times New Roman" w:hAnsi="Times New Roman" w:cs="Times New Roman"/>
              </w:rPr>
              <w:t>Учебного плана МАОУ «</w:t>
            </w:r>
            <w:proofErr w:type="spellStart"/>
            <w:r w:rsidRPr="000B7479">
              <w:rPr>
                <w:rFonts w:ascii="Times New Roman" w:hAnsi="Times New Roman" w:cs="Times New Roman"/>
              </w:rPr>
              <w:t>Велижанская</w:t>
            </w:r>
            <w:proofErr w:type="spellEnd"/>
            <w:r w:rsidRPr="000B7479">
              <w:rPr>
                <w:rFonts w:ascii="Times New Roman" w:hAnsi="Times New Roman" w:cs="Times New Roman"/>
              </w:rPr>
              <w:t xml:space="preserve"> СОШ» на 2023-2024 учебный год.  </w:t>
            </w:r>
            <w:r w:rsidRPr="000B747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A062D" w:rsidTr="002A062D">
        <w:trPr>
          <w:trHeight w:val="8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2D" w:rsidRDefault="002A062D">
            <w:pPr>
              <w:spacing w:after="248" w:line="240" w:lineRule="auto"/>
              <w:ind w:right="0"/>
              <w:jc w:val="left"/>
            </w:pPr>
            <w:r>
              <w:rPr>
                <w:b w:val="0"/>
              </w:rPr>
              <w:t xml:space="preserve">Учебники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  <w:p w:rsidR="002A062D" w:rsidRDefault="002A062D">
            <w:pPr>
              <w:spacing w:line="240" w:lineRule="auto"/>
              <w:ind w:right="-33"/>
            </w:pPr>
            <w:r>
              <w:rPr>
                <w:rFonts w:ascii="Arial" w:eastAsia="Arial" w:hAnsi="Arial" w:cs="Arial"/>
                <w:b w:val="0"/>
                <w:color w:val="FF0000"/>
              </w:rPr>
              <w:t xml:space="preserve">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2D" w:rsidRDefault="000B7479">
            <w:pPr>
              <w:spacing w:line="240" w:lineRule="auto"/>
              <w:ind w:left="79" w:right="0"/>
              <w:jc w:val="left"/>
              <w:rPr>
                <w:b w:val="0"/>
              </w:rPr>
            </w:pPr>
            <w:r>
              <w:rPr>
                <w:b w:val="0"/>
              </w:rPr>
              <w:t>5 класс-</w:t>
            </w:r>
            <w:r w:rsidR="002A062D">
              <w:rPr>
                <w:b w:val="0"/>
              </w:rPr>
              <w:t xml:space="preserve">И.М. </w:t>
            </w:r>
            <w:proofErr w:type="spellStart"/>
            <w:r w:rsidR="002A062D">
              <w:rPr>
                <w:b w:val="0"/>
              </w:rPr>
              <w:t>Бгажнокова</w:t>
            </w:r>
            <w:proofErr w:type="spellEnd"/>
            <w:r w:rsidR="002A062D">
              <w:rPr>
                <w:b w:val="0"/>
              </w:rPr>
              <w:t xml:space="preserve"> </w:t>
            </w:r>
            <w:proofErr w:type="gramStart"/>
            <w:r w:rsidR="002A062D">
              <w:rPr>
                <w:b w:val="0"/>
              </w:rPr>
              <w:t>учебник  «</w:t>
            </w:r>
            <w:proofErr w:type="gramEnd"/>
            <w:r w:rsidR="002A062D">
              <w:rPr>
                <w:b w:val="0"/>
              </w:rPr>
              <w:t xml:space="preserve">Чтение» для общеобразовательных организаций ,реализующих  адаптивные  основные </w:t>
            </w:r>
            <w:r>
              <w:rPr>
                <w:b w:val="0"/>
              </w:rPr>
              <w:t>общеобразовательные программы</w:t>
            </w:r>
            <w:r w:rsidR="002A062D">
              <w:rPr>
                <w:b w:val="0"/>
              </w:rPr>
              <w:t>- 18 изд.-Москва: Просвещение 2021</w:t>
            </w:r>
          </w:p>
          <w:p w:rsidR="002A062D" w:rsidRDefault="002A062D">
            <w:pPr>
              <w:spacing w:line="240" w:lineRule="auto"/>
              <w:ind w:left="79" w:right="0"/>
              <w:jc w:val="left"/>
            </w:pPr>
            <w:r>
              <w:rPr>
                <w:b w:val="0"/>
                <w:color w:val="FF0000"/>
              </w:rPr>
              <w:t xml:space="preserve"> </w:t>
            </w:r>
            <w:r w:rsidR="000B7479" w:rsidRPr="000B7479">
              <w:rPr>
                <w:b w:val="0"/>
                <w:color w:val="auto"/>
              </w:rPr>
              <w:t>6 класс</w:t>
            </w:r>
            <w:r w:rsidR="000B7479">
              <w:rPr>
                <w:b w:val="0"/>
                <w:color w:val="auto"/>
              </w:rPr>
              <w:t>-</w:t>
            </w:r>
            <w:r w:rsidR="000B7479">
              <w:rPr>
                <w:b w:val="0"/>
              </w:rPr>
              <w:t xml:space="preserve"> И.М. </w:t>
            </w:r>
            <w:proofErr w:type="spellStart"/>
            <w:r w:rsidR="000B7479">
              <w:rPr>
                <w:b w:val="0"/>
              </w:rPr>
              <w:t>Бгажнокова</w:t>
            </w:r>
            <w:proofErr w:type="spellEnd"/>
            <w:r w:rsidR="000B7479">
              <w:rPr>
                <w:b w:val="0"/>
              </w:rPr>
              <w:t xml:space="preserve"> учебник  «Чтение» для общеобразовательных организаций ,реализующих  адаптивные  основные общеобразовательные программы- 18 изд.-Москва: Просвещение 2021</w:t>
            </w:r>
          </w:p>
        </w:tc>
      </w:tr>
      <w:tr w:rsidR="002A062D" w:rsidTr="002A062D">
        <w:trPr>
          <w:trHeight w:val="8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2D" w:rsidRDefault="002A062D">
            <w:pPr>
              <w:spacing w:after="248" w:line="240" w:lineRule="auto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Основные цели и задачи реализации содержания предмета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ACB" w:rsidRPr="00D65ACB" w:rsidRDefault="00D65ACB" w:rsidP="00D65ACB">
            <w:pPr>
              <w:widowControl w:val="0"/>
              <w:autoSpaceDE w:val="0"/>
              <w:autoSpaceDN w:val="0"/>
              <w:spacing w:before="1" w:line="240" w:lineRule="auto"/>
              <w:ind w:left="103" w:right="117" w:firstLine="720"/>
              <w:jc w:val="both"/>
              <w:rPr>
                <w:b w:val="0"/>
                <w:color w:val="auto"/>
                <w:szCs w:val="24"/>
                <w:lang w:eastAsia="en-US"/>
              </w:rPr>
            </w:pPr>
            <w:r w:rsidRPr="00D65ACB">
              <w:rPr>
                <w:b w:val="0"/>
                <w:color w:val="auto"/>
                <w:szCs w:val="24"/>
                <w:lang w:eastAsia="en-US"/>
              </w:rPr>
              <w:t>Цель обучения: развитие коммуникативно-речевых навыков и коррекция недостатков</w:t>
            </w:r>
            <w:r w:rsidRPr="00D65ACB">
              <w:rPr>
                <w:b w:val="0"/>
                <w:color w:val="auto"/>
                <w:spacing w:val="1"/>
                <w:szCs w:val="24"/>
                <w:lang w:eastAsia="en-US"/>
              </w:rPr>
              <w:t xml:space="preserve"> </w:t>
            </w:r>
            <w:r w:rsidRPr="00D65ACB">
              <w:rPr>
                <w:b w:val="0"/>
                <w:color w:val="auto"/>
                <w:szCs w:val="24"/>
                <w:lang w:eastAsia="en-US"/>
              </w:rPr>
              <w:t>мыслительной</w:t>
            </w:r>
            <w:r w:rsidRPr="00D65ACB">
              <w:rPr>
                <w:b w:val="0"/>
                <w:color w:val="auto"/>
                <w:spacing w:val="-2"/>
                <w:szCs w:val="24"/>
                <w:lang w:eastAsia="en-US"/>
              </w:rPr>
              <w:t xml:space="preserve"> </w:t>
            </w:r>
            <w:r w:rsidRPr="00D65ACB">
              <w:rPr>
                <w:b w:val="0"/>
                <w:color w:val="auto"/>
                <w:szCs w:val="24"/>
                <w:lang w:eastAsia="en-US"/>
              </w:rPr>
              <w:t>деятельности.</w:t>
            </w:r>
          </w:p>
          <w:p w:rsidR="00D65ACB" w:rsidRPr="00D65ACB" w:rsidRDefault="00D65ACB" w:rsidP="00D65ACB">
            <w:pPr>
              <w:widowControl w:val="0"/>
              <w:autoSpaceDE w:val="0"/>
              <w:autoSpaceDN w:val="0"/>
              <w:spacing w:line="267" w:lineRule="exact"/>
              <w:ind w:left="823" w:right="0"/>
              <w:jc w:val="both"/>
              <w:rPr>
                <w:b w:val="0"/>
                <w:color w:val="auto"/>
                <w:szCs w:val="24"/>
                <w:lang w:eastAsia="en-US"/>
              </w:rPr>
            </w:pPr>
            <w:r w:rsidRPr="00D65ACB">
              <w:rPr>
                <w:b w:val="0"/>
                <w:color w:val="auto"/>
                <w:szCs w:val="24"/>
                <w:lang w:eastAsia="en-US"/>
              </w:rPr>
              <w:t>Задачи</w:t>
            </w:r>
            <w:r w:rsidRPr="00D65ACB">
              <w:rPr>
                <w:b w:val="0"/>
                <w:color w:val="auto"/>
                <w:spacing w:val="-4"/>
                <w:szCs w:val="24"/>
                <w:lang w:eastAsia="en-US"/>
              </w:rPr>
              <w:t xml:space="preserve"> </w:t>
            </w:r>
            <w:r w:rsidRPr="00D65ACB">
              <w:rPr>
                <w:b w:val="0"/>
                <w:color w:val="auto"/>
                <w:szCs w:val="24"/>
                <w:lang w:eastAsia="en-US"/>
              </w:rPr>
              <w:t>обучения:</w:t>
            </w:r>
          </w:p>
          <w:p w:rsidR="00D65ACB" w:rsidRPr="00D65ACB" w:rsidRDefault="00D65ACB" w:rsidP="00D65ACB">
            <w:pPr>
              <w:widowControl w:val="0"/>
              <w:numPr>
                <w:ilvl w:val="0"/>
                <w:numId w:val="4"/>
              </w:numPr>
              <w:tabs>
                <w:tab w:val="left" w:pos="1182"/>
                <w:tab w:val="left" w:pos="1183"/>
                <w:tab w:val="left" w:pos="3433"/>
                <w:tab w:val="left" w:pos="4405"/>
                <w:tab w:val="left" w:pos="6091"/>
                <w:tab w:val="left" w:pos="7029"/>
                <w:tab w:val="left" w:pos="7608"/>
                <w:tab w:val="left" w:pos="8597"/>
              </w:tabs>
              <w:autoSpaceDE w:val="0"/>
              <w:autoSpaceDN w:val="0"/>
              <w:spacing w:line="240" w:lineRule="auto"/>
              <w:ind w:right="115"/>
              <w:jc w:val="left"/>
              <w:rPr>
                <w:b w:val="0"/>
                <w:color w:val="auto"/>
                <w:lang w:eastAsia="en-US"/>
              </w:rPr>
            </w:pPr>
            <w:r w:rsidRPr="00D65ACB">
              <w:rPr>
                <w:b w:val="0"/>
                <w:color w:val="auto"/>
                <w:lang w:eastAsia="en-US"/>
              </w:rPr>
              <w:t>совершенствование</w:t>
            </w:r>
            <w:r w:rsidRPr="00D65ACB">
              <w:rPr>
                <w:b w:val="0"/>
                <w:color w:val="auto"/>
                <w:lang w:eastAsia="en-US"/>
              </w:rPr>
              <w:tab/>
              <w:t>навыка</w:t>
            </w:r>
            <w:r w:rsidRPr="00D65ACB">
              <w:rPr>
                <w:b w:val="0"/>
                <w:color w:val="auto"/>
                <w:lang w:eastAsia="en-US"/>
              </w:rPr>
              <w:tab/>
              <w:t>полноценного</w:t>
            </w:r>
            <w:r w:rsidRPr="00D65ACB">
              <w:rPr>
                <w:b w:val="0"/>
                <w:color w:val="auto"/>
                <w:lang w:eastAsia="en-US"/>
              </w:rPr>
              <w:tab/>
              <w:t>чтения</w:t>
            </w:r>
            <w:r w:rsidRPr="00D65ACB">
              <w:rPr>
                <w:b w:val="0"/>
                <w:color w:val="auto"/>
                <w:lang w:eastAsia="en-US"/>
              </w:rPr>
              <w:tab/>
              <w:t>как</w:t>
            </w:r>
            <w:r w:rsidRPr="00D65ACB">
              <w:rPr>
                <w:b w:val="0"/>
                <w:color w:val="auto"/>
                <w:lang w:eastAsia="en-US"/>
              </w:rPr>
              <w:tab/>
              <w:t>основы</w:t>
            </w:r>
            <w:r w:rsidRPr="00D65ACB">
              <w:rPr>
                <w:b w:val="0"/>
                <w:color w:val="auto"/>
                <w:lang w:eastAsia="en-US"/>
              </w:rPr>
              <w:tab/>
              <w:t>понимания</w:t>
            </w:r>
            <w:r w:rsidRPr="00D65ACB">
              <w:rPr>
                <w:b w:val="0"/>
                <w:color w:val="auto"/>
                <w:spacing w:val="-57"/>
                <w:lang w:eastAsia="en-US"/>
              </w:rPr>
              <w:t xml:space="preserve"> </w:t>
            </w:r>
            <w:r w:rsidRPr="00D65ACB">
              <w:rPr>
                <w:b w:val="0"/>
                <w:color w:val="auto"/>
                <w:lang w:eastAsia="en-US"/>
              </w:rPr>
              <w:t>художественного</w:t>
            </w:r>
            <w:r w:rsidRPr="00D65ACB">
              <w:rPr>
                <w:b w:val="0"/>
                <w:color w:val="auto"/>
                <w:spacing w:val="-1"/>
                <w:lang w:eastAsia="en-US"/>
              </w:rPr>
              <w:t xml:space="preserve"> </w:t>
            </w:r>
            <w:r w:rsidRPr="00D65ACB">
              <w:rPr>
                <w:b w:val="0"/>
                <w:color w:val="auto"/>
                <w:lang w:eastAsia="en-US"/>
              </w:rPr>
              <w:t>и</w:t>
            </w:r>
            <w:r w:rsidRPr="00D65ACB">
              <w:rPr>
                <w:b w:val="0"/>
                <w:color w:val="auto"/>
                <w:spacing w:val="-1"/>
                <w:lang w:eastAsia="en-US"/>
              </w:rPr>
              <w:t xml:space="preserve"> </w:t>
            </w:r>
            <w:r w:rsidRPr="00D65ACB">
              <w:rPr>
                <w:b w:val="0"/>
                <w:color w:val="auto"/>
                <w:lang w:eastAsia="en-US"/>
              </w:rPr>
              <w:t>научно-познавательного</w:t>
            </w:r>
            <w:r w:rsidRPr="00D65ACB">
              <w:rPr>
                <w:b w:val="0"/>
                <w:color w:val="auto"/>
                <w:spacing w:val="-2"/>
                <w:lang w:eastAsia="en-US"/>
              </w:rPr>
              <w:t xml:space="preserve"> </w:t>
            </w:r>
            <w:r w:rsidRPr="00D65ACB">
              <w:rPr>
                <w:b w:val="0"/>
                <w:color w:val="auto"/>
                <w:lang w:eastAsia="en-US"/>
              </w:rPr>
              <w:t>текстов;</w:t>
            </w:r>
          </w:p>
          <w:p w:rsidR="00D65ACB" w:rsidRPr="00D65ACB" w:rsidRDefault="00D65ACB" w:rsidP="00D65ACB">
            <w:pPr>
              <w:widowControl w:val="0"/>
              <w:numPr>
                <w:ilvl w:val="0"/>
                <w:numId w:val="4"/>
              </w:numPr>
              <w:tabs>
                <w:tab w:val="left" w:pos="1182"/>
                <w:tab w:val="left" w:pos="1183"/>
              </w:tabs>
              <w:autoSpaceDE w:val="0"/>
              <w:autoSpaceDN w:val="0"/>
              <w:spacing w:line="276" w:lineRule="exact"/>
              <w:ind w:right="114"/>
              <w:jc w:val="left"/>
              <w:rPr>
                <w:b w:val="0"/>
                <w:color w:val="auto"/>
                <w:lang w:eastAsia="en-US"/>
              </w:rPr>
            </w:pPr>
            <w:r w:rsidRPr="00D65ACB">
              <w:rPr>
                <w:b w:val="0"/>
                <w:color w:val="auto"/>
                <w:lang w:eastAsia="en-US"/>
              </w:rPr>
              <w:t>развитие</w:t>
            </w:r>
            <w:r w:rsidRPr="00D65ACB">
              <w:rPr>
                <w:b w:val="0"/>
                <w:color w:val="auto"/>
                <w:spacing w:val="13"/>
                <w:lang w:eastAsia="en-US"/>
              </w:rPr>
              <w:t xml:space="preserve"> </w:t>
            </w:r>
            <w:r w:rsidRPr="00D65ACB">
              <w:rPr>
                <w:b w:val="0"/>
                <w:color w:val="auto"/>
                <w:lang w:eastAsia="en-US"/>
              </w:rPr>
              <w:t>навыков</w:t>
            </w:r>
            <w:r w:rsidRPr="00D65ACB">
              <w:rPr>
                <w:b w:val="0"/>
                <w:color w:val="auto"/>
                <w:spacing w:val="13"/>
                <w:lang w:eastAsia="en-US"/>
              </w:rPr>
              <w:t xml:space="preserve"> </w:t>
            </w:r>
            <w:r w:rsidRPr="00D65ACB">
              <w:rPr>
                <w:b w:val="0"/>
                <w:color w:val="auto"/>
                <w:lang w:eastAsia="en-US"/>
              </w:rPr>
              <w:t>речевого</w:t>
            </w:r>
            <w:r w:rsidRPr="00D65ACB">
              <w:rPr>
                <w:b w:val="0"/>
                <w:color w:val="auto"/>
                <w:spacing w:val="13"/>
                <w:lang w:eastAsia="en-US"/>
              </w:rPr>
              <w:t xml:space="preserve"> </w:t>
            </w:r>
            <w:r w:rsidRPr="00D65ACB">
              <w:rPr>
                <w:b w:val="0"/>
                <w:color w:val="auto"/>
                <w:lang w:eastAsia="en-US"/>
              </w:rPr>
              <w:t>общения</w:t>
            </w:r>
            <w:r w:rsidRPr="00D65ACB">
              <w:rPr>
                <w:b w:val="0"/>
                <w:color w:val="auto"/>
                <w:spacing w:val="13"/>
                <w:lang w:eastAsia="en-US"/>
              </w:rPr>
              <w:t xml:space="preserve"> </w:t>
            </w:r>
            <w:r w:rsidRPr="00D65ACB">
              <w:rPr>
                <w:b w:val="0"/>
                <w:color w:val="auto"/>
                <w:lang w:eastAsia="en-US"/>
              </w:rPr>
              <w:t>на</w:t>
            </w:r>
            <w:r w:rsidRPr="00D65ACB">
              <w:rPr>
                <w:b w:val="0"/>
                <w:color w:val="auto"/>
                <w:spacing w:val="13"/>
                <w:lang w:eastAsia="en-US"/>
              </w:rPr>
              <w:t xml:space="preserve"> </w:t>
            </w:r>
            <w:r w:rsidRPr="00D65ACB">
              <w:rPr>
                <w:b w:val="0"/>
                <w:color w:val="auto"/>
                <w:lang w:eastAsia="en-US"/>
              </w:rPr>
              <w:t>материале</w:t>
            </w:r>
            <w:r w:rsidRPr="00D65ACB">
              <w:rPr>
                <w:b w:val="0"/>
                <w:color w:val="auto"/>
                <w:spacing w:val="13"/>
                <w:lang w:eastAsia="en-US"/>
              </w:rPr>
              <w:t xml:space="preserve"> </w:t>
            </w:r>
            <w:r w:rsidRPr="00D65ACB">
              <w:rPr>
                <w:b w:val="0"/>
                <w:color w:val="auto"/>
                <w:lang w:eastAsia="en-US"/>
              </w:rPr>
              <w:t>доступных</w:t>
            </w:r>
            <w:r w:rsidRPr="00D65ACB">
              <w:rPr>
                <w:b w:val="0"/>
                <w:color w:val="auto"/>
                <w:spacing w:val="13"/>
                <w:lang w:eastAsia="en-US"/>
              </w:rPr>
              <w:t xml:space="preserve"> </w:t>
            </w:r>
            <w:r w:rsidRPr="00D65ACB">
              <w:rPr>
                <w:b w:val="0"/>
                <w:color w:val="auto"/>
                <w:lang w:eastAsia="en-US"/>
              </w:rPr>
              <w:t>для</w:t>
            </w:r>
            <w:r w:rsidRPr="00D65ACB">
              <w:rPr>
                <w:b w:val="0"/>
                <w:color w:val="auto"/>
                <w:spacing w:val="13"/>
                <w:lang w:eastAsia="en-US"/>
              </w:rPr>
              <w:t xml:space="preserve"> </w:t>
            </w:r>
            <w:r w:rsidRPr="00D65ACB">
              <w:rPr>
                <w:b w:val="0"/>
                <w:color w:val="auto"/>
                <w:lang w:eastAsia="en-US"/>
              </w:rPr>
              <w:t>понимания</w:t>
            </w:r>
            <w:r w:rsidRPr="00D65ACB">
              <w:rPr>
                <w:b w:val="0"/>
                <w:color w:val="auto"/>
                <w:spacing w:val="-57"/>
                <w:lang w:eastAsia="en-US"/>
              </w:rPr>
              <w:t xml:space="preserve"> </w:t>
            </w:r>
            <w:r w:rsidRPr="00D65ACB">
              <w:rPr>
                <w:b w:val="0"/>
                <w:color w:val="auto"/>
                <w:lang w:eastAsia="en-US"/>
              </w:rPr>
              <w:t>художественных</w:t>
            </w:r>
            <w:r w:rsidRPr="00D65ACB">
              <w:rPr>
                <w:b w:val="0"/>
                <w:color w:val="auto"/>
                <w:spacing w:val="-1"/>
                <w:lang w:eastAsia="en-US"/>
              </w:rPr>
              <w:t xml:space="preserve"> </w:t>
            </w:r>
            <w:r w:rsidRPr="00D65ACB">
              <w:rPr>
                <w:b w:val="0"/>
                <w:color w:val="auto"/>
                <w:lang w:eastAsia="en-US"/>
              </w:rPr>
              <w:t>и</w:t>
            </w:r>
            <w:r w:rsidRPr="00D65ACB">
              <w:rPr>
                <w:b w:val="0"/>
                <w:color w:val="auto"/>
                <w:spacing w:val="-1"/>
                <w:lang w:eastAsia="en-US"/>
              </w:rPr>
              <w:t xml:space="preserve"> </w:t>
            </w:r>
            <w:r w:rsidRPr="00D65ACB">
              <w:rPr>
                <w:b w:val="0"/>
                <w:color w:val="auto"/>
                <w:lang w:eastAsia="en-US"/>
              </w:rPr>
              <w:t>научно-познавательных</w:t>
            </w:r>
            <w:r w:rsidRPr="00D65ACB">
              <w:rPr>
                <w:b w:val="0"/>
                <w:color w:val="auto"/>
                <w:spacing w:val="-2"/>
                <w:lang w:eastAsia="en-US"/>
              </w:rPr>
              <w:t xml:space="preserve"> </w:t>
            </w:r>
            <w:r w:rsidRPr="00D65ACB">
              <w:rPr>
                <w:b w:val="0"/>
                <w:color w:val="auto"/>
                <w:lang w:eastAsia="en-US"/>
              </w:rPr>
              <w:t>текстов;</w:t>
            </w:r>
          </w:p>
          <w:p w:rsidR="00D65ACB" w:rsidRPr="00D65ACB" w:rsidRDefault="00D65ACB" w:rsidP="00D65ACB">
            <w:pPr>
              <w:widowControl w:val="0"/>
              <w:numPr>
                <w:ilvl w:val="0"/>
                <w:numId w:val="4"/>
              </w:numPr>
              <w:tabs>
                <w:tab w:val="left" w:pos="1182"/>
                <w:tab w:val="left" w:pos="1183"/>
              </w:tabs>
              <w:autoSpaceDE w:val="0"/>
              <w:autoSpaceDN w:val="0"/>
              <w:spacing w:line="274" w:lineRule="exact"/>
              <w:ind w:right="0"/>
              <w:jc w:val="left"/>
              <w:rPr>
                <w:b w:val="0"/>
                <w:color w:val="auto"/>
                <w:lang w:eastAsia="en-US"/>
              </w:rPr>
            </w:pPr>
            <w:r w:rsidRPr="00D65ACB">
              <w:rPr>
                <w:b w:val="0"/>
                <w:color w:val="auto"/>
                <w:lang w:eastAsia="en-US"/>
              </w:rPr>
              <w:t>развитие</w:t>
            </w:r>
            <w:r w:rsidRPr="00D65ACB">
              <w:rPr>
                <w:b w:val="0"/>
                <w:color w:val="auto"/>
                <w:spacing w:val="-4"/>
                <w:lang w:eastAsia="en-US"/>
              </w:rPr>
              <w:t xml:space="preserve"> </w:t>
            </w:r>
            <w:r w:rsidRPr="00D65ACB">
              <w:rPr>
                <w:b w:val="0"/>
                <w:color w:val="auto"/>
                <w:lang w:eastAsia="en-US"/>
              </w:rPr>
              <w:t>положительных</w:t>
            </w:r>
            <w:r w:rsidRPr="00D65ACB">
              <w:rPr>
                <w:b w:val="0"/>
                <w:color w:val="auto"/>
                <w:spacing w:val="-5"/>
                <w:lang w:eastAsia="en-US"/>
              </w:rPr>
              <w:t xml:space="preserve"> </w:t>
            </w:r>
            <w:r w:rsidRPr="00D65ACB">
              <w:rPr>
                <w:b w:val="0"/>
                <w:color w:val="auto"/>
                <w:lang w:eastAsia="en-US"/>
              </w:rPr>
              <w:t>качеств</w:t>
            </w:r>
            <w:r w:rsidRPr="00D65ACB">
              <w:rPr>
                <w:b w:val="0"/>
                <w:color w:val="auto"/>
                <w:spacing w:val="-5"/>
                <w:lang w:eastAsia="en-US"/>
              </w:rPr>
              <w:t xml:space="preserve"> </w:t>
            </w:r>
            <w:r w:rsidRPr="00D65ACB">
              <w:rPr>
                <w:b w:val="0"/>
                <w:color w:val="auto"/>
                <w:lang w:eastAsia="en-US"/>
              </w:rPr>
              <w:t>и</w:t>
            </w:r>
            <w:r w:rsidRPr="00D65ACB">
              <w:rPr>
                <w:b w:val="0"/>
                <w:color w:val="auto"/>
                <w:spacing w:val="-5"/>
                <w:lang w:eastAsia="en-US"/>
              </w:rPr>
              <w:t xml:space="preserve"> </w:t>
            </w:r>
            <w:r w:rsidRPr="00D65ACB">
              <w:rPr>
                <w:b w:val="0"/>
                <w:color w:val="auto"/>
                <w:lang w:eastAsia="en-US"/>
              </w:rPr>
              <w:t>свойств</w:t>
            </w:r>
            <w:r w:rsidRPr="00D65ACB">
              <w:rPr>
                <w:b w:val="0"/>
                <w:color w:val="auto"/>
                <w:spacing w:val="-4"/>
                <w:lang w:eastAsia="en-US"/>
              </w:rPr>
              <w:t xml:space="preserve"> </w:t>
            </w:r>
            <w:r w:rsidRPr="00D65ACB">
              <w:rPr>
                <w:b w:val="0"/>
                <w:color w:val="auto"/>
                <w:lang w:eastAsia="en-US"/>
              </w:rPr>
              <w:t>личности.</w:t>
            </w:r>
          </w:p>
          <w:p w:rsidR="002A062D" w:rsidRDefault="002A062D">
            <w:pPr>
              <w:pStyle w:val="c51"/>
              <w:shd w:val="clear" w:color="auto" w:fill="FFFFFF"/>
              <w:spacing w:before="0" w:beforeAutospacing="0" w:after="0" w:afterAutospacing="0"/>
              <w:ind w:right="56" w:firstLine="180"/>
              <w:rPr>
                <w:u w:val="single" w:color="000000"/>
              </w:rPr>
            </w:pPr>
          </w:p>
        </w:tc>
      </w:tr>
      <w:tr w:rsidR="002A062D" w:rsidTr="002A062D">
        <w:trPr>
          <w:trHeight w:val="8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2D" w:rsidRDefault="002A062D">
            <w:pPr>
              <w:spacing w:after="248" w:line="240" w:lineRule="auto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Срок реализации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2D" w:rsidRDefault="002A062D">
            <w:pPr>
              <w:spacing w:after="23" w:line="240" w:lineRule="auto"/>
              <w:ind w:left="79" w:right="0"/>
              <w:jc w:val="left"/>
              <w:rPr>
                <w:b w:val="0"/>
              </w:rPr>
            </w:pPr>
            <w:r>
              <w:rPr>
                <w:b w:val="0"/>
              </w:rPr>
              <w:t>2023-2024 учебный год</w:t>
            </w:r>
          </w:p>
        </w:tc>
      </w:tr>
      <w:tr w:rsidR="002A062D" w:rsidTr="002A062D">
        <w:trPr>
          <w:trHeight w:val="113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2D" w:rsidRDefault="002A062D">
            <w:pPr>
              <w:spacing w:line="240" w:lineRule="auto"/>
              <w:ind w:right="0"/>
              <w:jc w:val="left"/>
            </w:pPr>
            <w:r>
              <w:rPr>
                <w:b w:val="0"/>
              </w:rPr>
              <w:t xml:space="preserve">Место учебного предмета в учебном плане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79" w:rsidRDefault="002A062D">
            <w:pPr>
              <w:spacing w:line="276" w:lineRule="auto"/>
              <w:ind w:left="96" w:right="564"/>
              <w:jc w:val="left"/>
              <w:rPr>
                <w:b w:val="0"/>
              </w:rPr>
            </w:pPr>
            <w:r>
              <w:rPr>
                <w:b w:val="0"/>
              </w:rPr>
              <w:t>В соответствии с учебным планом МАОУ «</w:t>
            </w:r>
            <w:proofErr w:type="spellStart"/>
            <w:r>
              <w:rPr>
                <w:b w:val="0"/>
              </w:rPr>
              <w:t>Велижанская</w:t>
            </w:r>
            <w:proofErr w:type="spellEnd"/>
            <w:r>
              <w:rPr>
                <w:b w:val="0"/>
              </w:rPr>
              <w:t xml:space="preserve"> СОШ» на изучение технологии отводится:</w:t>
            </w:r>
            <w:r w:rsidR="000B7479">
              <w:rPr>
                <w:b w:val="0"/>
              </w:rPr>
              <w:t xml:space="preserve"> </w:t>
            </w:r>
          </w:p>
          <w:p w:rsidR="00AA02D1" w:rsidRDefault="000B7479" w:rsidP="00AA02D1">
            <w:pPr>
              <w:spacing w:line="276" w:lineRule="auto"/>
              <w:ind w:left="96" w:right="564"/>
              <w:jc w:val="left"/>
              <w:rPr>
                <w:b w:val="0"/>
              </w:rPr>
            </w:pPr>
            <w:r>
              <w:rPr>
                <w:b w:val="0"/>
              </w:rPr>
              <w:t xml:space="preserve">5 </w:t>
            </w:r>
            <w:proofErr w:type="spellStart"/>
            <w:r>
              <w:rPr>
                <w:b w:val="0"/>
              </w:rPr>
              <w:t>клас</w:t>
            </w:r>
            <w:proofErr w:type="spellEnd"/>
            <w:r w:rsidR="002A062D">
              <w:rPr>
                <w:b w:val="0"/>
              </w:rPr>
              <w:t xml:space="preserve"> </w:t>
            </w:r>
            <w:r>
              <w:rPr>
                <w:b w:val="0"/>
              </w:rPr>
              <w:t>-</w:t>
            </w:r>
            <w:r w:rsidR="00B44992">
              <w:rPr>
                <w:b w:val="0"/>
              </w:rPr>
              <w:t xml:space="preserve"> </w:t>
            </w:r>
            <w:r w:rsidR="002A062D">
              <w:rPr>
                <w:b w:val="0"/>
              </w:rPr>
              <w:t xml:space="preserve"> </w:t>
            </w:r>
            <w:r w:rsidR="00AA02D1">
              <w:rPr>
                <w:b w:val="0"/>
              </w:rPr>
              <w:t>136 часов,4 часа в неделю.</w:t>
            </w:r>
          </w:p>
          <w:p w:rsidR="002A062D" w:rsidRDefault="00AA02D1" w:rsidP="00AA02D1">
            <w:pPr>
              <w:spacing w:line="276" w:lineRule="auto"/>
              <w:ind w:right="564"/>
              <w:jc w:val="left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="003E2940">
              <w:rPr>
                <w:b w:val="0"/>
              </w:rPr>
              <w:t>6 класс- 136</w:t>
            </w:r>
            <w:r w:rsidR="002A062D">
              <w:rPr>
                <w:b w:val="0"/>
              </w:rPr>
              <w:t xml:space="preserve"> часов,</w:t>
            </w:r>
            <w:r w:rsidR="003E2940">
              <w:rPr>
                <w:b w:val="0"/>
              </w:rPr>
              <w:t>4</w:t>
            </w:r>
            <w:r w:rsidR="002A062D">
              <w:rPr>
                <w:b w:val="0"/>
              </w:rPr>
              <w:t xml:space="preserve"> часа в неделю.</w:t>
            </w:r>
          </w:p>
          <w:p w:rsidR="003E2940" w:rsidRDefault="003E2940">
            <w:pPr>
              <w:spacing w:line="276" w:lineRule="auto"/>
              <w:ind w:left="96" w:right="564"/>
              <w:jc w:val="left"/>
              <w:rPr>
                <w:b w:val="0"/>
              </w:rPr>
            </w:pPr>
            <w:bookmarkStart w:id="0" w:name="_GoBack"/>
            <w:bookmarkEnd w:id="0"/>
          </w:p>
          <w:p w:rsidR="002A062D" w:rsidRDefault="002A062D">
            <w:pPr>
              <w:spacing w:line="240" w:lineRule="auto"/>
              <w:ind w:left="96" w:right="0"/>
              <w:jc w:val="left"/>
            </w:pPr>
          </w:p>
        </w:tc>
      </w:tr>
      <w:tr w:rsidR="002A062D" w:rsidTr="002A062D">
        <w:trPr>
          <w:trHeight w:val="113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2D" w:rsidRDefault="002A062D">
            <w:pPr>
              <w:spacing w:line="240" w:lineRule="auto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Структура рабочей программы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62D" w:rsidRDefault="002A062D">
            <w:pPr>
              <w:spacing w:line="276" w:lineRule="auto"/>
              <w:ind w:left="96" w:right="564"/>
              <w:jc w:val="left"/>
              <w:rPr>
                <w:b w:val="0"/>
              </w:rPr>
            </w:pPr>
            <w:r>
              <w:rPr>
                <w:b w:val="0"/>
              </w:rPr>
              <w:t>1.пояснительная записка</w:t>
            </w:r>
          </w:p>
          <w:p w:rsidR="002A062D" w:rsidRDefault="002A062D">
            <w:pPr>
              <w:spacing w:line="276" w:lineRule="auto"/>
              <w:ind w:left="96" w:right="564"/>
              <w:jc w:val="left"/>
              <w:rPr>
                <w:b w:val="0"/>
              </w:rPr>
            </w:pPr>
            <w:r>
              <w:rPr>
                <w:b w:val="0"/>
              </w:rPr>
              <w:t>2.характеристика предмета</w:t>
            </w:r>
          </w:p>
          <w:p w:rsidR="002A062D" w:rsidRDefault="002A062D">
            <w:pPr>
              <w:spacing w:line="276" w:lineRule="auto"/>
              <w:ind w:left="96" w:right="564"/>
              <w:jc w:val="left"/>
              <w:rPr>
                <w:b w:val="0"/>
              </w:rPr>
            </w:pPr>
            <w:r>
              <w:rPr>
                <w:b w:val="0"/>
              </w:rPr>
              <w:t>3.цели изучения предмета</w:t>
            </w:r>
          </w:p>
          <w:p w:rsidR="002A062D" w:rsidRDefault="002A062D">
            <w:pPr>
              <w:spacing w:line="276" w:lineRule="auto"/>
              <w:ind w:left="96" w:right="564"/>
              <w:jc w:val="left"/>
              <w:rPr>
                <w:b w:val="0"/>
              </w:rPr>
            </w:pPr>
            <w:r>
              <w:rPr>
                <w:b w:val="0"/>
              </w:rPr>
              <w:t>4.место предмета</w:t>
            </w:r>
          </w:p>
          <w:p w:rsidR="002A062D" w:rsidRDefault="002A062D">
            <w:pPr>
              <w:spacing w:line="276" w:lineRule="auto"/>
              <w:ind w:left="96" w:right="564"/>
              <w:jc w:val="left"/>
              <w:rPr>
                <w:b w:val="0"/>
              </w:rPr>
            </w:pPr>
            <w:r>
              <w:rPr>
                <w:b w:val="0"/>
              </w:rPr>
              <w:t>5.содержание</w:t>
            </w:r>
          </w:p>
          <w:p w:rsidR="002A062D" w:rsidRDefault="002A062D">
            <w:pPr>
              <w:spacing w:line="276" w:lineRule="auto"/>
              <w:ind w:left="96" w:right="564"/>
              <w:jc w:val="left"/>
              <w:rPr>
                <w:b w:val="0"/>
              </w:rPr>
            </w:pPr>
            <w:r>
              <w:rPr>
                <w:b w:val="0"/>
              </w:rPr>
              <w:t>6.планируемые образовательные результаты</w:t>
            </w:r>
          </w:p>
          <w:p w:rsidR="002A062D" w:rsidRDefault="002A062D">
            <w:pPr>
              <w:spacing w:line="276" w:lineRule="auto"/>
              <w:ind w:left="96" w:right="564"/>
              <w:jc w:val="left"/>
              <w:rPr>
                <w:b w:val="0"/>
              </w:rPr>
            </w:pPr>
            <w:r>
              <w:rPr>
                <w:b w:val="0"/>
              </w:rPr>
              <w:t>7.тематическое планирование, в том числе с учетом рабочей программы воспитания</w:t>
            </w:r>
          </w:p>
          <w:p w:rsidR="002A062D" w:rsidRDefault="002A062D">
            <w:pPr>
              <w:spacing w:line="276" w:lineRule="auto"/>
              <w:ind w:left="96" w:right="564"/>
              <w:jc w:val="left"/>
              <w:rPr>
                <w:b w:val="0"/>
              </w:rPr>
            </w:pPr>
            <w:r>
              <w:rPr>
                <w:b w:val="0"/>
              </w:rPr>
              <w:t>8. поурочное планирование</w:t>
            </w:r>
          </w:p>
        </w:tc>
      </w:tr>
    </w:tbl>
    <w:p w:rsidR="002A062D" w:rsidRDefault="002A062D" w:rsidP="002A062D">
      <w:pPr>
        <w:spacing w:after="235"/>
        <w:ind w:left="705" w:right="0"/>
        <w:jc w:val="center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A062D" w:rsidRDefault="002A062D" w:rsidP="002A062D">
      <w:pPr>
        <w:spacing w:after="232"/>
        <w:ind w:right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09160B" w:rsidRDefault="0009160B"/>
    <w:sectPr w:rsidR="0009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1DAD5A"/>
    <w:multiLevelType w:val="singleLevel"/>
    <w:tmpl w:val="B01DAD5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6406EEF"/>
    <w:multiLevelType w:val="hybridMultilevel"/>
    <w:tmpl w:val="E9109316"/>
    <w:lvl w:ilvl="0" w:tplc="BB9E3F1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3E9B03E2"/>
    <w:multiLevelType w:val="hybridMultilevel"/>
    <w:tmpl w:val="8410BF2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59E0ED9"/>
    <w:multiLevelType w:val="hybridMultilevel"/>
    <w:tmpl w:val="BB80A714"/>
    <w:lvl w:ilvl="0" w:tplc="2B4C88AA">
      <w:start w:val="1"/>
      <w:numFmt w:val="bullet"/>
      <w:lvlText w:val="•"/>
      <w:lvlJc w:val="left"/>
      <w:pPr>
        <w:ind w:left="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B107E52">
      <w:start w:val="1"/>
      <w:numFmt w:val="bullet"/>
      <w:lvlText w:val="o"/>
      <w:lvlJc w:val="left"/>
      <w:pPr>
        <w:ind w:left="11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3FA483E">
      <w:start w:val="1"/>
      <w:numFmt w:val="bullet"/>
      <w:lvlText w:val="▪"/>
      <w:lvlJc w:val="left"/>
      <w:pPr>
        <w:ind w:left="19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DFAFBBA">
      <w:start w:val="1"/>
      <w:numFmt w:val="bullet"/>
      <w:lvlText w:val="•"/>
      <w:lvlJc w:val="left"/>
      <w:pPr>
        <w:ind w:left="26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68B450">
      <w:start w:val="1"/>
      <w:numFmt w:val="bullet"/>
      <w:lvlText w:val="o"/>
      <w:lvlJc w:val="left"/>
      <w:pPr>
        <w:ind w:left="33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FBC9664">
      <w:start w:val="1"/>
      <w:numFmt w:val="bullet"/>
      <w:lvlText w:val="▪"/>
      <w:lvlJc w:val="left"/>
      <w:pPr>
        <w:ind w:left="40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70726E">
      <w:start w:val="1"/>
      <w:numFmt w:val="bullet"/>
      <w:lvlText w:val="•"/>
      <w:lvlJc w:val="left"/>
      <w:pPr>
        <w:ind w:left="47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08ABDB4">
      <w:start w:val="1"/>
      <w:numFmt w:val="bullet"/>
      <w:lvlText w:val="o"/>
      <w:lvlJc w:val="left"/>
      <w:pPr>
        <w:ind w:left="55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AFE7B24">
      <w:start w:val="1"/>
      <w:numFmt w:val="bullet"/>
      <w:lvlText w:val="▪"/>
      <w:lvlJc w:val="left"/>
      <w:pPr>
        <w:ind w:left="62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EC52507"/>
    <w:multiLevelType w:val="hybridMultilevel"/>
    <w:tmpl w:val="6D3ADD22"/>
    <w:lvl w:ilvl="0" w:tplc="00C03F0A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E654BEEC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093CB684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8FDA1DC8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CB7CDD28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E5C2C21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68C02064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169251C8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B7F275BE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92D4B03"/>
    <w:multiLevelType w:val="hybridMultilevel"/>
    <w:tmpl w:val="D43CA2CA"/>
    <w:lvl w:ilvl="0" w:tplc="C0E217A2">
      <w:start w:val="1"/>
      <w:numFmt w:val="bullet"/>
      <w:lvlText w:val="•"/>
      <w:lvlJc w:val="left"/>
      <w:pPr>
        <w:ind w:left="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850FBFA">
      <w:start w:val="1"/>
      <w:numFmt w:val="bullet"/>
      <w:lvlText w:val="o"/>
      <w:lvlJc w:val="left"/>
      <w:pPr>
        <w:ind w:left="11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1E9396">
      <w:start w:val="1"/>
      <w:numFmt w:val="bullet"/>
      <w:lvlText w:val="▪"/>
      <w:lvlJc w:val="left"/>
      <w:pPr>
        <w:ind w:left="18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75ADA14">
      <w:start w:val="1"/>
      <w:numFmt w:val="bullet"/>
      <w:lvlText w:val="•"/>
      <w:lvlJc w:val="left"/>
      <w:pPr>
        <w:ind w:left="25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2F495E8">
      <w:start w:val="1"/>
      <w:numFmt w:val="bullet"/>
      <w:lvlText w:val="o"/>
      <w:lvlJc w:val="left"/>
      <w:pPr>
        <w:ind w:left="33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328DB2C">
      <w:start w:val="1"/>
      <w:numFmt w:val="bullet"/>
      <w:lvlText w:val="▪"/>
      <w:lvlJc w:val="left"/>
      <w:pPr>
        <w:ind w:left="40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F7E1D1E">
      <w:start w:val="1"/>
      <w:numFmt w:val="bullet"/>
      <w:lvlText w:val="•"/>
      <w:lvlJc w:val="left"/>
      <w:pPr>
        <w:ind w:left="47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260D3E">
      <w:start w:val="1"/>
      <w:numFmt w:val="bullet"/>
      <w:lvlText w:val="o"/>
      <w:lvlJc w:val="left"/>
      <w:pPr>
        <w:ind w:left="54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EA0E1AE">
      <w:start w:val="1"/>
      <w:numFmt w:val="bullet"/>
      <w:lvlText w:val="▪"/>
      <w:lvlJc w:val="left"/>
      <w:pPr>
        <w:ind w:left="61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60"/>
    <w:rsid w:val="0009160B"/>
    <w:rsid w:val="000B7479"/>
    <w:rsid w:val="00142193"/>
    <w:rsid w:val="001B7E55"/>
    <w:rsid w:val="002A062D"/>
    <w:rsid w:val="002B4932"/>
    <w:rsid w:val="003E2940"/>
    <w:rsid w:val="009807C5"/>
    <w:rsid w:val="00AA02D1"/>
    <w:rsid w:val="00AD0760"/>
    <w:rsid w:val="00B44992"/>
    <w:rsid w:val="00C624E6"/>
    <w:rsid w:val="00D6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3CCD"/>
  <w15:chartTrackingRefBased/>
  <w15:docId w15:val="{7C944759-61F6-4002-95C6-68707319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62D"/>
    <w:pPr>
      <w:spacing w:after="0" w:line="256" w:lineRule="auto"/>
      <w:ind w:right="2287"/>
      <w:jc w:val="right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62D"/>
    <w:pPr>
      <w:spacing w:after="160" w:line="252" w:lineRule="auto"/>
      <w:ind w:left="720" w:right="0"/>
      <w:contextualSpacing/>
      <w:jc w:val="left"/>
    </w:pPr>
    <w:rPr>
      <w:rFonts w:asciiTheme="minorHAnsi" w:eastAsiaTheme="minorHAnsi" w:hAnsiTheme="minorHAnsi" w:cstheme="minorBidi"/>
      <w:b w:val="0"/>
      <w:color w:val="auto"/>
      <w:sz w:val="22"/>
      <w:lang w:eastAsia="en-US"/>
    </w:rPr>
  </w:style>
  <w:style w:type="paragraph" w:customStyle="1" w:styleId="c51">
    <w:name w:val="c51"/>
    <w:basedOn w:val="a"/>
    <w:rsid w:val="002A062D"/>
    <w:pPr>
      <w:spacing w:before="100" w:beforeAutospacing="1" w:after="100" w:afterAutospacing="1" w:line="240" w:lineRule="auto"/>
      <w:ind w:right="0"/>
      <w:jc w:val="left"/>
    </w:pPr>
    <w:rPr>
      <w:b w:val="0"/>
      <w:color w:val="auto"/>
      <w:szCs w:val="24"/>
    </w:rPr>
  </w:style>
  <w:style w:type="character" w:customStyle="1" w:styleId="c1">
    <w:name w:val="c1"/>
    <w:basedOn w:val="a0"/>
    <w:rsid w:val="002A062D"/>
  </w:style>
  <w:style w:type="table" w:customStyle="1" w:styleId="TableGrid">
    <w:name w:val="TableGrid"/>
    <w:rsid w:val="002A062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2023-10-13T04:36:00Z</dcterms:created>
  <dcterms:modified xsi:type="dcterms:W3CDTF">2023-10-13T11:56:00Z</dcterms:modified>
</cp:coreProperties>
</file>