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358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3580C" w:rsidRDefault="003B5B0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80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580C" w:rsidRDefault="003B5B0B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Приказ Минпросвещения России от 12.08.2022 N 732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      </w:r>
            <w:bookmarkEnd w:id="0"/>
            <w:r>
              <w:rPr>
                <w:sz w:val="48"/>
              </w:rPr>
              <w:br/>
              <w:t>(Зарегистрировано в Минюсте России 12.09.2022 N 7</w:t>
            </w:r>
            <w:r>
              <w:rPr>
                <w:sz w:val="48"/>
              </w:rPr>
              <w:t>0034)</w:t>
            </w:r>
          </w:p>
        </w:tc>
      </w:tr>
      <w:tr w:rsidR="002358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580C" w:rsidRDefault="003B5B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16.11.2022</w:t>
            </w:r>
            <w:r>
              <w:rPr>
                <w:sz w:val="28"/>
              </w:rPr>
              <w:br/>
              <w:t> </w:t>
            </w:r>
          </w:p>
        </w:tc>
      </w:tr>
    </w:tbl>
    <w:p w:rsidR="0023580C" w:rsidRDefault="0023580C">
      <w:pPr>
        <w:pStyle w:val="ConsPlusNormal0"/>
        <w:sectPr w:rsidR="002358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3580C" w:rsidRDefault="0023580C">
      <w:pPr>
        <w:pStyle w:val="ConsPlusNormal0"/>
        <w:jc w:val="both"/>
        <w:outlineLvl w:val="0"/>
      </w:pPr>
    </w:p>
    <w:p w:rsidR="0023580C" w:rsidRDefault="003B5B0B">
      <w:pPr>
        <w:pStyle w:val="ConsPlusNormal0"/>
        <w:outlineLvl w:val="0"/>
      </w:pPr>
      <w:r>
        <w:t>Зарегистрировано в Минюсте России 12 сентября 2022 г. N 70034</w:t>
      </w:r>
    </w:p>
    <w:p w:rsidR="0023580C" w:rsidRDefault="002358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Title0"/>
        <w:jc w:val="center"/>
      </w:pPr>
      <w:r>
        <w:t>МИНИСТЕРСТВО ПРОСВЕЩЕНИЯ РОССИЙСКОЙ ФЕДЕРАЦИИ</w:t>
      </w:r>
    </w:p>
    <w:p w:rsidR="0023580C" w:rsidRDefault="0023580C">
      <w:pPr>
        <w:pStyle w:val="ConsPlusTitle0"/>
        <w:jc w:val="center"/>
      </w:pPr>
    </w:p>
    <w:p w:rsidR="0023580C" w:rsidRDefault="003B5B0B">
      <w:pPr>
        <w:pStyle w:val="ConsPlusTitle0"/>
        <w:jc w:val="center"/>
      </w:pPr>
      <w:r>
        <w:t>ПРИКАЗ</w:t>
      </w:r>
    </w:p>
    <w:p w:rsidR="0023580C" w:rsidRDefault="003B5B0B">
      <w:pPr>
        <w:pStyle w:val="ConsPlusTitle0"/>
        <w:jc w:val="center"/>
      </w:pPr>
      <w:r>
        <w:t>от 12 августа 2022 г. N 732</w:t>
      </w:r>
    </w:p>
    <w:p w:rsidR="0023580C" w:rsidRDefault="0023580C">
      <w:pPr>
        <w:pStyle w:val="ConsPlusTitle0"/>
        <w:jc w:val="center"/>
      </w:pPr>
    </w:p>
    <w:p w:rsidR="0023580C" w:rsidRDefault="003B5B0B">
      <w:pPr>
        <w:pStyle w:val="ConsPlusTitle0"/>
        <w:jc w:val="center"/>
      </w:pPr>
      <w:r>
        <w:t>О ВНЕСЕНИИ ИЗМЕНЕНИЙ</w:t>
      </w:r>
    </w:p>
    <w:p w:rsidR="0023580C" w:rsidRDefault="003B5B0B">
      <w:pPr>
        <w:pStyle w:val="ConsPlusTitle0"/>
        <w:jc w:val="center"/>
      </w:pPr>
      <w:r>
        <w:t>В ФЕДЕРАЛЬНЫЙ ГОСУДАРСТВЕННЫЙ ОБРАЗОВАТЕЛЬНЫЙ СТАНДАРТ</w:t>
      </w:r>
    </w:p>
    <w:p w:rsidR="0023580C" w:rsidRDefault="003B5B0B">
      <w:pPr>
        <w:pStyle w:val="ConsPlusTitle0"/>
        <w:jc w:val="center"/>
      </w:pPr>
      <w:r>
        <w:t>СРЕДНЕГО ОБ</w:t>
      </w:r>
      <w:r>
        <w:t>ЩЕГО ОБРАЗОВАНИЯ, УТВЕРЖДЕННЫЙ ПРИКАЗОМ</w:t>
      </w:r>
    </w:p>
    <w:p w:rsidR="0023580C" w:rsidRDefault="003B5B0B">
      <w:pPr>
        <w:pStyle w:val="ConsPlusTitle0"/>
        <w:jc w:val="center"/>
      </w:pPr>
      <w:r>
        <w:t>МИНИСТЕРСТВА ОБРАЗОВАНИЯ И НАУКИ РОССИЙСКОЙ ФЕДЕРАЦИИ</w:t>
      </w:r>
    </w:p>
    <w:p w:rsidR="0023580C" w:rsidRDefault="003B5B0B">
      <w:pPr>
        <w:pStyle w:val="ConsPlusTitle0"/>
        <w:jc w:val="center"/>
      </w:pPr>
      <w:r>
        <w:t>ОТ 17 МАЯ 2012 Г. N 413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28.07.2018 N 884 (ред. от 13.10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</w:t>
      </w:r>
      <w:r>
        <w:t xml:space="preserve">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10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абзацем вторым пункта 30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</w:t>
      </w:r>
      <w:r>
        <w:t>оссийской Федерации от 12 апреля 2019 г. N 434 (Собрание законодательства Российской Федерации, 2019, N 16, ст. 1942), приказываю: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Утвердить прилагаемые </w:t>
      </w:r>
      <w:hyperlink w:anchor="P32" w:tooltip="ИЗМЕНЕНИЯ,">
        <w:r>
          <w:rPr>
            <w:color w:val="0000FF"/>
          </w:rPr>
          <w:t>изменения</w:t>
        </w:r>
      </w:hyperlink>
      <w:r>
        <w:t>, которые вносятся в федеральный государственный обр</w:t>
      </w:r>
      <w:r>
        <w:t xml:space="preserve">азовательный </w:t>
      </w:r>
      <w:hyperlink r:id="rId11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</w:t>
      </w:r>
      <w:r>
        <w:t>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</w:t>
      </w:r>
      <w:r>
        <w:t>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</w:t>
      </w:r>
      <w:r>
        <w:t xml:space="preserve">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</w:t>
      </w:r>
      <w:r>
        <w:t xml:space="preserve">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jc w:val="right"/>
      </w:pPr>
      <w:r>
        <w:t>Министр</w:t>
      </w:r>
    </w:p>
    <w:p w:rsidR="0023580C" w:rsidRDefault="003B5B0B">
      <w:pPr>
        <w:pStyle w:val="ConsPlusNormal0"/>
        <w:jc w:val="right"/>
      </w:pPr>
      <w:r>
        <w:t>С.С.КРАВЦОВ</w:t>
      </w: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jc w:val="right"/>
        <w:outlineLvl w:val="0"/>
      </w:pPr>
      <w:r>
        <w:t>Приложение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jc w:val="right"/>
      </w:pPr>
      <w:r>
        <w:t>Утвержд</w:t>
      </w:r>
      <w:r>
        <w:t>ены</w:t>
      </w:r>
    </w:p>
    <w:p w:rsidR="0023580C" w:rsidRDefault="003B5B0B">
      <w:pPr>
        <w:pStyle w:val="ConsPlusNormal0"/>
        <w:jc w:val="right"/>
      </w:pPr>
      <w:r>
        <w:t>приказом Министерства просвещения</w:t>
      </w:r>
    </w:p>
    <w:p w:rsidR="0023580C" w:rsidRDefault="003B5B0B">
      <w:pPr>
        <w:pStyle w:val="ConsPlusNormal0"/>
        <w:jc w:val="right"/>
      </w:pPr>
      <w:r>
        <w:t>Российской Федерации</w:t>
      </w:r>
    </w:p>
    <w:p w:rsidR="0023580C" w:rsidRDefault="003B5B0B">
      <w:pPr>
        <w:pStyle w:val="ConsPlusNormal0"/>
        <w:jc w:val="right"/>
      </w:pPr>
      <w:r>
        <w:t>от 12 августа 2022 г. N 732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Title0"/>
        <w:jc w:val="center"/>
      </w:pPr>
      <w:bookmarkStart w:id="1" w:name="P32"/>
      <w:bookmarkEnd w:id="1"/>
      <w:r>
        <w:t>ИЗМЕНЕНИЯ,</w:t>
      </w:r>
    </w:p>
    <w:p w:rsidR="0023580C" w:rsidRDefault="003B5B0B">
      <w:pPr>
        <w:pStyle w:val="ConsPlusTitle0"/>
        <w:jc w:val="center"/>
      </w:pPr>
      <w:r>
        <w:t>КОТОРЫЕ ВНОСЯТСЯ В ФЕДЕРАЛЬНЫЙ ГОСУДАРСТВЕННЫЙ</w:t>
      </w:r>
    </w:p>
    <w:p w:rsidR="0023580C" w:rsidRDefault="003B5B0B">
      <w:pPr>
        <w:pStyle w:val="ConsPlusTitle0"/>
        <w:jc w:val="center"/>
      </w:pPr>
      <w:r>
        <w:t>ОБРАЗОВАТЕЛЬНЫЙ СТАНДАРТ СРЕДНЕГО ОБЩЕГО ОБРАЗОВАНИЯ,</w:t>
      </w:r>
    </w:p>
    <w:p w:rsidR="0023580C" w:rsidRDefault="003B5B0B">
      <w:pPr>
        <w:pStyle w:val="ConsPlusTitle0"/>
        <w:jc w:val="center"/>
      </w:pPr>
      <w:r>
        <w:t>УТВЕРЖДЕННЫЙ ПРИКАЗОМ МИНИСТЕРСТВА ОБРАЗОВАНИЯ И НАУКИ</w:t>
      </w:r>
    </w:p>
    <w:p w:rsidR="0023580C" w:rsidRDefault="003B5B0B">
      <w:pPr>
        <w:pStyle w:val="ConsPlusTitle0"/>
        <w:jc w:val="center"/>
      </w:pPr>
      <w:r>
        <w:t>РОССИЙСКОЙ ФЕДЕРАЦИИ ОТ 17 МАЯ 2012 Г. N 413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ind w:firstLine="540"/>
        <w:jc w:val="both"/>
      </w:pPr>
      <w:r>
        <w:t xml:space="preserve">1. </w:t>
      </w:r>
      <w:hyperlink r:id="rId12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Главу II</w:t>
        </w:r>
      </w:hyperlink>
      <w:r>
        <w:t xml:space="preserve"> изложить в следующей</w:t>
      </w:r>
      <w:r>
        <w:t xml:space="preserve"> редакции: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jc w:val="center"/>
      </w:pPr>
      <w:r>
        <w:t>"II. Требования к результатам освоения основной</w:t>
      </w:r>
    </w:p>
    <w:p w:rsidR="0023580C" w:rsidRDefault="003B5B0B">
      <w:pPr>
        <w:pStyle w:val="ConsPlusNormal0"/>
        <w:jc w:val="center"/>
      </w:pPr>
      <w:r>
        <w:t>образовательной программы</w:t>
      </w:r>
    </w:p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ind w:firstLine="540"/>
        <w:jc w:val="both"/>
      </w:pPr>
      <w:r>
        <w:t>6. Стандарт устанавливает требования к результатам освоения обучающимися основной образовательной программы: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личностным, включающим: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осознание обучающимися российской</w:t>
      </w:r>
      <w:r>
        <w:t xml:space="preserve"> гражданской идентичности;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к саморазвитию, самостоятельности и самоопределению;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наличие мотивации к обучению и личностному развитию;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целенаправленное развитие внутренней позиции личности на основе духовно-нравственных ценностей народов Российско</w:t>
      </w:r>
      <w:r>
        <w:t>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метапр</w:t>
      </w:r>
      <w:r>
        <w:t>едметным, включающим: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способность их использования в познавательной и социальной практике, готовность к самостоятельному планиров</w:t>
      </w:r>
      <w:r>
        <w:t>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овладение навыками учебно-исследовательской, проектной и социальн</w:t>
      </w:r>
      <w:r>
        <w:t>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предметным, включающим: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Требования к личностным, метапредметным и предметным резул</w:t>
      </w:r>
      <w:r>
        <w:t>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Научно-методологической основой для разработки требований к личностным, мета</w:t>
      </w:r>
      <w:r>
        <w:t>предметным и предметным результатам обучающихся, освоивших основную образовательную программу, является системно-деятельностный подход.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7. Личностные результаты освоения основной образовательной программы достигаются в единстве учебной и воспитательной дея</w:t>
      </w:r>
      <w:r>
        <w:t xml:space="preserve">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</w:t>
      </w:r>
      <w:r>
        <w:t>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</w:t>
      </w:r>
      <w:r>
        <w:t>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В адаптированных основных образовательных программах требования к личностным результатам дополняются специальными результатами </w:t>
      </w:r>
      <w:r>
        <w:t>коррекционно-развивающей работы по развитию жизненной компетенции обучающихся с ограниченными возможностями здоровья.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7.1. Личностные результаты освоения основной образовательной программы обучающимися должны отражать готовность и способность обучающихся р</w:t>
      </w:r>
      <w:r>
        <w:t xml:space="preserve">уководствоваться сформированной внутренней позицией личности, системой ценностных ориентаций, позитивных внутренних убеждений, </w:t>
      </w:r>
      <w:r>
        <w:lastRenderedPageBreak/>
        <w:t>соответствующих традиционным ценностям российского общества, расширение жизненного опыта и опыта деятельности в процессе реализац</w:t>
      </w:r>
      <w:r>
        <w:t>ии основных направлений воспитательной деятельности, в том числе в части: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гражданского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сформированность гражданской позиции обучающегося как активного и ответственного члена российского общества;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осознание своих конституционных прав и обязанностей, уважение закона и правопорядка;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противостоять идеологии экстремизма, национализма, ксенофобии,</w:t>
      </w:r>
      <w:r>
        <w:t xml:space="preserve"> дискриминации по социальным, религиозным, расовым, национальным признакам;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умение в</w:t>
      </w:r>
      <w:r>
        <w:t>заимодействовать с социальными институтами в соответствии с их функциями и назначением;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к гуманитарной и волонтерской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патриотического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сформированность российской гражданской идентичности, патриотизма, уважения к своему </w:t>
      </w:r>
      <w:r>
        <w:t>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ценностное отношение к государственным символам, историческому и природному наследию, памятникам,</w:t>
      </w:r>
      <w:r>
        <w:t xml:space="preserve"> традициям народов России, достижениям России в науке, искусстве, спорте, технологиях и труде;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идейная убежденность, готовность к служению и защите Отечества, ответственность за его судьбу;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духовно-нравственного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осознание духовных ценностей рос</w:t>
      </w:r>
      <w:r>
        <w:t>сийского народа;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сформированность нравственного сознания, этического поведения;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осознание личного вклада в построение устойчивого будущег</w:t>
      </w:r>
      <w:r>
        <w:t>о;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эстетического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эстетическое отношение к миру, включая эс</w:t>
      </w:r>
      <w:r>
        <w:t>тетику быта, научного и технического творчества, спорта, труда и общественных отношений;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lastRenderedPageBreak/>
        <w:t>убежденность в значимост</w:t>
      </w:r>
      <w:r>
        <w:t>и для личности и общества отечественного и мирового искусства, этнических культурных традиций и народного творчества;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к самовыражению в разных видах искусства, стремление проявлять качества творческой личности;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физического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сформированность здорового и безопасного образа жизни, ответственного отношения к своему здоровью;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потребность в физическом совершенствовании, занятиях спортивно-оздоровительной деятельностью;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активное неприятие вредных привычек и иных форм причинения вред</w:t>
      </w:r>
      <w:r>
        <w:t>а физическому и психическому здоровью;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трудового воспитания: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к труду, осознание ценности мастерства, трудолюбие;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</w:t>
      </w:r>
      <w:r>
        <w:t>но выполнять такую деятельность;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готовность и способность к образованию и самообразованию на протяжении всей жизни;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экологического вос</w:t>
      </w:r>
      <w:r>
        <w:t>питания: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планирование и осуществление действий в окружающей среде</w:t>
      </w:r>
      <w:r>
        <w:t xml:space="preserve"> на основе знания целей устойчивого развития человечества;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активное неприятие действий, приносящих вред окружающей среде;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расширение опыта деятельно</w:t>
      </w:r>
      <w:r>
        <w:t>сти экологической направленности;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ценности научного познания: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</w:t>
      </w:r>
      <w:r>
        <w:t>ом мире;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8. М</w:t>
      </w:r>
      <w:r>
        <w:t>етапредметные результаты освоения основной образовательной программы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8.1. Овладение универсальными учебными познавательными действиями: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а) базовые логические действия: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lastRenderedPageBreak/>
        <w:t xml:space="preserve">самостоятельно формулировать и актуализировать проблему, рассматривать </w:t>
      </w:r>
      <w:r>
        <w:t>ее всесторонне;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устанавливать существенный признак или основания для сравнения, классификации и обобщения;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определять цели деятельности, задавать параметры и критерии их достижения;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выявлять закономерности и противоречия в рассматриваемых явлениях;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вносить</w:t>
      </w:r>
      <w:r>
        <w:t xml:space="preserve"> коррективы в деятельность, оценивать соответствие результатов целям, оценивать риски последствий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развивать креативное мышление при решении жизненных проблем;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б) базовые исследовательские действия: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владеть навыками учебно-исследовательской и </w:t>
      </w:r>
      <w:r>
        <w:t>проектной деятельности, навыками разрешения проблем;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овладение видами деятельности по получению нового знания, его интерпретации, </w:t>
      </w:r>
      <w:r>
        <w:t>преобразованию и применению в различных учебных ситуациях, в том числе при создании учебных и социальных проектов;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формирование научного типа мышления, владение научной терминологией, ключевыми понятиями и методами;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ставить и формулировать собственные зада</w:t>
      </w:r>
      <w:r>
        <w:t>чи в образовательной деятельности и жизненных ситуациях;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давать оценку новым ситуациям, оценивать приобретенный опыт;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разрабатывать план решения проблемы с учетом анализа и</w:t>
      </w:r>
      <w:r>
        <w:t>меющихся материальных и нематериальных ресурсов;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осуществлять целенаправленный поиск переноса средств и способов действия в профессиональную среду;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уметь переносить знания в познавательную и практическую области жизнедеятельности;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уметь интегрировать знани</w:t>
      </w:r>
      <w:r>
        <w:t>я из разных предметных областей;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выдвигать новые идеи, предлагать оригинальные подходы и решения;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ставить проблемы и задачи, допускающие альтернативные решения;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в) работа с информацией: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владеть навыками получения информации из источников разных типов, само</w:t>
      </w:r>
      <w:r>
        <w:t>стоятельно осуществлять поиск, анализ, систематизацию и интерпретацию информации различных видов и форм представления;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</w:t>
      </w:r>
      <w:r>
        <w:t>лизации;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</w:t>
      </w:r>
      <w:r>
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8.2. Овладение универсальными к</w:t>
      </w:r>
      <w:r>
        <w:t>оммуникативными действиями: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а) общение: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осуществлять коммуникации во всех сферах жизни;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владеть различными способами общения и взаимодействия;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аргументированно вести диалог, уметь смягчать конфли</w:t>
      </w:r>
      <w:r>
        <w:t>ктные ситуации;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развернуто и логично излагать свою точку зрения с использованием языковых средств;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б) совместная деятельность: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понимать и использовать преимущества командной и индивидуальной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выбирать тематику и методы совместных действий с учетом о</w:t>
      </w:r>
      <w:r>
        <w:t>бщих интересов и возможностей каждого члена коллектива;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</w:t>
      </w:r>
      <w:r>
        <w:t>й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предлагать новые проекты, оценивать идеи с позиции новизны, оригинальности, практической значимости;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координировать и выполнять работу в ус</w:t>
      </w:r>
      <w:r>
        <w:t>ловиях реального, виртуального и комбинированного взаимодействия;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8.3. Овладение универсальными регулятивными действиями: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а) самоорганизация: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самостоятельно осуществлять познавательную деятельнос</w:t>
      </w:r>
      <w:r>
        <w:t>ть, выявлять проблемы, ставить и формулировать собственные задачи в образовательной деятельности и жизненных ситуациях;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давать оценку новы</w:t>
      </w:r>
      <w:r>
        <w:t>м ситуациям;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расширять рамки учебного предмета на основе личных предпочтений;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lastRenderedPageBreak/>
        <w:t>делать осознанный выбор, аргументировать его, брать ответственность за решение;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оценивать приобретенный опыт;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способствовать формированию и проявлению широкой эрудиции в разных о</w:t>
      </w:r>
      <w:r>
        <w:t>бластях знаний, постоянно повышать свой образовательный и культурный уровень;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б) самоконтроль: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владеть навыками познавательной рефлексии как осознан</w:t>
      </w:r>
      <w:r>
        <w:t>ия совершаемых действий и мыслительных процессов, их результатов и оснований;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использовать приемы рефлексии для оценки ситуации, выбора верного решения;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уметь оценивать риски и своевременно принимать решения по их снижению;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в) эмоциональный интеллект, пред</w:t>
      </w:r>
      <w:r>
        <w:t>полагающий сформированность: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саморегулирования, включающего самоконтроль, умение принимать отве</w:t>
      </w:r>
      <w:r>
        <w:t>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</w:t>
      </w:r>
      <w:r>
        <w:t xml:space="preserve"> своих возможностей;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социальных навыков, включающих способность выстраивать отношения с другими</w:t>
      </w:r>
      <w:r>
        <w:t xml:space="preserve"> людьми, заботиться, проявлять интерес и разрешать конфликты;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г) принятие себя и других людей: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принимать себя, понимая свои недостатки и достоинства;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принимать мотивы и аргументы других людей при анализе результатов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признавать свое право и пр</w:t>
      </w:r>
      <w:r>
        <w:t>аво других людей на ошибки;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развивать способность понимать мир с позиции другого человека.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 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Стандарт определяет элем</w:t>
      </w:r>
      <w:r>
        <w:t>енты социального опыта (знания, умения и навыки, опыт решения проблем и творческой деятельности) освоения основной образовательной программы с учетом необходимости сохранения фундаментального характера образования, специфики изучаемых учебных предметов и о</w:t>
      </w:r>
      <w:r>
        <w:t>риентирован на обеспечение преимущественно общеобразовательной и общекультурной подготовки (далее - предметные результаты).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Требования к предметным результатам: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формулируются в деятельностной форме с усилением акцента на применение знаний и конкретных </w:t>
      </w:r>
      <w:r>
        <w:lastRenderedPageBreak/>
        <w:t>умений;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(в</w:t>
      </w:r>
      <w:r>
        <w:t>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определяют минимум содержания среднего общего образования, изучение которого гарантирует государство, построенного в логике изучения </w:t>
      </w:r>
      <w:r>
        <w:t>каждого учебного предмета;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образованию, раз</w:t>
      </w:r>
      <w:r>
        <w:t>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обеспечивают возможность дальнейшего успешно</w:t>
      </w:r>
      <w:r>
        <w:t>го профессионального обучения и профессиональной деятельности.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</w:t>
      </w:r>
      <w:r>
        <w:t>товки.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</w:t>
      </w:r>
      <w:r>
        <w:t>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Предметные результаты по предметной области "Русский язык и литература" долж</w:t>
      </w:r>
      <w:r>
        <w:t>ны обеспечивать: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9.1. По учебному предмету "Русский язык" (базовый уровень):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</w:t>
      </w:r>
      <w:r>
        <w:t>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</w:t>
      </w:r>
      <w:r>
        <w:t>ованность ценностного отношения к русскому языку;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</w:t>
      </w:r>
      <w:r>
        <w:t>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</w:t>
      </w:r>
      <w:r>
        <w:t>нно-коммуникационные инструменты и ресурсы для решения учебных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</w:t>
      </w:r>
      <w:r>
        <w:t>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</w:t>
      </w:r>
      <w:r>
        <w:t>-делового стилей разных жанров (объем сочинения - не менее 150 слов);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</w:t>
      </w:r>
      <w:r>
        <w:lastRenderedPageBreak/>
        <w:t>графику, инф</w:t>
      </w:r>
      <w:r>
        <w:t>ографику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обобщение знан</w:t>
      </w:r>
      <w:r>
        <w:t>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</w:t>
      </w:r>
      <w:r>
        <w:t>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</w:t>
      </w:r>
      <w:r>
        <w:t xml:space="preserve"> признаках литературного языка и его роли в обществе;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</w:t>
      </w:r>
      <w:r>
        <w:t>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</w:t>
      </w:r>
      <w:r>
        <w:t>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о</w:t>
      </w:r>
      <w:r>
        <w:t>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</w:t>
      </w:r>
      <w:r>
        <w:t>зличных функциональных разновидностей языка (разговорная речь, функциональные стили, язык художественной литературы);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обобщение знаний об изобразительно-выразительных средствах русского языка; совершенствование умений определять изобразительно-выразител</w:t>
      </w:r>
      <w:r>
        <w:t>ьные средства языка в тексте;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9.2. По учебному предмету "Ли</w:t>
      </w:r>
      <w:r>
        <w:t>тература" (базовый уровень):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</w:t>
      </w:r>
      <w:r>
        <w:t>емлемой части культуры;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осознание взаимосвязи между языковым, литературным, интеллектуальным, духовно-нравственным развитием личности;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устойчивого интереса к чтению как средству познания отечественной и других культур; приобщение к о</w:t>
      </w:r>
      <w:r>
        <w:t>течественному литературному наследию и через него - к традиционным ценностям и сокровищам мировой культуры;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</w:t>
      </w:r>
      <w:r>
        <w:t>бежной классической и современной литературы, в том числе литературы народов России: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</w:t>
      </w:r>
      <w:r>
        <w:t xml:space="preserve">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"Вишневый сад" </w:t>
      </w:r>
      <w:r>
        <w:t>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</w:t>
      </w:r>
      <w:r>
        <w:t xml:space="preserve"> </w:t>
      </w:r>
      <w:r>
        <w:lastRenderedPageBreak/>
        <w:t>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А.П. Платонова; стихотворения А.Т. Твардовского, Б.Л. Пастернака, повесть</w:t>
      </w:r>
      <w:r>
        <w:t xml:space="preserve">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Воробьева, Ф.А. Искандера, </w:t>
      </w:r>
      <w:r>
        <w:t>В.Л. Кондратьева, В.Г. Распутина, А.А. Фадеева,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</w:t>
      </w:r>
      <w:r>
        <w:t>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</w:t>
      </w:r>
      <w:r>
        <w:t>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</w:t>
      </w:r>
      <w:r>
        <w:t>ева, Ю. Рытхэу, Г. Тукая, К. Хетагурова, Ю. Шесталова и других);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</w:t>
      </w:r>
      <w:r>
        <w:t>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умений выразительно (с учетом индивидуальных особенностей обучающи</w:t>
      </w:r>
      <w:r>
        <w:t>хся) читать, в том числе наизусть, не менее 10 произведений и (или) фрагментов;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</w:t>
      </w:r>
      <w:r>
        <w:t>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конкретно-историческое, общечеловеческое и национальное в творчестве писателя;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традиция и новаторство;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ав</w:t>
      </w:r>
      <w:r>
        <w:t>торский замысел и его воплощение;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художественное время и пространство;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миф и литература; историзм, народность;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историко-литературный процесс;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л</w:t>
      </w:r>
      <w:r>
        <w:t>итературные жанры;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трагическое и комическое;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психологизм; тематика и проблематика; авторская позиция; фабула;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</w:t>
      </w:r>
      <w:r>
        <w:t>о-тоническая), дольник, верлибр;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"вечные темы" и "вечные образы" в литературе;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lastRenderedPageBreak/>
        <w:t>взаимосвязь и взаимовлияние национальных литератур;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художественный перевод; литературная критика;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умение сопоставлять произведения русской и зарубежной литературы и сравнива</w:t>
      </w:r>
      <w:r>
        <w:t>ть их с художественными интерпретациями в других видах искусств (графика, живопись, театр, кино, музыка и другие);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</w:t>
      </w:r>
      <w:r>
        <w:t>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владение современными читательскими практиками, культурой восприятия и понимания литературных текстов, у</w:t>
      </w:r>
      <w:r>
        <w:t>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</w:t>
      </w:r>
      <w:r>
        <w:t>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13) умение работать с разными информационными источниками, в том числе в медиапространстве, использовать ресурсы </w:t>
      </w:r>
      <w:r>
        <w:t>традиционных библиотек и электронных библиотечных систем.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9.3. По учебному предмету "Литература" (углубленный уровень) требования к предметным результатам освоения углубленного курса литературы должны включать требования к результатам освоения базового кур</w:t>
      </w:r>
      <w:r>
        <w:t>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</w:t>
      </w:r>
      <w:r>
        <w:t>литературы и литературной критики, в том числе: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произведения А.Н. Островского, И.А. Гончарова, И.С. Тургенева, Н.Г. Чернышевского, Ф.М. Достоевского, Л.Н. Толстого, А.П. Чехова (дополнительно по одному произведению каждого писателя);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статьи литературных кр</w:t>
      </w:r>
      <w:r>
        <w:t>итиков Н.А. Добролюбова, Д.И. Писарева, А.В. Дружинина, А.П. Григорьева и других (не менее трех статей по выбору); стихотворения А.К. Толстого, К.Д. Бальмонта, А. Белого, И.А. Бунина, Н.С. Гумилева;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роман М.А. Шолохова "Тихий Дон";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произведения Е.И. Замяти</w:t>
      </w:r>
      <w:r>
        <w:t>на "Мы", Б.Л. Пастернака "Доктор Живаго" (избранные главы), В.В. Набокова (одно произведение по выбору), А.И. Солженицына "Архипелаг ГУЛАГ" (фрагменты);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произведения литературы второй половины XX - XXI в.: не менее трех прозаиков по выбору (в том числе В.П</w:t>
      </w:r>
      <w:r>
        <w:t>. Аксенова, В.И. Белова, В.С. Гроссмана, С.Д. Довлатова, В.П. Некрасова, В.О. Пелевина, А.Н. и Б.Н. Стругацких, В.Ф. Тендрякова, Ю.В. Трифонова, В.Т. Шаламова и других); не менее трех поэтов по выбору (в том числе Б.А. Ахмадулиной, О.Ф. Берггольц, Ю.И. Виз</w:t>
      </w:r>
      <w:r>
        <w:t>бора, Ю.В. Друниной, Л.Н. Мартынова, Д.С. Самойлова, А.А. Тарковского и других); пьеса одного из драматургов по выбору (в том числе А.М. Володина, В.С. Розова, М.М. Рощина и других); не менее трех произведений зарубежной литературы (в том числе романы и по</w:t>
      </w:r>
      <w:r>
        <w:t>вести Г. Белля, У. Голдинга, А. Камю, Ф. Кафки, Х. Ли, Г.Г. Маркеса, У.С. Моэма, У. Старка, О. Хаксли, У. Эко; стихотворения Г. Аполлинера, П. Верлена, Э. Верхарна, Т.С. Элиота; пьесы М. Метерлинка и других);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владение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интертекс</w:t>
      </w:r>
      <w:r>
        <w:t>т, гипертекст;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3) сформированность представлений о стилях художественной литературы разных эпох, </w:t>
      </w:r>
      <w:r>
        <w:lastRenderedPageBreak/>
        <w:t>литературных направлениях, течениях, об индивидуальном авторском стиле;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умениями учебной проектно-исследовательской деятельности историко- и теоретико-литературного характера, в том числе создания медиапроектов; различными приемами цитирования и редактирования текстов;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сформированность представлений об основных </w:t>
      </w:r>
      <w:r>
        <w:t>направлениях литературной критики, современных подходах к анализу художественного текста в литературоведении; умение создавать собственные литературно-критические произведения в жанре рецензии, аннотации, эссе.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Предметная область "Родной язык и родная лите</w:t>
      </w:r>
      <w:r>
        <w:t>ратура" предусматривает изучение государственного языка республики и (или) родных языков из числа языков народов Российской Федерации, в том числе русского языка.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Распределение предметных результатов освоения и содержания учебных предметов "Родной язык и (</w:t>
      </w:r>
      <w:r>
        <w:t>или) государственный язык республики Российской Федерации" и "Родная литература"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организацией, осуществляющей о</w:t>
      </w:r>
      <w:r>
        <w:t>бразовательную деятельность, самостоятельно.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9.4. По учебному предмету "Родной язык" (базовый уровень):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представлений о роли и значении родного языка в жизни человека, общества, государства; сформированность ценностного отношения к родн</w:t>
      </w:r>
      <w:r>
        <w:t>ому языку; представлений о взаимосвязи родного языка и родной культуры, об отражении в родном языке российских традиционных духовно-нравственных ценностей;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совершенствование умений аудирования, чтения, говорения и письма, обеспечивающих эффективное взаи</w:t>
      </w:r>
      <w:r>
        <w:t>модействие в ситуациях формального и неформального межличностного и межкультурного общения, умений свободно общаться на родном языке в различных формах и на разные темы; использовать языковые средства в соответствии с ситуацией и сферой общения;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формиро</w:t>
      </w:r>
      <w:r>
        <w:t>вание умений переработки прочитанных и прослушанных текстов, включая тексты разных форматов (гипертексты, графика, инфографика и другие); создание вторичных текстов, редактирование собственных текстов;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систематизация знаний о функциональных разновидност</w:t>
      </w:r>
      <w:r>
        <w:t>ях родного языка и функционально-смысловых типах речи; совершенствование навыков анализа текстов разной функционально-стилевой и жанровой принадлежности на родном языке;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систематизация знаний об изобразительно-выразительных возможностях родного языка; с</w:t>
      </w:r>
      <w:r>
        <w:t>овершенствование умений определять изобразительно-выразительные средства языка в тексте;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систематизация знаний о родном языке как системе и развивающемся явлении, его уровнях и единицах, закономерностях его функционирования; формирование представлений о</w:t>
      </w:r>
      <w:r>
        <w:t xml:space="preserve"> формах существования родного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развитие культуры владения родным языком с учетом его функциональных возможностей; свободное использование активного словарного запаса, овладение основными стилистическими ресурсами лексики и фразеологии родного язык</w:t>
      </w:r>
      <w:r>
        <w:t>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систематизация знаний о языковых нормах родного языка; применение знаний о них в речевой практике; оценивание собственной и чужой речи с точки зрения правильности использования языковых средств и соответствия языковым нормам;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совершенствование уме</w:t>
      </w:r>
      <w:r>
        <w:t>ний использовать правила речевого этикета на родном языке в различных сферах общения, включая интернет-коммуникацию;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10) развитие умений переводить текст (фрагменты текста) с родного языка на русский язык и </w:t>
      </w:r>
      <w:r>
        <w:lastRenderedPageBreak/>
        <w:t>наоборот; развитие умений применять словари и спр</w:t>
      </w:r>
      <w:r>
        <w:t>авочники, в том числе информационно-справочные системы в электронной форме (при их наличии).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9.5. По учебному предмету "Родная литература" (базовый уровень) требования к предметным результатам освоения базового курса родная литература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</w:t>
      </w:r>
      <w:r>
        <w:t>формированность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</w:t>
      </w:r>
      <w:r>
        <w:t>его народа;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осознание тесной связи между языковым, литературным, 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</w:t>
      </w:r>
      <w:r>
        <w:t>х ценностей;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</w:t>
      </w:r>
      <w:r>
        <w:t>ому наследию и через него к сокровищам отечественной и мировой культуры;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понимание родной литературы как особого способа познания жизни, культурной самоидентификации; сформированность чувства причастности к истории, традициям своего народа и осознание и</w:t>
      </w:r>
      <w:r>
        <w:t>сторической преемственности поколений;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</w:t>
      </w:r>
      <w:r>
        <w:t>авление их с текстами русской и зарубежной литературы, затрагивающими общие темы или проблемы;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6) 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</w:t>
      </w:r>
      <w:r>
        <w:t>теории литературы; владение умениями познавательной, учебной проектно-исследовательской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умения интерпретировать изученные и самостоятельно прочитанные произведения родной литературы на историко-культурной основе, сопоставл</w:t>
      </w:r>
      <w:r>
        <w:t>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</w:t>
      </w:r>
      <w:r>
        <w:t>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9) владение умением создавать самостоятельные письменные работы </w:t>
      </w:r>
      <w:r>
        <w:t>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9.6. Предметные результаты по учебному предмету "Иностранный язык" предметной области "Иностранные языки</w:t>
      </w:r>
      <w:r>
        <w:t>"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 в совокупности ее составляющих - речевой (говорение, аудирование,</w:t>
      </w:r>
      <w:r>
        <w:t xml:space="preserve">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9.6.1. По учебному предмету "Иностранный язык" (базовый уровень):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</w:t>
      </w:r>
      <w:r>
        <w:t xml:space="preserve">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</w:t>
      </w:r>
      <w:r>
        <w:t>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</w:t>
      </w:r>
      <w:r>
        <w:t>зыка: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</w:t>
      </w:r>
      <w:r>
        <w:t xml:space="preserve"> норм речевого этикета, принятых в стране/странах изучаемого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</w:t>
      </w:r>
      <w:r>
        <w:t>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аудирование: воспринимать на слух и по</w:t>
      </w:r>
      <w:r>
        <w:t>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</w:t>
      </w:r>
      <w:r>
        <w:t>й/интересующей/запрашиваемой информации;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</w:t>
      </w:r>
      <w:r>
        <w:t>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письменная </w:t>
      </w:r>
      <w:r>
        <w:t>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писать электронное сообщение личного характера объемом до 140 слов, соблюдая принятый речевой этикет; создавать пис</w:t>
      </w:r>
      <w:r>
        <w:t>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</w:t>
      </w:r>
      <w:r>
        <w:t>ь результаты выполненной проектной работы объемом до 180 слов;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</w:t>
      </w:r>
      <w:r>
        <w:t>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</w:t>
      </w:r>
      <w:r>
        <w:t>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</w:t>
      </w:r>
      <w:r>
        <w:t>ьный и восклицательный знаки;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не ставить точку после заголовка; правильно оформлять прямую речь, электронное сообщение личного характера;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знание и понимание основных значений изученных лексических единиц (слов, словосочетаний, речевых клише), основных с</w:t>
      </w:r>
      <w:r>
        <w:t>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выявление признаков изученных грамматических и лексических явлений по заданным основаниям;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4) 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</w:t>
      </w:r>
      <w:r>
        <w:t>родственных слов, образованных с помощью аффиксации, словосложения, конверсии;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</w:t>
      </w:r>
      <w:r>
        <w:t>тематического содержания речи в соответствии с решаемой коммуникативной задачей;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</w:t>
      </w:r>
      <w:r>
        <w:t>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</w:t>
      </w:r>
      <w:r>
        <w:t>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</w:t>
      </w:r>
      <w:r>
        <w:t>ажение к иной культуре; соблюдать нормы вежливости в межкультурном общении;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</w:t>
      </w:r>
      <w:r>
        <w:t>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развитие умения сравнивать, классифицировать, систематизировать и обобщать по существенным признакам изученны</w:t>
      </w:r>
      <w:r>
        <w:t>е языковые явления (лексические и грамматические);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</w:t>
      </w:r>
      <w:r>
        <w:t>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</w:t>
      </w:r>
      <w:r>
        <w:t>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9.6.2. По учебному предмету "Иностранный язык" (углубленны</w:t>
      </w:r>
      <w:r>
        <w:t>й уровень) требования к предметным результатам должны отражать сформированность иноязычной коммуникативной компетенции в совокупности ее составляющих - речевой, языковой, социокультурной, компенсаторной, метапредметной (учебно-познавательной) на уровне, пр</w:t>
      </w:r>
      <w:r>
        <w:t>евышающем пороговый, достаточном для делового общения в рамках выбранного профиля, и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овладение основными видами речевой деятельности в рамках следующего тематического со</w:t>
      </w:r>
      <w:r>
        <w:t>держания речи: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науку, технику;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говорение: уметь вести комбинированный диалог </w:t>
      </w:r>
      <w:r>
        <w:t>объемом до 10 реплик со стороны каждого собеседника в стандартных ситуациях неофициального и официального общения, уметь участвовать в полилоге с соблюдением норм речевого этикета, принятых в стране/странах изучаемого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создавать устные связные моноло</w:t>
      </w:r>
      <w:r>
        <w:t>гические высказывания (в том числе рассуждение) с изложением своего мнения и краткой аргументации объемом 17 - 18 фраз в рамках тематического содержания речи; создавать сообщение в связи с прочитанным/прослушанным текстом с выражением своего отношения к из</w:t>
      </w:r>
      <w:r>
        <w:t>ложенным событиям и фактам объемом 17 - 18 фраз;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аудирование: воспринимать на слух и понимать звучащие до 3,5 минут аутентичные тексты, содержащие неизученные языковые явления, с разной глубиной проникновения в содержание текста, в том числе с его полным пониманием;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смысловое чтение: читать про себя и по</w:t>
      </w:r>
      <w:r>
        <w:t>нимать аутентичные тексты разного вида, жанра и стиля объемом 700 - 900 слов, содержащие неизученные языковые явления, с различной глубиной проникновения в содержание текста; понимать структурно-смысловые связи в тексте; читать и понимать несплошные тексты</w:t>
      </w:r>
      <w:r>
        <w:t>, в том числе инфографику;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письменная речь: писать резюме и письмо-обращение о приеме на работу объемом до 140 слов с сообщением основных сведений о себе;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писать официальное (деловое) письмо, в том числе электронное, объемом до 180 слов в соответствии с но</w:t>
      </w:r>
      <w:r>
        <w:t>рмами официального общения, принятыми в стране/странах изучаемого языка; создавать письменные высказывания, в том числе с элементами рассуждения с опорой на план, картинку, таблицу, график, диаграмму и/или прочитанный/прослушанный текст объемом до 250 слов</w:t>
      </w:r>
      <w:r>
        <w:t>; комментировать информацию, высказывание, цитату, пословицу с выражением и аргументацией своего мнения;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овладение умениями письменного перевода с иностранного языка на русский язык аутентичных текстов научно-популярного характера (в том числе в русле в</w:t>
      </w:r>
      <w:r>
        <w:t>ыбранного профиля);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овладение пунктуационными навыками: пунктуационно правильно оформлять официальное (деловое) письмо, в том числе электронное письмо;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знание и понимание основных значений изученных лексических единиц; овладение навыками распознавания употребления в устной и письменной речи не менее 1650 изученных лексических единиц (слов, словосочетаний, речевых клише), включая 1350 лексических единиц</w:t>
      </w:r>
      <w:r>
        <w:t>, освоенных на уровне основного общего образования;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9.6.3. По учебному предмету "Второй и</w:t>
      </w:r>
      <w:r>
        <w:t>ностранный язык" (базовый уровень):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</w:t>
      </w:r>
      <w:r>
        <w:t>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</w:t>
      </w:r>
      <w:r>
        <w:t>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говорение: уметь вести р</w:t>
      </w:r>
      <w:r>
        <w:t>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</w:t>
      </w:r>
      <w:r>
        <w:t>ых в стране/странах изучаемого языка;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</w:t>
      </w:r>
      <w:r>
        <w:t>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аудирование: воспринимать на слух и понимать звучащие до 2,5 минут а</w:t>
      </w:r>
      <w:r>
        <w:t>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</w:t>
      </w:r>
      <w:r>
        <w:t>нформации;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</w:t>
      </w:r>
      <w:r>
        <w:t xml:space="preserve"> основного содержания, с пониманием нужной/интересующей/запрашиваемой информации, с полным пониманием прочитанного;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читать несплошные тексты (таблицы, диаграммы, графики) и понимать представленную в них информацию;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письменная речь: заполнять анкеты и форму</w:t>
      </w:r>
      <w:r>
        <w:t>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 объемом до 140 слов, соблюдая принятый речевой этикет; создавать письменные высказывания объемом д</w:t>
      </w:r>
      <w:r>
        <w:t>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</w:t>
      </w:r>
      <w:r>
        <w:t>тной работы объемом до 180 слов;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 в том числе п</w:t>
      </w:r>
      <w:r>
        <w:t xml:space="preserve">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</w:t>
      </w:r>
      <w:r>
        <w:t>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н</w:t>
      </w:r>
      <w:r>
        <w:t>е ставить точку после заголовка; правильно оформлять прямую речь, электронное сообщение личного характера;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знание и понимание основных значений изученных лексических единиц (слов, словосочетаний, речевых клише), основных способов словообразования (аффик</w:t>
      </w:r>
      <w:r>
        <w:t>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овладение навыками распозна</w:t>
      </w:r>
      <w:r>
        <w:t xml:space="preserve">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</w:t>
      </w:r>
      <w:r>
        <w:t>с помощью аффиксации, словосложения, конверсии;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</w:t>
      </w:r>
      <w:r>
        <w:t xml:space="preserve"> соответствии с решаемой коммуникативной задачей;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</w:t>
      </w:r>
      <w:r>
        <w:t>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</w:t>
      </w:r>
      <w:r>
        <w:t xml:space="preserve">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</w:t>
      </w:r>
      <w:r>
        <w:t>ть нормы вежливости в межкультурном общении;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 говорении - переспрос;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 г</w:t>
      </w:r>
      <w:r>
        <w:t>оворении и письме - описание/перифраз/толкование;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 чтении и аудировании - языковую и контекстуальную догадку;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</w:t>
      </w:r>
      <w:r>
        <w:t xml:space="preserve"> и грамматические);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</w:t>
      </w:r>
      <w:r>
        <w:t>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приобретенные умения и навыки в процессе онлайн-обучения иностранному языку; использ</w:t>
      </w:r>
      <w:r>
        <w:t>овать иноязычные словари и справочники, в том числе информационно-справочные системы в электронной форме.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9.7. По учебному предмету "Математика" (включая курсы "Алгебра и начала математического анализа", "Геометрия", "Вероятность и статистика") (базовый ур</w:t>
      </w:r>
      <w:r>
        <w:t>овень) требования к предметным результатам освоения базового курса математики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</w:t>
      </w:r>
      <w:r>
        <w:t>ения в ходе решения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умение оперировать понят</w:t>
      </w:r>
      <w:r>
        <w:t>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4) умение оперировать понятиями: функция, непрерывная функция, производная, первообразная, определенный интеграл; умение </w:t>
      </w:r>
      <w:r>
        <w:t>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</w:t>
      </w:r>
      <w:r>
        <w:t>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умение оперировать понятиями: рациональная функция, показательная функция, </w:t>
      </w:r>
      <w:r>
        <w:t>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</w:t>
      </w:r>
      <w:r>
        <w:t>й жизни; выражать формулами зависимости между величинами;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</w:t>
      </w:r>
      <w:r>
        <w:t>стемы по условию задачи, исследовать полученное решение и оценивать правдоподобность результатов;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</w:t>
      </w:r>
      <w:r>
        <w:t>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</w:t>
      </w:r>
      <w:r>
        <w:t>менением графических методов и электронных средств;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</w:t>
      </w:r>
      <w:r>
        <w:t>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умение оперирова</w:t>
      </w:r>
      <w:r>
        <w:t>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</w:t>
      </w:r>
      <w:r>
        <w:t>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умение оперировать понятиями: многогранник, сечение многогранн</w:t>
      </w:r>
      <w:r>
        <w:t>ика, куб, параллелепипед,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</w:t>
      </w:r>
      <w:r>
        <w:t>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</w:t>
      </w:r>
      <w:r>
        <w:t>ение распознавать правильные многогранники;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умение вычислять геометричес</w:t>
      </w:r>
      <w:r>
        <w:t>кие величины (длина, угол, площадь, объем, площадь поверхности), используя изученные формулы и методы;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</w:t>
      </w:r>
      <w:r>
        <w:t>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14) умение выбирать подходящий изученный метод для решения задачи, распознавать математические факты и мат</w:t>
      </w:r>
      <w:r>
        <w:t>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По учебному предмету "Математика" (включая разделы "Алгебра и начала математического анализа", </w:t>
      </w:r>
      <w:r>
        <w:t>"Геометрия", "Вероятность и статистика") (углубленный уровень)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умение оперировать понят</w:t>
      </w:r>
      <w:r>
        <w:t>иями: определение, аксиома, теорема, следствие, свойство, признак, доказательство, равносильные формулировки; умение формулировать обратное и противоположное утверждение, приводить примеры и контрпримеры, использовать метод математической индукции; проводи</w:t>
      </w:r>
      <w:r>
        <w:t>ть доказательные рассуждения при решении задач, оценивать логическую правильность рассуждений;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</w:t>
      </w:r>
      <w:r>
        <w:t>цессов и явлений и при решении задач, в том числе из других учебных предметов;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</w:t>
      </w:r>
      <w:r>
        <w:t>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умение свободно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оперировать понятиями: натуральное число, целое число,</w:t>
      </w:r>
      <w:r>
        <w:t xml:space="preserve">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</w:t>
      </w:r>
      <w:r>
        <w:t>; знакомство с различными позиционными системами счисления;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 (вещественным) показателем, логарифм числа, синус, косинус и тангенс произвольного числа;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уме</w:t>
      </w:r>
      <w:r>
        <w:t>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тригонометри</w:t>
      </w:r>
      <w:r>
        <w:t>ческие уравнения, неравенства и системы; умение решать уравнения, неравенства и системы с помощью различных приемов; решать уравнения, неравенства и системы с параметром; применять уравнения, неравенства, их системы для решения математических задач и задач</w:t>
      </w:r>
      <w:r>
        <w:t xml:space="preserve"> из различных областей науки и реальной жизни;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</w:t>
      </w:r>
      <w:r>
        <w:t>ые тригонометрические функции, показательная и логарифмическая функции; умение строить графики функций, выполнять преобразования графиков функций;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умение использовать графики функций для изучения процессов и зависимостей при решении задач из других учебных</w:t>
      </w:r>
      <w:r>
        <w:t xml:space="preserve"> предметов и из реальной жизни; выражать формулами зависимости между величинами;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умение свободно оперировать понятиями: четность функции, периодичность функции, ограниченность функции, монотонность функции, экстремум функции, наибольшее и наименьшее значен</w:t>
      </w:r>
      <w:r>
        <w:t>ия функции на промежутке; умение проводить исследование функции;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умение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</w:t>
      </w:r>
      <w:r>
        <w:t>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умение свободно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умение</w:t>
      </w:r>
      <w:r>
        <w:t xml:space="preserve">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</w:t>
      </w:r>
      <w:r>
        <w:t>производные суммы, произведения, частного и композиции функций, находить уравнение касательной к графику функции;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умение использовать производную для исследования функций, для нахождения наилучшего решения в прикладных, в том числе социально-экономических </w:t>
      </w:r>
      <w:r>
        <w:t>и физических задачах, для определения скорости и ускорения; находить площади и объемы фигур с помощью интеграла; приводить примеры математического моделирования с помощью дифференциальных уравнений;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умение оперировать понятиями: комплексное число, сопр</w:t>
      </w:r>
      <w:r>
        <w:t>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</w:t>
      </w:r>
      <w:r>
        <w:t>сных чисел;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 описания числовых данных; умение исследовать статистические данные, в том числе с примен</w:t>
      </w:r>
      <w:r>
        <w:t>ением графических методов и электронных средств; графически исследовать совместные наблюдения с помощью диаграмм рассеивания и линейной регрессии;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13) умение находить вероятности событий с использованием графических методов; применять для решения задач фор</w:t>
      </w:r>
      <w:r>
        <w:t>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</w:t>
      </w:r>
      <w:r>
        <w:t>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</w:t>
      </w:r>
      <w:r>
        <w:t>ьших чисел, методы выборочных исследований; умение приводить примеры проявления закона больших чисел в природных и общественных явлениях;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14) умение свободно оперировать понятиями: точка, прямая, плоскость, пространство, отрезок, луч, плоский угол, двугран</w:t>
      </w:r>
      <w:r>
        <w:t>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плоскостями; умение использовать при решении задач изу</w:t>
      </w:r>
      <w:r>
        <w:t>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 поверхность вращения, цилиндр, конус, шар, сфера</w:t>
      </w:r>
      <w:r>
        <w:t>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</w:t>
      </w:r>
      <w:r>
        <w:t>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</w:t>
      </w:r>
      <w:r>
        <w:t>ить классификацию фигур по различным признакам, выполнять необходимые дополнительные построения;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15) умение свободно оперировать понятиями: площадь фигуры, объем фигуры, величина угла, расстояние от точки до плоскости, расстояние между прямыми, расстояние между плоскостями, площадь сферы, площадь поверхности пирамиды, призмы, конуса, цилиндра, объем к</w:t>
      </w:r>
      <w:r>
        <w:t>уба, прямоугольного параллелепипеда, пирамиды, призмы, цилиндра, конуса, шара; умение находить отношение объемов подобных фигур;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16) умение свободно оперировать понятиями: движение, параллельный перенос, симметрия на плоскости и в пространстве, поворот, пр</w:t>
      </w:r>
      <w:r>
        <w:t>еобразование подобия, подобные фигуры; умение распознавать равные и подобные фигуры, в том числе в природе, искусстве, архитектуре; умение использовать геометрические отношения, находить геометрические величины (длина, угол, площадь, объем) при решении зад</w:t>
      </w:r>
      <w:r>
        <w:t>ач из других учебных предметов и из реальной жизни;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17) 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</w:t>
      </w:r>
      <w:r>
        <w:t>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предметов; оперировать понятиями: матрица 2 x 2 и 3 x 3, определитель матрицы, геоме</w:t>
      </w:r>
      <w:r>
        <w:t>трический смысл определителя;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18)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</w:t>
      </w:r>
      <w:r>
        <w:t>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</w:t>
      </w:r>
      <w:r>
        <w:t>еского анализа, в том числе социально-экономического и физического характера;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19) 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</w:t>
      </w:r>
      <w:r>
        <w:t>аконов математики в искусстве, умение приводить примеры математических открытий российской и мировой математической науки.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9.8. По учебному предмету "Информатика" (базовый уровень) требования к предметным результатам освоения базового курса информатики дол</w:t>
      </w:r>
      <w:r>
        <w:t>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</w:t>
      </w:r>
      <w:r>
        <w:t xml:space="preserve">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пониман</w:t>
      </w:r>
      <w:r>
        <w:t>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</w:t>
      </w:r>
      <w:r>
        <w:t>бных задач по выбранной специализации;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понимание угроз информационной безопасности, использование методов и</w:t>
      </w:r>
      <w:r>
        <w:t xml:space="preserve">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</w:t>
      </w:r>
      <w:r>
        <w:t>онимание правовых основ использования компьютерных программ, баз данных и работы в сети Интернет;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</w:r>
      <w:r>
        <w:t>заданных параметрах дискретизации;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владение те</w:t>
      </w:r>
      <w:r>
        <w:t>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</w:t>
      </w:r>
      <w:r>
        <w:t>чество путей между вершинами ориентированного ациклического графа;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</w:t>
      </w:r>
      <w:r>
        <w:t>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</w:t>
      </w:r>
      <w:r>
        <w:t>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умение реализовать этапы решения задач на компьютере; умение реализовывать на вы</w:t>
      </w:r>
      <w:r>
        <w:t>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</w:t>
      </w:r>
      <w:r>
        <w:t>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</w:t>
      </w:r>
      <w:r>
        <w:t>ого элементов, количества элементов, удовлетворяющих заданному условию); сортировку элементов массива;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>
        <w:t>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</w:t>
      </w:r>
      <w:r>
        <w:t>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умение использовать компьютерно-математические модели для анализа о</w:t>
      </w:r>
      <w:r>
        <w:t>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умение орган</w:t>
      </w:r>
      <w:r>
        <w:t>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</w:t>
      </w:r>
      <w:r>
        <w:t>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"Информатика" (углубленный уровень) требования к предметным результатам освоения углубленного</w:t>
      </w:r>
      <w:r>
        <w:t xml:space="preserve"> курса информатики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умение классифицировать основные задачи анализа данных (прогнозирование, классификация, кластеризация, анализ отклонений); понимать последовате</w:t>
      </w:r>
      <w:r>
        <w:t>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2) наличие представлений о базовых принципах организации и </w:t>
      </w:r>
      <w:r>
        <w:t>функционирования компьютерных сетей;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умение строить код, обеспечивающий наименьшую возм</w:t>
      </w:r>
      <w:r>
        <w:t>ожную среднюю длину сообщения при известной частоте символов; пояснять принципы работы простых алгоритмов сжатия данных;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использовать при решении задач свойства позиционной записи чисел, алгоритмы построения записи числа в позиционной системе счи</w:t>
      </w:r>
      <w:r>
        <w:t>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счисления; умение строить логическое выражение в</w:t>
      </w:r>
      <w:r>
        <w:t xml:space="preserve">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умение решать алгоритмические задачи, связанные с анализом графов (</w:t>
      </w:r>
      <w:r>
        <w:t>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умение использовать деревья при анализе и построении кодов и для представления арифметических выражений</w:t>
      </w:r>
      <w:r>
        <w:t>, при решении задач поиска и сортировки; умение строить дерево игры по заданному алгоритму; разрабатывать и обосновывать выигрышную стратегию игры;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понимание базовых алгоритмов обработки числовой и текстовой информации (запись чисел в позиционной систем</w:t>
      </w:r>
      <w:r>
        <w:t>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</w:t>
      </w:r>
      <w:r>
        <w:t>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владение универсальным языком программирования высокого уровня (Паскаль, Py</w:t>
      </w:r>
      <w:r>
        <w:t xml:space="preserve">thon, Java, C++, C#),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</w:t>
      </w:r>
      <w:r>
        <w:t>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умение разрабатывать и реализовывать в виде пр</w:t>
      </w:r>
      <w:r>
        <w:t>ограмм базовые алгоритмы;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</w:t>
      </w:r>
      <w:r>
        <w:t>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</w:t>
      </w:r>
      <w:r>
        <w:t>реде программирования; умение документировать программы;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умение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</w:t>
      </w:r>
      <w:r>
        <w:t>ирования); владение основными сведениями о базах данных, их структуре, средствах создания и работы с ними; умение использовать табличные (реляционные) базы данных и справочные системы.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9.9. По учебному предмету "История" (базовый уровень) требования к предметным результатам освоения базового курса истории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понимание значимости России в мировых политических и социально-экономических процессах XX - начала XXI века, знани</w:t>
      </w:r>
      <w:r>
        <w:t>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</w:t>
      </w:r>
      <w:r>
        <w:t>),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</w:t>
      </w:r>
      <w:r>
        <w:t>енной операции на Украине и других важнейших событий XX - начала XXI века; особенности развития культуры народов СССР (России);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знание имен героев Первой мировой, Гражданской, Великой Отечественной войн, исторических личностей, внесших значительный вкла</w:t>
      </w:r>
      <w:r>
        <w:t>д в социально-экономическое, политическое и культурное развитие России в XX - начале XXI века;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</w:t>
      </w:r>
      <w:r>
        <w:t>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4) </w:t>
      </w:r>
      <w:r>
        <w:t>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устанавливать причинно-сле</w:t>
      </w:r>
      <w:r>
        <w:t>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</w:t>
      </w:r>
      <w:r>
        <w:t xml:space="preserve"> человечества в целом в XX - начале XXI века;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</w:t>
      </w:r>
      <w:r>
        <w:t>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умение осуществлять с соблюдением правил информационной безопасности</w:t>
      </w:r>
      <w:r>
        <w:t xml:space="preserve">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</w:t>
      </w:r>
      <w:r>
        <w:t>соответствия исторической действительности;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</w:t>
      </w:r>
      <w:r>
        <w:t>историческую информацию в виде таблиц, схем, графиков, диаграмм;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</w:t>
      </w:r>
      <w:r>
        <w:t>рсов библиотек, музеев и так далее);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</w:t>
      </w:r>
      <w:r>
        <w:t xml:space="preserve"> народами, людьми разных культур; проявление уважения к историческому наследию народов России;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</w:t>
      </w:r>
      <w:r>
        <w:t>) 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 том числе по учебному курсу "История России":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Росс</w:t>
      </w:r>
      <w:r>
        <w:t>ия накануне Первой мировой войны. Ход военных действий. Власть, общество, экономика, культура. Предпосылки революции.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Февральская революция 1917 года. Двоевластие. Октябрьская революция. Первые преобразования большевиков. Гражданская война и интервенция. П</w:t>
      </w:r>
      <w:r>
        <w:t>олитика "военного коммунизма". Общество, культура в годы революций и Гражданской войны.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Нэп. Образование СССР. СССР в годы нэпа. "Великий перелом". Индустриализация, коллективизация, культурная революция. Первые пятилетки. Политический строй и репрессии. В</w:t>
      </w:r>
      <w:r>
        <w:t>нешняя политика СССР. Укрепление обороноспособности.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Великая Отечественная война 1941 - 1945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</w:t>
      </w:r>
      <w:r>
        <w:t>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СССР в 1945 - 1991 годы. Экономические развитие и реформы. Политическая сис</w:t>
      </w:r>
      <w:r>
        <w:t>тема "развитого социализма". Развитие науки, образования, культуры. "Холодная война" и внешняя политика. СССР и мировая социалистическая система. Причины распада Советского Союза.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Российская Федерация в 1992 - 2022 годы. Становление новой России. Возрожден</w:t>
      </w:r>
      <w:r>
        <w:t xml:space="preserve">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</w:t>
      </w:r>
      <w:r>
        <w:t>в современном мире.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курсу "Всеобщая история":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Межвоенный период. Революционная волна. Версальско-Вашингтонская система</w:t>
      </w:r>
      <w:r>
        <w:t>. Страны мира в 1920-е годы. "Великая депрессия" и ее проявления в различных странах. "Новый курс" в США. Германский нацизм. "Народный фронт". Политика "умиротворения агрессора". Культурное развитие.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Вторая мировая война: причины, участники, основные сраже</w:t>
      </w:r>
      <w:r>
        <w:t>ния, итоги. Власть и общество в годы войны. Решающий вклад СССР в Победу.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Послевоенные перемены в мире. "Холодная война". Мировая система социализма. Экономические и политические изменения в странах Запада. Распад колониальных империй. Развитие стран Азии,</w:t>
      </w:r>
      <w:r>
        <w:t xml:space="preserve"> Африки и Латинской Америки. Научно-техническая революция. Постиндустриальное и информационное общество. Современный мир: глобализация и деглобализация. Геополитический кризис 2022 года и его влияние на мировую систему.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"История" (углу</w:t>
      </w:r>
      <w:r>
        <w:t>бленный уровень)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понимание значимости роли России в мировых политических и социально-эконо</w:t>
      </w:r>
      <w:r>
        <w:t>мических процессах с древнейших времен до настоящего времени;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умение характеризовать вклад российской культуры в мировую культуру;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представлений о предмете, научных и социальных функциях исторического знания, методах изучения исторических источников;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комплексом хронологических умений, умение устанавливать причинно-следственные, пространственные связи ис</w:t>
      </w:r>
      <w:r>
        <w:t>торических событий, явлений, процессов с древнейших времен до настоящего времени;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анализировать, характеризовать и сравнивать исторические события, явления, процессы с древнейших времен до настоящего времени;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умение объяснять критерии поиска и</w:t>
      </w:r>
      <w:r>
        <w:t xml:space="preserve">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</w:t>
      </w:r>
      <w:r>
        <w:t>опыта осуществления учебно-исследовательской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умение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</w:t>
      </w:r>
      <w:r>
        <w:t>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9.10. По учебному предмету "География" (базовый уровень) требования к предметным результат</w:t>
      </w:r>
      <w:r>
        <w:t>ам освоения базового курса географии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</w:t>
      </w:r>
      <w:r>
        <w:t>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освоение и применение знаний о размещении основных гео</w:t>
      </w:r>
      <w:r>
        <w:t>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</w:t>
      </w:r>
      <w:r>
        <w:t>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3) сформированность системы комплексных социально ориентированных географических знаний о закономерностях развития природы, </w:t>
      </w:r>
      <w:r>
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</w:t>
      </w:r>
      <w:r>
        <w:t>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</w:t>
      </w:r>
      <w:r>
        <w:t xml:space="preserve">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4) владение географической терминологией и системой базовых географических </w:t>
      </w:r>
      <w:r>
        <w:t>понятий, умение применять социально-экономические понятия для решения учебных и (или) практико-ориентированных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сформированность умений проводить наблюдения за отдельными географическими объектами, процессами и явлениями, их изменениями в результа</w:t>
      </w:r>
      <w:r>
        <w:t>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сформированность умений находить и использоват</w:t>
      </w:r>
      <w:r>
        <w:t>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</w:t>
      </w:r>
      <w:r>
        <w:t>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</w:t>
      </w:r>
      <w:r>
        <w:t>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</w:t>
      </w:r>
      <w:r>
        <w:t>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</w:t>
      </w:r>
      <w:r>
        <w:t>именять различные методы познания для решения практико-ориентированных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</w:t>
      </w:r>
      <w:r>
        <w:t>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</w:t>
      </w:r>
      <w:r>
        <w:t>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</w:t>
      </w:r>
      <w:r>
        <w:t>ые источники географической информации для решения учебных и (или) практико-ориентированных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</w:t>
      </w:r>
      <w:r>
        <w:t>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</w:t>
      </w:r>
      <w:r>
        <w:t xml:space="preserve">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умений применять географические знания для оценки разнообразных явлений и процессов: оценивать географические</w:t>
      </w:r>
      <w:r>
        <w:t xml:space="preserve">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сформированность знаний об основных проблемах взаимодействия п</w:t>
      </w:r>
      <w:r>
        <w:t>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</w:t>
      </w:r>
      <w:r>
        <w:t xml:space="preserve"> глобальных проблем.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"География" (углубленный уровень) -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1) понимание </w:t>
      </w:r>
      <w:r>
        <w:t>роли и места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</w:t>
      </w:r>
      <w:r>
        <w:t xml:space="preserve">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освоение и п</w:t>
      </w:r>
      <w:r>
        <w:t>рименение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</w:t>
      </w:r>
      <w:r>
        <w:t>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</w:t>
      </w:r>
      <w:r>
        <w:t>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</w:t>
      </w:r>
      <w:r>
        <w:t>й потенциал стран и регионов России для развития отдельных отраслей промышленности и сельского хозяйства, международную специализацию стран;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комплекса знаний о целостности географического пространства как иерархии взаимосвязанных природ</w:t>
      </w:r>
      <w:r>
        <w:t>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</w:t>
      </w:r>
      <w:r>
        <w:t>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</w:t>
      </w:r>
      <w:r>
        <w:t xml:space="preserve"> стран мира;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владение навыками познавательной, учебно-исследовательской и проектной </w:t>
      </w:r>
      <w:r>
        <w:t>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</w:t>
      </w:r>
      <w:r>
        <w:t>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сформированность навыков ка</w:t>
      </w:r>
      <w:r>
        <w:t>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готовность и способность к самостоятельно информационно-позна</w:t>
      </w:r>
      <w:r>
        <w:t>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</w:t>
      </w:r>
      <w:r>
        <w:t>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</w:t>
      </w:r>
      <w:r>
        <w:t xml:space="preserve">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</w:t>
      </w:r>
      <w:r>
        <w:t xml:space="preserve"> человечества;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</w:t>
      </w:r>
      <w:r>
        <w:t>д воздействием природных факторов и деятельности человека;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</w:t>
      </w:r>
      <w:r>
        <w:t xml:space="preserve">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</w:t>
      </w:r>
      <w:r>
        <w:t>актуальным экологическим и социально-экономическим проблемам мира и России;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</w:t>
      </w:r>
      <w:r>
        <w:t>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</w:t>
      </w:r>
      <w:r>
        <w:t>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</w:t>
      </w:r>
      <w:r>
        <w:t>ем взаимодействия географической среды и общества; составления географических прогнозов.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9.11. 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знаний об (о):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обществе как целостной развивающейся системе в единстве и взаимодействии основных сфер и институтов;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основах социальной динамики;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перспективах развития современного общества, в том числе тенденций развития Российской Федерации;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человеке как суб</w:t>
      </w:r>
      <w:r>
        <w:t>ъекте общественных отношений и сознательной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</w:t>
      </w:r>
      <w:r>
        <w:t>й сферах;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</w:t>
      </w:r>
      <w:r>
        <w:t>временной экономике;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социальных отношениях, направлениях социальной политики в Российской Федерации, в </w:t>
      </w:r>
      <w:r>
        <w:t>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конституционном статусе и полномочиях органов государстве</w:t>
      </w:r>
      <w:r>
        <w:t>нной власти;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правовом регулирования гражданских, семейных, трудовых, налоговых, образовательных, административных, уголовных обществе</w:t>
      </w:r>
      <w:r>
        <w:t>нных отношений;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системе права и законодательства Российской Федерации;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</w:t>
      </w:r>
      <w:r>
        <w:t xml:space="preserve">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</w:t>
      </w:r>
      <w:r>
        <w:t>сти и целостности государства;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</w:t>
      </w:r>
      <w:r>
        <w:t>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умениями устанавливать, выявлять, о</w:t>
      </w:r>
      <w:r>
        <w:t>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</w:t>
      </w:r>
      <w:r>
        <w:t>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связи социальных объектов и явлений с помощью раз</w:t>
      </w:r>
      <w:r>
        <w:t>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</w:t>
      </w:r>
      <w:r>
        <w:t>ное прогнозирование;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</w:t>
      </w:r>
      <w:r>
        <w:t>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</w:t>
      </w:r>
      <w:r>
        <w:t>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владение умениями проводить с опорой на полученные з</w:t>
      </w:r>
      <w:r>
        <w:t>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</w:t>
      </w:r>
      <w:r>
        <w:t>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использование обществоведческих знаний для взаимодействия с представителями других национальн</w:t>
      </w:r>
      <w:r>
        <w:t>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</w:t>
      </w:r>
      <w:r>
        <w:t>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владение умениями формулировать на основе приобре</w:t>
      </w:r>
      <w:r>
        <w:t>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</w:t>
      </w:r>
      <w:r>
        <w:t xml:space="preserve">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</w:t>
      </w:r>
      <w:r>
        <w:t>пологии социальных процессов и явлений на основе предложенных критериев;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</w:t>
      </w:r>
      <w:r>
        <w:t>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сформированность навыков оценивания социальной информац</w:t>
      </w:r>
      <w:r>
        <w:t>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</w:t>
      </w:r>
      <w:r>
        <w:t>аний правовую оценку действиям людей в модельных ситуациях;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</w:t>
      </w:r>
      <w:r>
        <w:t>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</w:t>
      </w:r>
      <w:r>
        <w:t>ть алкоголизма и наркомании, необходимость мер юридической ответственности, в том числе для несовершеннолетних граждан.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"Обществознание" (углубленный уровень) требования к предметным результатам освоения углубленного курса обществознан</w:t>
      </w:r>
      <w:r>
        <w:t>ия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</w:t>
      </w:r>
      <w:r>
        <w:t>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</w:t>
      </w:r>
      <w:r>
        <w:t>лексного подхода к изучению социальных явлений и процессов;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</w:t>
      </w:r>
      <w:r>
        <w:t>дарство, базовые экономические, политические институты, институты в сфере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о политике Российской Федерац</w:t>
      </w:r>
      <w:r>
        <w:t>ии, направленной на укрепление и развитие социальных институтов российского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</w:t>
      </w:r>
      <w:r>
        <w:t>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 единстве и многообразии в общественном развитии, факторах и механизмах социаль</w:t>
      </w:r>
      <w:r>
        <w:t>ной динамики;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</w:t>
      </w:r>
      <w:r>
        <w:t>их целей;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</w:t>
      </w:r>
      <w:r>
        <w:t>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</w:t>
      </w:r>
      <w:r>
        <w:t xml:space="preserve">)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</w:t>
      </w:r>
      <w:r>
        <w:t>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готовность продуктивно взаимодействовать с общественными институтами на основе правовых н</w:t>
      </w:r>
      <w:r>
        <w:t>орм, обеспечения защиты прав человека и гражданина в Российской Федерации и установленных правил, умение самостоятельно заполнять формы, составлять документы, необходимые в социальной практике;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умений, необходимых для успешного продолже</w:t>
      </w:r>
      <w:r>
        <w:t>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</w:t>
      </w:r>
      <w:r>
        <w:t>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</w:t>
      </w:r>
      <w:r>
        <w:t>ятельности; способность ориентироваться в направлениях профессиональной деятельности, связанных с социально-гуманитарной подготовкой.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9.12. По учебному предмету "Физика" (базовый уровень) требования к предметным результатам освоения базового курса физики д</w:t>
      </w:r>
      <w:r>
        <w:t>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</w:t>
      </w:r>
      <w:r>
        <w:t>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</w:t>
      </w:r>
      <w:r>
        <w:t>нкциональной грамотности человека для решения практических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сформированность умений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</w:t>
      </w:r>
      <w:r>
        <w:t xml:space="preserve">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</w:t>
      </w:r>
      <w:r>
        <w:t>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</w:t>
      </w:r>
      <w:r>
        <w:t xml:space="preserve">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</w:t>
      </w:r>
      <w:r>
        <w:t>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3) </w:t>
      </w:r>
      <w:r>
        <w:t>владение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</w:t>
      </w:r>
      <w:r>
        <w:t>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</w:t>
      </w:r>
      <w:r>
        <w:t>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закономерностями, законами и теориями (закон всемирного тяготения, I, II и III законы Нь</w:t>
      </w:r>
      <w:r>
        <w:t>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</w:t>
      </w:r>
      <w:r>
        <w:t>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</w:t>
      </w:r>
      <w:r>
        <w:t>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</w:t>
      </w:r>
      <w:r>
        <w:t>и анализе физических явлений и процессов;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</w:t>
      </w:r>
      <w:r>
        <w:t>ерная модель атома, нуклонная модель атомного ядра при решении физических задач;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</w:t>
      </w:r>
      <w:r>
        <w:t>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</w:t>
      </w:r>
      <w:r>
        <w:t>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</w:t>
      </w:r>
      <w:r>
        <w:t>ных астрономических знаний;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7) сформированность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</w:t>
      </w:r>
      <w:r>
        <w:t>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</w:t>
      </w:r>
      <w:r>
        <w:t>вления;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</w:t>
      </w:r>
      <w:r>
        <w:t>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собственной позиции по отноше</w:t>
      </w:r>
      <w:r>
        <w:t>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</w:t>
      </w:r>
      <w:r>
        <w:t>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овладение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</w:t>
      </w:r>
      <w:r>
        <w:t>аемой проблемы;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овладение (сформированность представлений) правилами записи физических формул рельефно-точечной системы обозначений Л. Брайля (для слепых и слабовидящих обучающихся).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"Физика" (углубленный уровень) требования к пред</w:t>
      </w:r>
      <w:r>
        <w:t>метным результатам освоения углубленного курса физики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понимания роли физики в экономической, технологической, социальной и этической сферах деяте</w:t>
      </w:r>
      <w:r>
        <w:t>льности человека; роли и места физики в современной научной картине мира; роли астрономии в практической деятельности человека и дальнейшем научно-техническом развитии;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сформированность системы знаний о физических закономерностях, законах, теориях, дейс</w:t>
      </w:r>
      <w:r>
        <w:t>твующих на уровнях микромира, макромира и мегамира, представлений о всеобщем характере физических законов; представлений о структуре построения физической теории, что позволит осознать роль фундаментальных законов и принципов в современных представлениях о</w:t>
      </w:r>
      <w:r>
        <w:t xml:space="preserve"> природе, понять границы применимости теорий, возможности их применения для описания естественнонаучных явлений и процессов;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умения различать условия применимости моделей физических тел и процессов (явлений): инерциальная система отсчет</w:t>
      </w:r>
      <w:r>
        <w:t>а,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моделей газа, жидкости и твердого (кристаллического) тела, идеального газа, точечный заряд, однородное э</w:t>
      </w:r>
      <w:r>
        <w:t>лектрическое поле, однородное магнитное поле, гармонические колебания, математический маятник, идеальный пружинный маятник, гармонические волны, идеальный колебательный контур, тонкая линза; моделей атома, атомного ядра и квантовой модели света;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сформир</w:t>
      </w:r>
      <w:r>
        <w:t>ованность умения 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</w:t>
      </w:r>
      <w:r>
        <w:t>ь теплопередачи, электризации тел, эквипотенциальности поверхности заряженного проводника, электромагнитной индукции, самоиндукции, зависимости сопротивления полупроводников "p-" и "n-типов" от температуры, резонанса, интерференции волн, дифракции, дисперс</w:t>
      </w:r>
      <w:r>
        <w:t>ии, полного внутреннего отражения, фотоэффект, физические принципы спектрального анализа и работы лазера, "альфа-" и "бета-" распады ядер, гамма-излучение ядер;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</w:t>
      </w:r>
      <w:r>
        <w:t>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тяготения, первый закон термодинамики, закон сохранения электрического заряда, закон сохранения энергии</w:t>
      </w:r>
      <w:r>
        <w:t>) и ограниченность использования частных законов; анализировать физические процессы, используя основные положения, законы и закономерности: относительность механического движения, формулы кинематики равноускоренного движения, преобразования Галилея для ско</w:t>
      </w:r>
      <w:r>
        <w:t>рости и перемещения, три закона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твердого тела; связь давления и</w:t>
      </w:r>
      <w:r>
        <w:t>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его частиц, связь давления идеального газа с концентрацией молекул и его температурой, уравнение Мен</w:t>
      </w:r>
      <w:r>
        <w:t>делеева-Клапейрона, первый закон термодинамики, закон сохранения энергии в тепловых процессах; закон сохранения электрического заряда, закон Кулона, потенциальность электростатического поля, принцип суперпозиции электрических полей, закона Кулона; законы О</w:t>
      </w:r>
      <w:r>
        <w:t>ма для участка цепи и для замкнутой электрической цепи, закон Джоуля-Ленца, закон электромагнитной индукции, правило Ленца, постулаты специальной теории относительности Эйнштейна, уравнение Эйнштейна для фотоэффекта, первый и второй постулаты Бора, принцип</w:t>
      </w:r>
      <w:r>
        <w:t xml:space="preserve"> неопределенности Гейзенберга, закон сохранения заряда, массового числа и энергии в ядерных реакциях, закон радиоактивного распада;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сформированность умений применять основополагающие астрономические понятия, теории и законы для анализа и объяснения физи</w:t>
      </w:r>
      <w:r>
        <w:t>ческих процессов происходящих на звездах, в звездных системах, в межгалактической среде; движения небесных тел, эволюции звезд и Вселенной;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умений исследовать и анализировать разнообразные физические явления и свойства объектов, проводи</w:t>
      </w:r>
      <w:r>
        <w:t>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представлений о методах получения научных астрономических знаний; владение уме</w:t>
      </w:r>
      <w:r>
        <w:t>ниями самостоятельно формулировать цель исследования (проекта), выдвигать гипотезы на основе знания основополагающих физических закономерностей и законов, проверять их экспериментальными средствами; планировать и проводить физические эксперименты, описыват</w:t>
      </w:r>
      <w:r>
        <w:t>ь и анализировать полученную при выполнении эксперимента информацию, определять достоверность полученного результата;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умения решать расчетные задачи с явно заданной и неявно заданной физической моделью: на основании анализа условия выби</w:t>
      </w:r>
      <w:r>
        <w:t>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</w:t>
      </w:r>
      <w:r>
        <w:t xml:space="preserve"> и корректировать методы решения с учетом полученных результатов;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</w:t>
      </w:r>
      <w:r>
        <w:t>скую цепочку рассуждений с опорой на изученные законы, закономерности и физические явления;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</w:t>
      </w:r>
      <w:r>
        <w:t>ологической безопасности;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овладение организационными и позна</w:t>
      </w:r>
      <w:r>
        <w:t>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</w:t>
      </w:r>
      <w:r>
        <w:t>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13) сформированность мотивации к будущей профессиональной деятельности по специальностям физико-технического профиля.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9.13. По учеб</w:t>
      </w:r>
      <w:r>
        <w:t>ному предмету "Химия" (базовый уровень) требования к предметным результатам освоения базового курса химии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1) сформированность представлений: о химической составляющей естественнонаучной картины мира, роли химии в познании явлений природы, </w:t>
      </w:r>
      <w:r>
        <w:t>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владение системой химических знаний, которая включает: осн</w:t>
      </w:r>
      <w:r>
        <w:t>овополагающие понятия (химический элемент, атом, электронная оболочка атома, s-, p-,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</w:t>
      </w:r>
      <w:r>
        <w:t>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</w:t>
      </w:r>
      <w:r>
        <w:t xml:space="preserve">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</w:t>
      </w:r>
      <w:r>
        <w:t>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</w:t>
      </w:r>
      <w:r>
        <w:t xml:space="preserve">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умений выявлять характерные признаки и взаимосвязь изученн</w:t>
      </w:r>
      <w:r>
        <w:t>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сформированно</w:t>
      </w:r>
      <w:r>
        <w:t>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</w:t>
      </w:r>
      <w:r>
        <w:t>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</w:t>
      </w:r>
      <w:r>
        <w:t>иментами и записями уравнений химических реакций;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</w:t>
      </w:r>
      <w:r>
        <w:t>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владение основными методами научного познания веществ и химических явлений (наблюдение, измерение, эксп</w:t>
      </w:r>
      <w:r>
        <w:t>еримент, моделирование);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</w:t>
      </w:r>
      <w:r>
        <w:t>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умений планировать и выполнять химический эксперимент (превращения органических</w:t>
      </w:r>
      <w:r>
        <w:t xml:space="preserve">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</w:t>
      </w:r>
      <w:r>
        <w:t xml:space="preserve">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</w:t>
      </w:r>
      <w:r>
        <w:t>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умения анализировать химическую информацию, получаемую из разных источников (средств массов</w:t>
      </w:r>
      <w:r>
        <w:t>ой информации, сеть Интернет и другие);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</w:t>
      </w:r>
      <w:r>
        <w:t>живые организмы определенных веществ, понимая смысл показателя предельной допустимой концентрации;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</w:t>
      </w:r>
      <w:r>
        <w:t>ких явлений;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"Химия" (углубленный уровень) требования к предметным результата</w:t>
      </w:r>
      <w:r>
        <w:t>м освоения углубленного курса химии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представлений: о материальном единстве мира, закономерностях и познаваемости явлений природы; о месте и значе</w:t>
      </w:r>
      <w:r>
        <w:t>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</w:r>
      <w:r>
        <w:t xml:space="preserve">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2) владение системой химических знаний, которая включает: основополагающие понятия </w:t>
      </w:r>
      <w:r>
        <w:t>(дополнительно к системе понятий базового уровня) - изотопы, основное и возбужденное состояние атома, гибридизация атомных орбиталей, химическая связь ("</w:t>
      </w:r>
      <w:r>
        <w:rPr>
          <w:noProof/>
        </w:rPr>
        <w:drawing>
          <wp:inline distT="0" distB="0" distL="0" distR="0">
            <wp:extent cx="129540" cy="1371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и "</w:t>
      </w:r>
      <w:r>
        <w:rPr>
          <w:noProof/>
        </w:rPr>
        <w:drawing>
          <wp:inline distT="0" distB="0" distL="0" distR="0">
            <wp:extent cx="571500" cy="1371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", кратные связи), молярная концентрация, структурная формула, изомерия (структурная, геометриче</w:t>
      </w:r>
      <w:r>
        <w:t>ская (цис-транс-изомерия), типы химических реакций (гомо- и гетерогенные, обратимые и необратимые), растворы (истинные, дисперсные системы), кристаллогидраты, степень диссоциации, электролиз, крекинг, риформинг); теории и законы, закономерности, мировоззре</w:t>
      </w:r>
      <w:r>
        <w:t>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уровнях; представления о механизмах химических реакций, термодинамических и ки</w:t>
      </w:r>
      <w:r>
        <w:t>нетических закономерностях их протекания, о химическом равновесии, дисперсных системах,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</w:t>
      </w:r>
      <w:r>
        <w:t>еловека; общих научных принципах химического производства (на примере производства серной кислоты, аммиака, метанола, переработки нефти);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умений выявлять характерные признаки и взаимосвязь изученных понятий, применять соответствующие по</w:t>
      </w:r>
      <w:r>
        <w:t>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</w:t>
      </w:r>
      <w:r>
        <w:t xml:space="preserve"> мира; использовать системные химические знания для объяснения и прогнозирования явлений, имеющих естественнонаучную природу;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сформированность умений использовать наименования химических соединений международного союза теоретической и прикладной химии и</w:t>
      </w:r>
      <w:r>
        <w:t xml:space="preserve">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</w:t>
      </w:r>
      <w:r>
        <w:t>ул органических веществ; 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</w:t>
      </w:r>
      <w:r>
        <w:t>нных уравнений; реакций гидролиза, реакций комплексообразования (на примере гидроксокомплексов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сформированно</w:t>
      </w:r>
      <w:r>
        <w:t>сть умений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</w:t>
      </w:r>
      <w:r>
        <w:t xml:space="preserve">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 применять знания о составе и </w:t>
      </w:r>
      <w:r>
        <w:t>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сформированность умений подтверждать на конкретных примерах характер зависимости реакцио</w:t>
      </w:r>
      <w:r>
        <w:t>нной способности органических соединений от кратности и типа ковалентной связи ("</w:t>
      </w:r>
      <w:r>
        <w:rPr>
          <w:noProof/>
        </w:rPr>
        <w:drawing>
          <wp:inline distT="0" distB="0" distL="0" distR="0">
            <wp:extent cx="129540" cy="1371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и "</w:t>
      </w:r>
      <w:r>
        <w:rPr>
          <w:noProof/>
        </w:rPr>
        <w:drawing>
          <wp:inline distT="0" distB="0" distL="0" distR="0">
            <wp:extent cx="571500" cy="13716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"), взаимного влияния атомов и групп атомов в молекулах; а также от особенностей реализации различных механизмов протекания реакций;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умений характер</w:t>
      </w:r>
      <w:r>
        <w:t>изовать электронное строение атомов (в основном и возбужденном состоянии) и ионов химических элементов 1 - 4 периодов Периодической системы Д.И. Менделеева и их валентные возможности, используя понятия "s", "p", "d-электронные" орбитали, энергетические уро</w:t>
      </w:r>
      <w:r>
        <w:t>вни; объяснять закономерности изменения свойств химических элементов и образуемых ими соединений по периодам и группам;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владение системой знаний о методах научного познания явлений природы, используемых в естественных науках и умениями применять эти зна</w:t>
      </w:r>
      <w:r>
        <w:t>ния при экспериментальном исследовании веществ и для объяснения химических явлений, имеющих место в природе практической деятельности человека и в повседневной жизни;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умений проводить расчеты по химическим формулам и уравнениям химическ</w:t>
      </w:r>
      <w:r>
        <w:t>их реакций с использованием физических величин (массы, объема газов, количества 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</w:t>
      </w:r>
      <w:r>
        <w:t>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</w:t>
      </w:r>
      <w:r>
        <w:t>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</w:t>
      </w:r>
      <w:r>
        <w:t>тных решений проблем в ситуациях, связанных с химией;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</w:t>
      </w:r>
      <w:r>
        <w:t>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</w:t>
      </w:r>
      <w:r>
        <w:t>ия, предоставлять в различной форме результаты эксперимента, анализировать и оценивать их достоверность;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</w:t>
      </w:r>
      <w:r>
        <w:t>батывать ее и использовать в соответствии с поставленной учебной задачей;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13) сформированность умений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</w:t>
      </w:r>
      <w:r>
        <w:t>рах способы уменьшения и предотвращения их вредного воздействия на организм человека.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9.14. По учебному предмету "Биология" (базовый уровень) требования к предметным результатам освоения базового курса биологии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знаний о</w:t>
      </w:r>
      <w:r>
        <w:t xml:space="preserve"> месте и роли биологии в системе научного знания; функциональной грамотности человека для решения жизненных проблем;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2) сформированность умения раскрывать содержание основополагающих биологических терминов и понятий: жизнь, клетка, ткань, орган, организм, </w:t>
      </w:r>
      <w:r>
        <w:t>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</w:t>
      </w:r>
      <w:r>
        <w:t>ость, изменчивость, энергозависимость, рост и развитие, уровневая организация;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</w:t>
      </w:r>
      <w:r>
        <w:t>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приобретение опыта применения основных м</w:t>
      </w:r>
      <w:r>
        <w:t>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</w:t>
      </w:r>
      <w:r>
        <w:t xml:space="preserve"> результатов и формулирования выводов с использованием научных понятий, теорий и законов;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</w:t>
      </w:r>
      <w:r>
        <w:t>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</w:t>
      </w:r>
      <w:r>
        <w:t xml:space="preserve">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</w:t>
      </w:r>
      <w:r>
        <w:t>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сформированность умения решать биологические задачи, сос</w:t>
      </w:r>
      <w:r>
        <w:t>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умений критически оценивать информацию биологического</w:t>
      </w:r>
      <w:r>
        <w:t xml:space="preserve">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</w:t>
      </w:r>
      <w:r>
        <w:t>огические проблемы современности, формировать по отношению к ним собственную позицию;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</w:t>
      </w:r>
      <w:r>
        <w:t>ный аппарат биологии.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По учебному предмету "Биология" (углубленный уровень)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</w:t>
      </w:r>
      <w:r>
        <w:t>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</w:t>
      </w:r>
      <w:r>
        <w:t xml:space="preserve">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умение владеть системой биологических знаний, которая включ</w:t>
      </w:r>
      <w:r>
        <w:t>ает: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</w:t>
      </w:r>
      <w:r>
        <w:t>зведение, наследственность, изменчивость, энергозависимость, рост и развитие);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теория наследственности Т. Мор</w:t>
      </w:r>
      <w:r>
        <w:t>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Сукачева; учения Н.И. Вавилова - о Центрах многообразия и происхождения культурных растений,</w:t>
      </w:r>
      <w:r>
        <w:t xml:space="preserve"> А.Н. Северцова - о путях и направлениях эволюции, В.И. Вернадского - о биосфере;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</w:t>
      </w:r>
      <w:r>
        <w:t>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принципы (чистоты гамет, комплементарн</w:t>
      </w:r>
      <w:r>
        <w:t>ости);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правила (минимума Ю. Либиха, экологической пирамиды чисел, биомассы и энергии);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гипотезы (коацерватной А.И. Опарина, первичного бульона Дж. Холдейна, микросфер С. Фокса, рибозима Т. Чек);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владение системой знаний об основных методах научного позн</w:t>
      </w:r>
      <w:r>
        <w:t>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умение выделять существенные признаки: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строения вирусов, клеток про</w:t>
      </w:r>
      <w:r>
        <w:t>кариот и эукариот; одноклеточных и многоклеточных организмов, видов, биогеоценозов, экосистем и биосферы;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б</w:t>
      </w:r>
      <w:r>
        <w:t>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</w:t>
      </w:r>
      <w:r>
        <w:t>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влияния движущих сил эвол</w:t>
      </w:r>
      <w:r>
        <w:t>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умение устанавливать взаимосвязи между строением и функциями: органоидов, клеток разных ткан</w:t>
      </w:r>
      <w:r>
        <w:t>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</w:t>
      </w:r>
      <w:r>
        <w:t xml:space="preserve"> эволюции; движущими силами антропогенеза; компонентами различных экосистем и приспособлениями к ним организмов;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умение выявлять отличительные признаки живых 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</w:t>
      </w:r>
      <w:r>
        <w:t>нений в экосистемах своей местности;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7) 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</w:t>
      </w:r>
      <w:r>
        <w:t xml:space="preserve"> рас; необходимости здорового образа жизни, сохранения разнообразия видов и экосистем, как условия сосуществования природы и человечества;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8) умение решать поисковые биологические задачи; выявлять причинно-следственные связи между исследуемыми биологически</w:t>
      </w:r>
      <w:r>
        <w:t>ми объектами, процессами и явлениями; делать выводы и прогнозы на основании полученных результатов;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11) умение оценивать этические </w:t>
      </w:r>
      <w:r>
        <w:t>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умение мотивировать свой выбор будущей профессиональной де</w:t>
      </w:r>
      <w:r>
        <w:t>ятельности в области биологии, медицины, биотехнологии, психологии, экологии, ветеринарии, сельского хозяйства, пищевой промышленности; углублять познавательный интерес, направленный на осознанный выбор соответствующей профессии и продолжение биологическог</w:t>
      </w:r>
      <w:r>
        <w:t>о образования в учреждениях среднего профессионального и высшего образования.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9.15. По учебному предмету "Физическая культура" (базовый уровень) требования к предметным результатам освоения базового курса физической культуры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умение испо</w:t>
      </w:r>
      <w:r>
        <w:t>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</w:t>
      </w:r>
      <w:r>
        <w:t>ГТО);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владение основными способами самоконтроля индивидуальных показат</w:t>
      </w:r>
      <w:r>
        <w:t>елей здоровья, умственной и физической работоспособности, динамики физического развития и физических качеств;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</w:t>
      </w:r>
      <w:r>
        <w:t>ью профилактики переутомления и сохранения высокой работоспособности;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5)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</w:t>
      </w:r>
      <w:r>
        <w:t>в профессионально-прикладной сфере;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положительную динамику в развитии основных физических качеств (силы, быстроты, выносливости, гибкости и ловкости).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Требования к предметным результатам освоения обучающимися с ограниченными возможностями здоровья базов</w:t>
      </w:r>
      <w:r>
        <w:t>ого курса "Адаптированная физическая культура" определяются с учетом особенностей их психофизического развития, состояния здоровья, особых образовательных потребностей.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9.16. По учебному предмету "Основы безопасности жизнедеятельности" (базовый уровень) тр</w:t>
      </w:r>
      <w:r>
        <w:t>ебования к предметным результатам освоения базового курса по основам безопасности жизнедеятельности должны отражать: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сформированность представлений о ценности безопасного поведения для личности, общества, государства; знание правил безопасного поведения</w:t>
      </w:r>
      <w:r>
        <w:t xml:space="preserve"> и способов их применения в собственном поведении;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</w:t>
      </w:r>
      <w:r>
        <w:t>ами предупреждения опасных и экстремальных ситуаций; знать порядок действий в экстремальных и чрезвычайных ситуациях;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сформированность представлений о важности соблюдения правил дорожного движения всеми участниками движения, правил безопасности на транс</w:t>
      </w:r>
      <w:r>
        <w:t>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знания о способах безопасного поведения в природной среде; умение приме</w:t>
      </w:r>
      <w:r>
        <w:t>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владение основами медицински</w:t>
      </w:r>
      <w:r>
        <w:t>х знаний: владение приемами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</w:t>
      </w:r>
      <w:r>
        <w:t>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6) знание основ безопасного, конструктивного общения, умение различать опасные явлени</w:t>
      </w:r>
      <w:r>
        <w:t>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7) сформированность нетерпимости к проявлениям насилия в социальном взаимодействии; знания о способах безопасного поведения в </w:t>
      </w:r>
      <w:r>
        <w:t>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8) знание основ пожарной безопасности; умение </w:t>
      </w:r>
      <w:r>
        <w:t>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9) сформированность пре</w:t>
      </w:r>
      <w:r>
        <w:t>дставлений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</w:t>
      </w:r>
      <w:r>
        <w:t>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10) сформиро</w:t>
      </w:r>
      <w:r>
        <w:t>ванность представлений о роли России в современном мире; угрозах военного характера; роли Вооруженных Сил Российской Федерации в обеспечении мира; знание основ обороны государства и воинской службы; прав и обязанностей гражданина в области гражданской обор</w:t>
      </w:r>
      <w:r>
        <w:t>оны; знать действия при сигналах гражданской обороны;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</w:t>
      </w:r>
      <w:r>
        <w:t>ия и ликвидации последствий чрезвычайных ситуаций, прав и обязанностей гражданина в этой области;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12)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</w:t>
      </w:r>
      <w:r>
        <w:t>тавлений о роли государства, общества и личности в обеспечении безопасности.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Требования к предметным результатам освоения обучающимися с ограниченными возможностями здоровья базового курса "Основы безопасности жизнедеятельности" определяются с учетом особенностей их психофизического развития, состояния здоровья, особых образователь</w:t>
      </w:r>
      <w:r>
        <w:t>ных потребностей.</w:t>
      </w:r>
    </w:p>
    <w:p w:rsidR="0023580C" w:rsidRDefault="002358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58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0C" w:rsidRDefault="002358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0C" w:rsidRDefault="002358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80C" w:rsidRDefault="003B5B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3580C" w:rsidRDefault="003B5B0B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0C" w:rsidRDefault="0023580C">
            <w:pPr>
              <w:pStyle w:val="ConsPlusNormal0"/>
            </w:pPr>
          </w:p>
        </w:tc>
      </w:tr>
    </w:tbl>
    <w:p w:rsidR="0023580C" w:rsidRDefault="003B5B0B">
      <w:pPr>
        <w:pStyle w:val="ConsPlusNormal0"/>
        <w:spacing w:before="260"/>
        <w:ind w:firstLine="540"/>
        <w:jc w:val="both"/>
      </w:pPr>
      <w:r>
        <w:t>12. Требования Стандарта к результатам освоения основной образовательной программы определяют содержательно-критериальную и нормативную основу оценки результатов освоения обучающимися основной образовательной программы, деятельности педагогических работник</w:t>
      </w:r>
      <w:r>
        <w:t>ов организаций, осуществляющих образовательную деятельность.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Освоение обучающимися основной образовательной программы завершается государственной итоговой аттестацией обучающихся.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Государственная итоговая аттестация обучающихся проводится по обязательным у</w:t>
      </w:r>
      <w:r>
        <w:t>чебным предметам "Русский язык" и "Математика", а также по следующим учебным предметам: "Литература", "Физика", "Химия", "Биология", "География", "История", "Обществознание", "Иностранный язык" (английский, немецкий, французский, испанский и китайский язык</w:t>
      </w:r>
      <w:r>
        <w:t>), "Информатика", "Родной язык", "Родная литература", которые обучающиеся сдают на добровольной основе по своему выбору.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Обучающийся может самостоятельно выбрать уровень (базовый или углубленный), в соответствии с которым будет проводиться государственная </w:t>
      </w:r>
      <w:r>
        <w:t>итоговая аттестация в форме единого государственного экзамена по учебному предмету "Математика".".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2. </w:t>
      </w:r>
      <w:hyperlink r:id="rId15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Абзац первый пункта 13</w:t>
        </w:r>
      </w:hyperlink>
      <w:r>
        <w:t xml:space="preserve"> изложить в следующей редакции: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"13. 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</w:t>
      </w:r>
      <w:r>
        <w:t xml:space="preserve"> реализуется организацией, осуществляющей образовательную деятельность через урочную и внеурочную деятельность в соответствии с Санитарными правилами и нормами </w:t>
      </w:r>
      <w:hyperlink r:id="rId16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</w:t>
      </w:r>
      <w:r>
        <w:t xml:space="preserve">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(далее - Гигиенические нормативы), и Санитарными правилами </w:t>
      </w:r>
      <w:hyperlink r:id="rId1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</w:t>
      </w:r>
      <w:r>
        <w:t>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</w:t>
      </w:r>
      <w:r>
        <w:t>., регистрационный N 61573) (далее - Санитарно-эпидемиологические требования).".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3. </w:t>
      </w:r>
      <w:hyperlink r:id="rId18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Подпункт 18.2.4 пункта 18</w:t>
        </w:r>
      </w:hyperlink>
      <w:r>
        <w:t xml:space="preserve"> изложить в следующей редакции: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"18.2.4. Программа коррекционной работы (далее - Программа) должна быть направлена на коррекцию недостатков психического и (или) физического развития обучающихся, в том числе с ограниченными во</w:t>
      </w:r>
      <w:r>
        <w:t>зможностями здоровья, с инвалидностью, преодоление трудностей в освоении основной образовательной программы, оказание психолого-педагогической помощи и поддержки обучающимся.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Программа должна обеспечивать: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реализацию комплексного индивидуально ориентирован</w:t>
      </w:r>
      <w:r>
        <w:t>ного психолого-медико-педагогического сопровождения в условиях образовательной деятельности всех обучающихся, испытывающих трудности в освоении основной образовательной программы, нуждающихся в психолого-педагогической помощи и поддержке, обучающихся с огр</w:t>
      </w:r>
      <w:r>
        <w:t>аниченными возможностями здоровья и инвалидностью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создание специальных условий обучения и воспитания обучающихс</w:t>
      </w:r>
      <w:r>
        <w:t>я с ограниченными возможностями здоровья; использование адаптированного учебно-дидактического обеспечения, разрабатываемого организацией, осуществляющей образовательную деятельность, в том числе совместно с другими участниками образовательных отношений; со</w:t>
      </w:r>
      <w:r>
        <w:t>блюдение допустимого уровня нагрузки, определяемого с привлечением медицинских работников; предоставление при необходимости услуг ассистента (помощника), оказывающего необходимую техническую помощь.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Программа должна содержать: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1) цели и задачи коррекционно</w:t>
      </w:r>
      <w:r>
        <w:t>й работы с обучающимися при получении среднего общего образования;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2) перечень и содержание индивидуально ориентированных коррекционных направлений работы;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3) систему комплексного психолого-медико-социального сопровождения и поддержки обучающихся с огранич</w:t>
      </w:r>
      <w:r>
        <w:t>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среднего общего образования;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4) механизм взаимодействия, предусматривающий общую целевую и единую страт</w:t>
      </w:r>
      <w:r>
        <w:t xml:space="preserve">егическую направленность работы с учетом вариативно-деятельностной тактики педагогических работников,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</w:t>
      </w:r>
      <w:r>
        <w:t>и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5) планируемые результаты коррекционной работы.".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4. </w:t>
      </w:r>
      <w:hyperlink r:id="rId19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Подпункт 18.3.1 пункта 18</w:t>
        </w:r>
      </w:hyperlink>
      <w:r>
        <w:t xml:space="preserve"> изложить в следующей редакции: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"18.3.1. Учебный план среднего общего образования (далее - учебный пла</w:t>
      </w:r>
      <w:r>
        <w:t>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Стандарта.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Основная образовательная программа может включать как один, так и несколько уч</w:t>
      </w:r>
      <w:r>
        <w:t>ебных планов, в том числе учебные планы различных профилей обучения.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Учебный план формируется с учетом профиля получаемой специальности за счет введения профильных предметов, соответствующих по содержанию, целям и задачам, требованиям пунктов 7.1 и 8.1 Ста</w:t>
      </w:r>
      <w:r>
        <w:t>ндарта.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</w:t>
      </w:r>
      <w:r>
        <w:t>а также устанавливают количество занятий, отводимых на их изучение, по классам (годам) обучения.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Учебный план обеспечивает реализацию требований Стандарта, определяет учебную нагрузку в соответствии с требованиями к организации образовательной деятельности</w:t>
      </w:r>
      <w:r>
        <w:t xml:space="preserve"> к учебной нагрузке при 5-дневной (или 6-дневной) учебной неделе, предусмотренными Гигиеническими </w:t>
      </w:r>
      <w:hyperlink r:id="rId20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2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требованиями</w:t>
        </w:r>
      </w:hyperlink>
      <w:r>
        <w:t>, перечень учебных предметов, учебных курсов, учебных модулей.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Количество учебных занятий за 2 года на одного обучающегося - не менее 2170 часов и не более 2516 часов (не более 37 часов в неделю).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Учебный план среднего общего образования предусматривает об</w:t>
      </w:r>
      <w:r>
        <w:t>язательное изучение следующих учебных предметов на базовом или углубленном уровне.</w:t>
      </w:r>
    </w:p>
    <w:p w:rsidR="0023580C" w:rsidRDefault="002358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4988"/>
      </w:tblGrid>
      <w:tr w:rsidR="0023580C">
        <w:tc>
          <w:tcPr>
            <w:tcW w:w="4081" w:type="dxa"/>
          </w:tcPr>
          <w:p w:rsidR="0023580C" w:rsidRDefault="003B5B0B">
            <w:pPr>
              <w:pStyle w:val="ConsPlusNormal0"/>
              <w:jc w:val="center"/>
            </w:pPr>
            <w:r>
              <w:t>Предметные области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  <w:jc w:val="center"/>
            </w:pPr>
            <w:r>
              <w:t>Учебные предметы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Русский язык и литература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Русский язык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Литература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Родной язык и родная литература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Родной язык и (или) государственный язык республики Российской Федерации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Родная литература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Иностранные языки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Иностранный язык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Второй иностранный язык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Математика и информатика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Математика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Информатика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Общественно-научные предметы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История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Обществознание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География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Естественно-научные предметы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Физика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Химия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Биология</w:t>
            </w:r>
          </w:p>
        </w:tc>
      </w:tr>
      <w:tr w:rsidR="0023580C">
        <w:tc>
          <w:tcPr>
            <w:tcW w:w="4081" w:type="dxa"/>
            <w:vMerge w:val="restart"/>
          </w:tcPr>
          <w:p w:rsidR="0023580C" w:rsidRDefault="003B5B0B">
            <w:pPr>
              <w:pStyle w:val="ConsPlusNormal0"/>
              <w:jc w:val="center"/>
            </w:pPr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Физическая культура</w:t>
            </w:r>
          </w:p>
        </w:tc>
      </w:tr>
      <w:tr w:rsidR="0023580C">
        <w:tc>
          <w:tcPr>
            <w:tcW w:w="4081" w:type="dxa"/>
            <w:vMerge/>
          </w:tcPr>
          <w:p w:rsidR="0023580C" w:rsidRDefault="0023580C">
            <w:pPr>
              <w:pStyle w:val="ConsPlusNormal0"/>
            </w:pPr>
          </w:p>
        </w:tc>
        <w:tc>
          <w:tcPr>
            <w:tcW w:w="4988" w:type="dxa"/>
          </w:tcPr>
          <w:p w:rsidR="0023580C" w:rsidRDefault="003B5B0B">
            <w:pPr>
              <w:pStyle w:val="ConsPlusNormal0"/>
            </w:pPr>
            <w:r>
              <w:t>Основы безопасности жизнедеятельности</w:t>
            </w:r>
          </w:p>
        </w:tc>
      </w:tr>
    </w:tbl>
    <w:p w:rsidR="0023580C" w:rsidRDefault="0023580C">
      <w:pPr>
        <w:pStyle w:val="ConsPlusNormal0"/>
        <w:jc w:val="both"/>
      </w:pPr>
    </w:p>
    <w:p w:rsidR="0023580C" w:rsidRDefault="003B5B0B">
      <w:pPr>
        <w:pStyle w:val="ConsPlusNormal0"/>
        <w:ind w:firstLine="540"/>
        <w:jc w:val="both"/>
      </w:pPr>
      <w:r>
        <w:t>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Изучение второго ин</w:t>
      </w:r>
      <w:r>
        <w:t>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</w:t>
      </w:r>
      <w:r>
        <w:t>мых условий.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 учебные планы могут быть включены дополнительные учебные предметы, курсы по выбору обучающихся, предлагаемые организацией, осуществляющей образовательную деятельность в соответствии со спецификой и возможностями организации, осуществляющей о</w:t>
      </w:r>
      <w:r>
        <w:t>бразовательную деятельность.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 учебном плане должно быть предусмотрено выполнение обучающимися индивидуального(-ых) проекта(-ов).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Учебные планы в адаптированных основных образовательных программах среднего общего образования предусматривают: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замену учебног</w:t>
      </w:r>
      <w:r>
        <w:t>о предмета "Физическая культура" на учебный предмет "Адаптивная физическая культура";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включение во внеурочную деятельность занятий по Программе коррекционной работы.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Учебные планы определяют состав и объем учебных предметов, курсов, а также их распределени</w:t>
      </w:r>
      <w:r>
        <w:t>е по классам (годам) обучения.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Организация, осуществляющая образовательную деятельность: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предоставляет обучающимся возможность формирования индивидуальных учебных планов, включающих обязательные учебные предметы, изучаемые на уровне среднего общего образов</w:t>
      </w:r>
      <w:r>
        <w:t>ания (на базовом или углубленном уровне), дополнительные учебные предметы, курсы по выбору обучающихся;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</w:t>
      </w:r>
      <w:r>
        <w:t>кий, универсальный).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Учебный план профиля обучения и (или) индивидуальный учебный план должны содержать не менее 13 учебных предметов (русский язык, литература, математика, иностранный язык, информатика, физика, химия, биология, история, обществознание, ге</w:t>
      </w:r>
      <w:r>
        <w:t>ография, физическая культура, основы безопасности жизнедеятельности)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Учебные план</w:t>
      </w:r>
      <w:r>
        <w:t>ы в адаптированных основных образовательных программах могут предусматривать изучение всех учебных предметов на базовом уровне.".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5. </w:t>
      </w:r>
      <w:hyperlink r:id="rId22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Сноску</w:t>
        </w:r>
      </w:hyperlink>
      <w:r>
        <w:t xml:space="preserve"> к абзацу шестому подпункта 3 пункта 24 изложить в следующей редакции: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"&lt;13&gt; Санитарно-эпидемиологические </w:t>
      </w:r>
      <w:hyperlink r:id="rId2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требования</w:t>
        </w:r>
      </w:hyperlink>
      <w:r>
        <w:t>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6. </w:t>
      </w:r>
      <w:hyperlink r:id="rId24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Сноску</w:t>
        </w:r>
      </w:hyperlink>
      <w:r>
        <w:t xml:space="preserve"> к абзацу девятому подпункта 3 пункта 24 изложить в следующей редакции: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"&lt;14&gt; Санитарно-эпидемиологические правила и нормы </w:t>
      </w:r>
      <w:hyperlink r:id="rId2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</w:t>
      </w:r>
      <w:r>
        <w:t>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</w:t>
      </w:r>
      <w:r>
        <w:t>).".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7. </w:t>
      </w:r>
      <w:hyperlink r:id="rId26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Сноску</w:t>
        </w:r>
      </w:hyperlink>
      <w:r>
        <w:t xml:space="preserve"> к абзацу десятому подпункта 3 пункта 24 изложить в следующей ре</w:t>
      </w:r>
      <w:r>
        <w:t>дакции: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"&lt;15&gt; Санитарные правила </w:t>
      </w:r>
      <w:hyperlink r:id="rId27" w:tooltip="Постановление Главного государственного санитарного врача РФ от 24.12.2020 N 44 (ред. от 14.04.2022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СП 2.1.3678-20</w:t>
        </w:r>
      </w:hyperlink>
      <w:r>
        <w:t xml:space="preserve"> "Санитарно-эпидемиологические </w:t>
      </w:r>
      <w:r>
        <w:t>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постановлением Главного государств</w:t>
      </w:r>
      <w:r>
        <w:t>енного санитарного врача Российской Федерации от 24 декабря 2020 г. N 44 (зарегистрировано Министерством юстиции Российской Федерации 30 декабря 2020 г., регистрационный N 61953), с изменением, внесенным постановлением Главного государственного санитарного</w:t>
      </w:r>
      <w:r>
        <w:t xml:space="preserve"> врача Российской Федерации от 14 апреля 2022 г. N 12 (зарегистрировано Министерством юстиции Российской Федерации 15 апреля 2022 г., регистрационный N 68213).".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 xml:space="preserve">8. </w:t>
      </w:r>
      <w:hyperlink r:id="rId28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------------ Недействующая редакция ">
        <w:r>
          <w:rPr>
            <w:color w:val="0000FF"/>
          </w:rPr>
          <w:t>Пункт 26</w:t>
        </w:r>
      </w:hyperlink>
      <w:r>
        <w:t xml:space="preserve"> дополнить абзацами следующего содержания: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"Условия использования электронной информационно-образовательной среды должны обеспечивать безопасность хранения инфор</w:t>
      </w:r>
      <w:r>
        <w:t>мации об участниках образовательных отношений, безопасность цифровых образовательных ресурсов, используемых организацией, осуществляющей образовательную деятельность, при реализации программ среднего общего образования, безопасность организации образовател</w:t>
      </w:r>
      <w:r>
        <w:t xml:space="preserve">ьной деятельности в соответствии с Гигиеническими </w:t>
      </w:r>
      <w:hyperlink r:id="rId29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нормативами</w:t>
        </w:r>
      </w:hyperlink>
      <w:r>
        <w:t xml:space="preserve"> и Санитарно-эпид</w:t>
      </w:r>
      <w:r>
        <w:t xml:space="preserve">емиологическими </w:t>
      </w:r>
      <w:hyperlink r:id="rId30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требованиями</w:t>
        </w:r>
      </w:hyperlink>
      <w:r>
        <w:t>.</w:t>
      </w:r>
    </w:p>
    <w:p w:rsidR="0023580C" w:rsidRDefault="003B5B0B">
      <w:pPr>
        <w:pStyle w:val="ConsPlusNormal0"/>
        <w:spacing w:before="200"/>
        <w:ind w:firstLine="540"/>
        <w:jc w:val="both"/>
      </w:pPr>
      <w:r>
        <w:t>Материально-технические условия реализации про</w:t>
      </w:r>
      <w:r>
        <w:t xml:space="preserve">граммы среднего общего образования должны обеспечивать соблюдение Гигиенических </w:t>
      </w:r>
      <w:hyperlink r:id="rId31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нормативов</w:t>
        </w:r>
      </w:hyperlink>
      <w:r>
        <w:t xml:space="preserve"> и Санитарно-эпидемиологических </w:t>
      </w:r>
      <w:hyperlink r:id="rId3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требований</w:t>
        </w:r>
      </w:hyperlink>
      <w:r>
        <w:t>.".</w:t>
      </w: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jc w:val="both"/>
      </w:pPr>
    </w:p>
    <w:p w:rsidR="0023580C" w:rsidRDefault="002358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580C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0B" w:rsidRDefault="003B5B0B">
      <w:r>
        <w:separator/>
      </w:r>
    </w:p>
  </w:endnote>
  <w:endnote w:type="continuationSeparator" w:id="0">
    <w:p w:rsidR="003B5B0B" w:rsidRDefault="003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80C" w:rsidRDefault="002358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58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80C" w:rsidRDefault="003B5B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80C" w:rsidRDefault="003B5B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80C" w:rsidRDefault="003B5B0B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3580C" w:rsidRDefault="003B5B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80C" w:rsidRDefault="002358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58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80C" w:rsidRDefault="003B5B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80C" w:rsidRDefault="003B5B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80C" w:rsidRDefault="003B5B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3580C" w:rsidRDefault="003B5B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0B" w:rsidRDefault="003B5B0B">
      <w:r>
        <w:separator/>
      </w:r>
    </w:p>
  </w:footnote>
  <w:footnote w:type="continuationSeparator" w:id="0">
    <w:p w:rsidR="003B5B0B" w:rsidRDefault="003B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358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580C" w:rsidRDefault="003B5B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12.08.2022 N 732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федеральный государственный образовательный ста...</w:t>
          </w:r>
        </w:p>
      </w:tc>
      <w:tc>
        <w:tcPr>
          <w:tcW w:w="2300" w:type="pct"/>
          <w:vAlign w:val="center"/>
        </w:tcPr>
        <w:p w:rsidR="0023580C" w:rsidRDefault="003B5B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16.11.2022</w:t>
          </w:r>
        </w:p>
      </w:tc>
    </w:tr>
  </w:tbl>
  <w:p w:rsidR="0023580C" w:rsidRDefault="002358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580C" w:rsidRDefault="0023580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358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580C" w:rsidRDefault="003B5B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12.08.2022 N 732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федеральный государственный образовательный ста...</w:t>
          </w:r>
        </w:p>
      </w:tc>
      <w:tc>
        <w:tcPr>
          <w:tcW w:w="2300" w:type="pct"/>
          <w:vAlign w:val="center"/>
        </w:tcPr>
        <w:p w:rsidR="0023580C" w:rsidRDefault="003B5B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16.11.2022</w:t>
          </w:r>
        </w:p>
      </w:tc>
    </w:tr>
  </w:tbl>
  <w:p w:rsidR="0023580C" w:rsidRDefault="002358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580C" w:rsidRDefault="002358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C"/>
    <w:rsid w:val="0023580C"/>
    <w:rsid w:val="003B5B0B"/>
    <w:rsid w:val="00E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2D16F-2E4F-4C3F-823C-AC13B385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7753FA5FB046E9216557B1E606FEA53749044E2EA6A44737DB4C2F6E44EBC053C42E9BCE799DD5CB35AB2C5AF07F9F4699D0276E9A6C240EK1I6G" TargetMode="External"/><Relationship Id="rId26" Type="http://schemas.openxmlformats.org/officeDocument/2006/relationships/hyperlink" Target="consultantplus://offline/ref=7753FA5FB046E9216557B1E606FEA53749044E2EA6A44737DB4C2F6E44EBC053C42E9BCE799DD6C337AB2C5AF07F9F4699D0276E9A6C240EK1I6G" TargetMode="External"/><Relationship Id="rId21" Type="http://schemas.openxmlformats.org/officeDocument/2006/relationships/hyperlink" Target="consultantplus://offline/ref=7753FA5FB046E9216557B1E606FEA53749044D2EACA94737DB4C2F6E44EBC053C42E9BCE799DD0CE31AB2C5AF07F9F4699D0276E9A6C240EK1I6G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753FA5FB046E9216557B1E606FEA53749044E2EA6A44737DB4C2F6E44EBC053C42E9BCE799DD0CC30AB2C5AF07F9F4699D0276E9A6C240EK1I6G" TargetMode="External"/><Relationship Id="rId17" Type="http://schemas.openxmlformats.org/officeDocument/2006/relationships/hyperlink" Target="consultantplus://offline/ref=7753FA5FB046E9216557B1E606FEA53749044D2EACA94737DB4C2F6E44EBC053C42E9BCE799DD0CE31AB2C5AF07F9F4699D0276E9A6C240EK1I6G" TargetMode="External"/><Relationship Id="rId25" Type="http://schemas.openxmlformats.org/officeDocument/2006/relationships/hyperlink" Target="consultantplus://offline/ref=7753FA5FB046E9216557B1E606FEA53749054B2EA3A94737DB4C2F6E44EBC053C42E9BCE799DD0C931AB2C5AF07F9F4699D0276E9A6C240EK1I6G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53FA5FB046E9216557B1E606FEA53749044923A6A44737DB4C2F6E44EBC053C42E9BCE799DD1C931AB2C5AF07F9F4699D0276E9A6C240EK1I6G" TargetMode="External"/><Relationship Id="rId20" Type="http://schemas.openxmlformats.org/officeDocument/2006/relationships/hyperlink" Target="consultantplus://offline/ref=7753FA5FB046E9216557B1E606FEA53749044923A6A44737DB4C2F6E44EBC053C42E9BCE799DD1C931AB2C5AF07F9F4699D0276E9A6C240EK1I6G" TargetMode="External"/><Relationship Id="rId29" Type="http://schemas.openxmlformats.org/officeDocument/2006/relationships/hyperlink" Target="consultantplus://offline/ref=7753FA5FB046E9216557B1E606FEA53749044923A6A44737DB4C2F6E44EBC053C42E9BCE799DD1C931AB2C5AF07F9F4699D0276E9A6C240EK1I6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753FA5FB046E9216557B1E606FEA53749044E2EA6A44737DB4C2F6E44EBC053C42E9BCB72C9818E63AD790DAA2B93599DCE24K6IDG" TargetMode="External"/><Relationship Id="rId24" Type="http://schemas.openxmlformats.org/officeDocument/2006/relationships/hyperlink" Target="consultantplus://offline/ref=7753FA5FB046E9216557B1E606FEA53749044E2EA6A44737DB4C2F6E44EBC053C42E9BCE799DD6C23EAB2C5AF07F9F4699D0276E9A6C240EK1I6G" TargetMode="External"/><Relationship Id="rId32" Type="http://schemas.openxmlformats.org/officeDocument/2006/relationships/hyperlink" Target="consultantplus://offline/ref=7753FA5FB046E9216557B1E606FEA53749044D2EACA94737DB4C2F6E44EBC053C42E9BCE799DD0CE31AB2C5AF07F9F4699D0276E9A6C240EK1I6G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753FA5FB046E9216557B1E606FEA53749044E2EA6A44737DB4C2F6E44EBC053C42E9BCB7996849B72F5750AB234934681CC266DK8I6G" TargetMode="External"/><Relationship Id="rId23" Type="http://schemas.openxmlformats.org/officeDocument/2006/relationships/hyperlink" Target="consultantplus://offline/ref=7753FA5FB046E9216557B1E606FEA53749044D2EACA94737DB4C2F6E44EBC053C42E9BCE799DD0CE31AB2C5AF07F9F4699D0276E9A6C240EK1I6G" TargetMode="External"/><Relationship Id="rId28" Type="http://schemas.openxmlformats.org/officeDocument/2006/relationships/hyperlink" Target="consultantplus://offline/ref=7753FA5FB046E9216557B1E606FEA53749044E2EA6A44737DB4C2F6E44EBC053C42E9BCE799DD7C834AB2C5AF07F9F4699D0276E9A6C240EK1I6G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7753FA5FB046E9216557B1E606FEA537490A4528A1AF4737DB4C2F6E44EBC053C42E9BCE799DD0CD3EAB2C5AF07F9F4699D0276E9A6C240EK1I6G" TargetMode="External"/><Relationship Id="rId19" Type="http://schemas.openxmlformats.org/officeDocument/2006/relationships/hyperlink" Target="consultantplus://offline/ref=7753FA5FB046E9216557B1E606FEA53749044E2EA6A44737DB4C2F6E44EBC053C42E9BC87096849B72F5750AB234934681CC266DK8I6G" TargetMode="External"/><Relationship Id="rId31" Type="http://schemas.openxmlformats.org/officeDocument/2006/relationships/hyperlink" Target="consultantplus://offline/ref=7753FA5FB046E9216557B1E606FEA53749044923A6A44737DB4C2F6E44EBC053C42E9BCE799DD1C931AB2C5AF07F9F4699D0276E9A6C240EK1I6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753FA5FB046E9216557B1E606FEA5374E014422A1AC4737DB4C2F6E44EBC053C42E9BCE799DD0CF37AB2C5AF07F9F4699D0276E9A6C240EK1I6G" TargetMode="External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7753FA5FB046E9216557B1E606FEA53749044E2EA6A44737DB4C2F6E44EBC053C42E9BCE799DD6C235AB2C5AF07F9F4699D0276E9A6C240EK1I6G" TargetMode="External"/><Relationship Id="rId27" Type="http://schemas.openxmlformats.org/officeDocument/2006/relationships/hyperlink" Target="consultantplus://offline/ref=7753FA5FB046E9216557B1E606FEA5374E024823A3AD4737DB4C2F6E44EBC053C42E9BCE799DD0CB3EAB2C5AF07F9F4699D0276E9A6C240EK1I6G" TargetMode="External"/><Relationship Id="rId30" Type="http://schemas.openxmlformats.org/officeDocument/2006/relationships/hyperlink" Target="consultantplus://offline/ref=7753FA5FB046E9216557B1E606FEA53749044D2EACA94737DB4C2F6E44EBC053C42E9BCE799DD0CE31AB2C5AF07F9F4699D0276E9A6C240EK1I6G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25575</Words>
  <Characters>145782</Characters>
  <Application>Microsoft Office Word</Application>
  <DocSecurity>0</DocSecurity>
  <Lines>1214</Lines>
  <Paragraphs>342</Paragraphs>
  <ScaleCrop>false</ScaleCrop>
  <Company>КонсультантПлюс Версия 4022.00.21</Company>
  <LinksUpToDate>false</LinksUpToDate>
  <CharactersWithSpaces>171015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12.08.2022 N 732
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
(Зарегистрировано в Минюсте России 12.09.2022 N 70034)</dc:title>
  <dc:creator>user</dc:creator>
  <cp:lastModifiedBy>user</cp:lastModifiedBy>
  <cp:revision>2</cp:revision>
  <dcterms:created xsi:type="dcterms:W3CDTF">2023-03-24T06:14:00Z</dcterms:created>
  <dcterms:modified xsi:type="dcterms:W3CDTF">2023-03-24T06:14:00Z</dcterms:modified>
</cp:coreProperties>
</file>