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84" w:rsidRPr="00791100" w:rsidRDefault="00CD4884" w:rsidP="00CD4884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CD4884" w:rsidRPr="00791100" w:rsidRDefault="00CD4884" w:rsidP="00CD4884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Велижанская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 - </w:t>
      </w:r>
    </w:p>
    <w:p w:rsidR="00CD4884" w:rsidRPr="00791100" w:rsidRDefault="00CD4884" w:rsidP="00CD4884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10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8BDF6" wp14:editId="085C592B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58293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11F24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5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uZWQIAAGoEAAAOAAAAZHJzL2Uyb0RvYy54bWysVN1u0zAUvkfiHazcd0m6bu2iphNqWm4G&#10;TNp4ANd2GmuObdle0wohwa6R9gi8AhcgTRrwDOkbcez+qIMbhMiFc2wff/nOdz5neL6sBVowY7mS&#10;eZQeJRFikijK5TyP3l5PO4MIWYclxUJJlkcrZqPz0fNnw0ZnrKsqJSgzCECkzRqdR5VzOotjSypW&#10;Y3ukNJOwWSpTYwdTM4+pwQ2g1yLuJslp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села Средние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Тарманы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D4884" w:rsidRPr="00791100" w:rsidRDefault="00CD4884" w:rsidP="00CD4884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Тарманы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Нижнетавдинский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tarmany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school</w:t>
      </w:r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yandex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7911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791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4884" w:rsidRPr="00A6353E" w:rsidRDefault="00CD4884" w:rsidP="00CD4884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706"/>
        <w:gridCol w:w="3616"/>
        <w:gridCol w:w="3026"/>
      </w:tblGrid>
      <w:tr w:rsidR="00CD4884" w:rsidRPr="00A6353E" w:rsidTr="0013309B">
        <w:tc>
          <w:tcPr>
            <w:tcW w:w="3828" w:type="dxa"/>
          </w:tcPr>
          <w:p w:rsidR="00CD4884" w:rsidRPr="00A6353E" w:rsidRDefault="00CD4884" w:rsidP="001330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CD4884" w:rsidRPr="00A6353E" w:rsidRDefault="00CD4884" w:rsidP="001330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на заседании МО</w:t>
            </w:r>
          </w:p>
          <w:p w:rsidR="00CD4884" w:rsidRPr="00A6353E" w:rsidRDefault="00CD4884" w:rsidP="001330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CD4884" w:rsidRPr="00A6353E" w:rsidRDefault="00CD4884" w:rsidP="001330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1100">
              <w:rPr>
                <w:rFonts w:ascii="Times New Roman" w:hAnsi="Times New Roman" w:cs="Times New Roman"/>
                <w:sz w:val="20"/>
                <w:szCs w:val="20"/>
              </w:rPr>
              <w:t>протокол № ___ от «_</w:t>
            </w:r>
            <w:proofErr w:type="gramStart"/>
            <w:r w:rsidRPr="00791100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791100">
              <w:rPr>
                <w:rFonts w:ascii="Times New Roman" w:hAnsi="Times New Roman" w:cs="Times New Roman"/>
                <w:sz w:val="20"/>
                <w:szCs w:val="20"/>
              </w:rPr>
              <w:t>__2022</w:t>
            </w: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D4884" w:rsidRPr="00A6353E" w:rsidRDefault="00CD4884" w:rsidP="001330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:rsidR="00CD4884" w:rsidRPr="00A6353E" w:rsidRDefault="00CD4884" w:rsidP="001330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D4884" w:rsidRPr="00A6353E" w:rsidRDefault="00CD4884" w:rsidP="001330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hideMark/>
          </w:tcPr>
          <w:p w:rsidR="00CD4884" w:rsidRPr="00791100" w:rsidRDefault="00CD4884" w:rsidP="0013309B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Согласовано:</w:t>
            </w:r>
          </w:p>
          <w:p w:rsidR="00CD4884" w:rsidRPr="00791100" w:rsidRDefault="00CD4884" w:rsidP="0013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филиала МАОУ «</w:t>
            </w:r>
            <w:proofErr w:type="spellStart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Велижанская</w:t>
            </w:r>
            <w:proofErr w:type="spellEnd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СОШ»- «СОШ села Средние </w:t>
            </w:r>
            <w:proofErr w:type="spellStart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Тарманы</w:t>
            </w:r>
            <w:proofErr w:type="spellEnd"/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CD4884" w:rsidRPr="00791100" w:rsidRDefault="00CD4884" w:rsidP="001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10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CD4884" w:rsidRPr="00A6353E" w:rsidRDefault="00CD4884" w:rsidP="001330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79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___________2022   г</w:t>
            </w:r>
            <w:r w:rsidRPr="0079110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ДД</w:t>
            </w:r>
            <w:r w:rsidRPr="00A6353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.                                                            </w:t>
            </w:r>
          </w:p>
        </w:tc>
        <w:tc>
          <w:tcPr>
            <w:tcW w:w="3257" w:type="dxa"/>
            <w:hideMark/>
          </w:tcPr>
          <w:p w:rsidR="00CD4884" w:rsidRPr="00A6353E" w:rsidRDefault="00CD4884" w:rsidP="0013309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CD4884" w:rsidRPr="00A6353E" w:rsidRDefault="00CD4884" w:rsidP="0013309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</w:t>
            </w:r>
            <w:proofErr w:type="spellStart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Велижанская</w:t>
            </w:r>
            <w:proofErr w:type="spellEnd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СОШ»                                                          </w:t>
            </w:r>
          </w:p>
          <w:p w:rsidR="00CD4884" w:rsidRPr="00A6353E" w:rsidRDefault="00CD4884" w:rsidP="0013309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proofErr w:type="spellStart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>Н.В.Ваганова</w:t>
            </w:r>
            <w:proofErr w:type="spellEnd"/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:rsidR="00CD4884" w:rsidRPr="00A6353E" w:rsidRDefault="00CD4884" w:rsidP="0013309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_____________2021 г.                                                                                        </w:t>
            </w:r>
          </w:p>
          <w:p w:rsidR="00CD4884" w:rsidRPr="00A6353E" w:rsidRDefault="00CD4884" w:rsidP="0013309B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35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CD4884" w:rsidRPr="00A6353E" w:rsidRDefault="00CD4884" w:rsidP="00CD4884">
      <w:pPr>
        <w:spacing w:line="256" w:lineRule="auto"/>
        <w:rPr>
          <w:b/>
          <w:sz w:val="28"/>
          <w:szCs w:val="28"/>
        </w:rPr>
      </w:pPr>
    </w:p>
    <w:p w:rsidR="00CD4884" w:rsidRPr="00A6353E" w:rsidRDefault="00CD4884" w:rsidP="00CD4884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3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D4884" w:rsidRPr="00A6353E" w:rsidRDefault="00CD4884" w:rsidP="00CD4884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геометрии 10</w:t>
      </w:r>
      <w:r w:rsidRPr="00A6353E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CD4884" w:rsidRPr="00A6353E" w:rsidRDefault="00CD4884" w:rsidP="00CD4884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3E">
        <w:rPr>
          <w:rFonts w:ascii="Times New Roman" w:hAnsi="Times New Roman" w:cs="Times New Roman"/>
          <w:b/>
          <w:sz w:val="28"/>
          <w:szCs w:val="28"/>
        </w:rPr>
        <w:t>филиала МАОУ «</w:t>
      </w:r>
      <w:proofErr w:type="spellStart"/>
      <w:r w:rsidRPr="00A6353E"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 w:rsidRPr="00A6353E">
        <w:rPr>
          <w:rFonts w:ascii="Times New Roman" w:hAnsi="Times New Roman" w:cs="Times New Roman"/>
          <w:b/>
          <w:sz w:val="28"/>
          <w:szCs w:val="28"/>
        </w:rPr>
        <w:t xml:space="preserve"> СОШ» -</w:t>
      </w:r>
    </w:p>
    <w:p w:rsidR="00CD4884" w:rsidRPr="00A6353E" w:rsidRDefault="00CD4884" w:rsidP="00CD4884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с.Средние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Тарманы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4884" w:rsidRPr="00A6353E" w:rsidRDefault="00CD4884" w:rsidP="00CD4884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</w:t>
      </w:r>
      <w:r w:rsidRPr="00A635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D4884" w:rsidRPr="00A6353E" w:rsidRDefault="00CD4884" w:rsidP="00CD4884">
      <w:pPr>
        <w:spacing w:after="0" w:line="256" w:lineRule="auto"/>
        <w:jc w:val="center"/>
        <w:rPr>
          <w:sz w:val="28"/>
          <w:szCs w:val="28"/>
        </w:rPr>
      </w:pPr>
    </w:p>
    <w:p w:rsidR="00CD4884" w:rsidRPr="00A6353E" w:rsidRDefault="00CD4884" w:rsidP="00CD4884">
      <w:pPr>
        <w:spacing w:line="256" w:lineRule="auto"/>
        <w:jc w:val="center"/>
        <w:rPr>
          <w:sz w:val="28"/>
          <w:szCs w:val="28"/>
        </w:rPr>
      </w:pPr>
    </w:p>
    <w:p w:rsidR="00CD4884" w:rsidRPr="00A6353E" w:rsidRDefault="00CD4884" w:rsidP="00CD4884">
      <w:pPr>
        <w:spacing w:line="256" w:lineRule="auto"/>
        <w:jc w:val="center"/>
        <w:rPr>
          <w:sz w:val="28"/>
          <w:szCs w:val="28"/>
        </w:rPr>
      </w:pPr>
    </w:p>
    <w:p w:rsidR="00CD4884" w:rsidRPr="00A6353E" w:rsidRDefault="00CD4884" w:rsidP="00CD4884">
      <w:pPr>
        <w:spacing w:line="256" w:lineRule="auto"/>
        <w:jc w:val="right"/>
      </w:pPr>
    </w:p>
    <w:p w:rsidR="00CD4884" w:rsidRPr="00A6353E" w:rsidRDefault="00CD4884" w:rsidP="00CD4884">
      <w:pPr>
        <w:spacing w:after="0" w:line="256" w:lineRule="auto"/>
        <w:jc w:val="right"/>
        <w:rPr>
          <w:rFonts w:ascii="Times New Roman" w:hAnsi="Times New Roman" w:cs="Times New Roman"/>
        </w:rPr>
      </w:pPr>
    </w:p>
    <w:p w:rsidR="00CD4884" w:rsidRPr="00A6353E" w:rsidRDefault="00CD4884" w:rsidP="00CD4884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A6353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читель: Алиева </w:t>
      </w:r>
      <w:proofErr w:type="spellStart"/>
      <w:r>
        <w:rPr>
          <w:rFonts w:ascii="Times New Roman" w:hAnsi="Times New Roman" w:cs="Times New Roman"/>
        </w:rPr>
        <w:t>Закия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Наиловна</w:t>
      </w:r>
      <w:proofErr w:type="spellEnd"/>
      <w:r>
        <w:rPr>
          <w:rFonts w:ascii="Times New Roman" w:hAnsi="Times New Roman" w:cs="Times New Roman"/>
        </w:rPr>
        <w:t>,</w:t>
      </w:r>
    </w:p>
    <w:p w:rsidR="00CD4884" w:rsidRPr="00A6353E" w:rsidRDefault="00CD4884" w:rsidP="00CD4884">
      <w:pPr>
        <w:spacing w:after="0" w:line="25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первая </w:t>
      </w:r>
      <w:r w:rsidRPr="00A6353E">
        <w:rPr>
          <w:rFonts w:ascii="Times New Roman" w:hAnsi="Times New Roman" w:cs="Times New Roman"/>
        </w:rPr>
        <w:t>квалификационная категория</w:t>
      </w:r>
    </w:p>
    <w:p w:rsidR="00CD4884" w:rsidRPr="00A6353E" w:rsidRDefault="00CD4884" w:rsidP="00CD4884">
      <w:pPr>
        <w:spacing w:after="0" w:line="256" w:lineRule="auto"/>
        <w:jc w:val="right"/>
        <w:rPr>
          <w:rFonts w:ascii="Times New Roman" w:hAnsi="Times New Roman" w:cs="Times New Roman"/>
        </w:rPr>
      </w:pPr>
    </w:p>
    <w:p w:rsidR="00CD4884" w:rsidRPr="00A6353E" w:rsidRDefault="00CD4884" w:rsidP="00CD4884">
      <w:pPr>
        <w:spacing w:after="0" w:line="256" w:lineRule="auto"/>
        <w:jc w:val="right"/>
      </w:pPr>
    </w:p>
    <w:p w:rsidR="00CD4884" w:rsidRPr="00A6353E" w:rsidRDefault="00CD4884" w:rsidP="00CD4884">
      <w:pPr>
        <w:spacing w:line="256" w:lineRule="auto"/>
        <w:jc w:val="right"/>
      </w:pPr>
    </w:p>
    <w:p w:rsidR="00CD4884" w:rsidRPr="00A6353E" w:rsidRDefault="00CD4884" w:rsidP="00CD4884">
      <w:pPr>
        <w:spacing w:line="256" w:lineRule="auto"/>
        <w:jc w:val="right"/>
      </w:pPr>
    </w:p>
    <w:p w:rsidR="00CD4884" w:rsidRPr="00A6353E" w:rsidRDefault="00CD4884" w:rsidP="00CD4884">
      <w:pPr>
        <w:spacing w:line="256" w:lineRule="auto"/>
        <w:jc w:val="right"/>
      </w:pPr>
    </w:p>
    <w:p w:rsidR="00CD4884" w:rsidRPr="00A6353E" w:rsidRDefault="00CD4884" w:rsidP="00CD4884">
      <w:pPr>
        <w:spacing w:line="256" w:lineRule="auto"/>
        <w:jc w:val="right"/>
      </w:pPr>
    </w:p>
    <w:p w:rsidR="00CD4884" w:rsidRPr="00A6353E" w:rsidRDefault="00CD4884" w:rsidP="00CD4884">
      <w:pPr>
        <w:spacing w:line="256" w:lineRule="auto"/>
        <w:jc w:val="center"/>
      </w:pPr>
    </w:p>
    <w:p w:rsidR="00CD4884" w:rsidRPr="00A6353E" w:rsidRDefault="00CD4884" w:rsidP="00CD4884">
      <w:pPr>
        <w:spacing w:line="256" w:lineRule="auto"/>
        <w:jc w:val="center"/>
        <w:rPr>
          <w:rFonts w:ascii="Times New Roman" w:hAnsi="Times New Roman" w:cs="Times New Roman"/>
        </w:rPr>
      </w:pPr>
    </w:p>
    <w:p w:rsidR="00CD4884" w:rsidRPr="00A6353E" w:rsidRDefault="00CD4884" w:rsidP="00CD4884">
      <w:pPr>
        <w:spacing w:line="256" w:lineRule="auto"/>
        <w:jc w:val="center"/>
        <w:rPr>
          <w:rFonts w:ascii="Times New Roman" w:hAnsi="Times New Roman" w:cs="Times New Roman"/>
        </w:rPr>
      </w:pPr>
    </w:p>
    <w:p w:rsidR="00CD4884" w:rsidRPr="00A6353E" w:rsidRDefault="00CD4884" w:rsidP="00CD4884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884" w:rsidRPr="00A6353E" w:rsidRDefault="00CD4884" w:rsidP="00CD4884">
      <w:pPr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884" w:rsidRPr="00A6353E" w:rsidRDefault="00CD4884" w:rsidP="00CD4884">
      <w:pPr>
        <w:spacing w:line="25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Средние </w:t>
      </w:r>
      <w:proofErr w:type="spellStart"/>
      <w:r>
        <w:rPr>
          <w:rFonts w:ascii="Times New Roman" w:hAnsi="Times New Roman" w:cs="Times New Roman"/>
        </w:rPr>
        <w:t>Тарманы</w:t>
      </w:r>
      <w:proofErr w:type="spellEnd"/>
      <w:r>
        <w:rPr>
          <w:rFonts w:ascii="Times New Roman" w:hAnsi="Times New Roman" w:cs="Times New Roman"/>
        </w:rPr>
        <w:t>, 2022</w:t>
      </w:r>
      <w:r w:rsidRPr="00A6353E">
        <w:rPr>
          <w:rFonts w:ascii="Times New Roman" w:hAnsi="Times New Roman" w:cs="Times New Roman"/>
        </w:rPr>
        <w:t>г.</w:t>
      </w:r>
    </w:p>
    <w:p w:rsidR="00E21977" w:rsidRDefault="00E21977" w:rsidP="00E21977">
      <w:pPr>
        <w:spacing w:after="0"/>
      </w:pPr>
    </w:p>
    <w:p w:rsidR="00E21977" w:rsidRPr="00E21977" w:rsidRDefault="00E21977" w:rsidP="00E21977">
      <w:pPr>
        <w:numPr>
          <w:ilvl w:val="0"/>
          <w:numId w:val="1"/>
        </w:numPr>
        <w:spacing w:after="9" w:line="271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E21977" w:rsidRPr="00E21977" w:rsidRDefault="00E21977" w:rsidP="00E21977">
      <w:pPr>
        <w:spacing w:after="13" w:line="282" w:lineRule="auto"/>
        <w:ind w:right="65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i/>
          <w:sz w:val="28"/>
          <w:szCs w:val="28"/>
          <w:u w:val="single" w:color="000000"/>
        </w:rPr>
        <w:t>Изучение курса геометрии в 10 классе дает возможность обучающимся достичь</w:t>
      </w:r>
      <w:r w:rsidRPr="00E219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1977">
        <w:rPr>
          <w:rFonts w:ascii="Times New Roman" w:hAnsi="Times New Roman" w:cs="Times New Roman"/>
          <w:i/>
          <w:sz w:val="28"/>
          <w:szCs w:val="28"/>
          <w:u w:val="single" w:color="000000"/>
        </w:rPr>
        <w:t>следующих результатов:</w:t>
      </w:r>
      <w:r w:rsidRPr="00E219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1977">
        <w:rPr>
          <w:rFonts w:ascii="Times New Roman" w:hAnsi="Times New Roman" w:cs="Times New Roman"/>
          <w:b/>
          <w:i/>
          <w:sz w:val="28"/>
          <w:szCs w:val="28"/>
        </w:rPr>
        <w:t xml:space="preserve">в направлении личностного развития: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ответственное отношение к учебной работе;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мотивация к обучению, для выбора будущей профессии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позитивная и адекватная самооценка, а также осознание своей успешности по отношению к изучению математики;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готовность учиться самостоятельно;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доброжелательное и уважительное отношение к другому человеку, умение работать в режиме диалога, адекватно воспринимать чужое мнение;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умение сопоставлять полученные математические знания со своим жизненным опытом;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197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21977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осознание ценностных аспектов математической деятельности, оценка роли людей, добывающих новые знания. </w:t>
      </w:r>
      <w:r w:rsidRPr="00E2197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E21977">
        <w:rPr>
          <w:rFonts w:ascii="Times New Roman" w:hAnsi="Times New Roman" w:cs="Times New Roman"/>
          <w:b/>
          <w:i/>
          <w:sz w:val="28"/>
          <w:szCs w:val="28"/>
        </w:rPr>
        <w:t>метапредметном</w:t>
      </w:r>
      <w:proofErr w:type="spellEnd"/>
      <w:r w:rsidRPr="00E21977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направлении: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1977">
        <w:rPr>
          <w:rFonts w:ascii="Times New Roman" w:hAnsi="Times New Roman" w:cs="Times New Roman"/>
          <w:b/>
          <w:sz w:val="28"/>
          <w:szCs w:val="28"/>
        </w:rPr>
        <w:t xml:space="preserve">Регулятивные </w:t>
      </w:r>
      <w:r w:rsidRPr="00E21977">
        <w:rPr>
          <w:rFonts w:ascii="Times New Roman" w:hAnsi="Times New Roman" w:cs="Times New Roman"/>
          <w:i/>
          <w:sz w:val="28"/>
          <w:szCs w:val="28"/>
        </w:rPr>
        <w:t xml:space="preserve">Учащиеся научатся: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удерживать и достигать цель учебной деятельности;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учитывать алгоритмы, данные учителем, при освоении нового учебного материала; </w:t>
      </w:r>
    </w:p>
    <w:p w:rsidR="00E21977" w:rsidRPr="00E21977" w:rsidRDefault="00E21977" w:rsidP="00E21977">
      <w:pPr>
        <w:numPr>
          <w:ilvl w:val="1"/>
          <w:numId w:val="1"/>
        </w:numPr>
        <w:spacing w:after="31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сформируется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представление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о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необходимости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доказательств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при обосновании математических утверждений и роли аксиоматики в проведении дедуктивных рассуждений;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использовать изученные правила, способы действий, приёмы вычислений, свойства объектов при выполнении учебных заданий и в познавательной деятельности;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самостоятельно планировать собственную деятельность и выбирать действия, необходимые для решения задачи;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вносить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необходимые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коррективы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собственные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действия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итогам самопроверки;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сопоставлять результаты собственной деятельности с оценкой </w:t>
      </w:r>
      <w:proofErr w:type="spellStart"/>
      <w:r w:rsidRPr="00E21977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E21977">
        <w:rPr>
          <w:rFonts w:ascii="Times New Roman" w:hAnsi="Times New Roman" w:cs="Times New Roman"/>
          <w:sz w:val="28"/>
          <w:szCs w:val="28"/>
        </w:rPr>
        <w:t xml:space="preserve"> товарищами, учителем; </w:t>
      </w:r>
    </w:p>
    <w:p w:rsidR="00E21977" w:rsidRPr="00E21977" w:rsidRDefault="00E21977" w:rsidP="00E21977">
      <w:pPr>
        <w:numPr>
          <w:ilvl w:val="1"/>
          <w:numId w:val="1"/>
        </w:numPr>
        <w:spacing w:after="1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lastRenderedPageBreak/>
        <w:t xml:space="preserve">адекватно воспринимать аргументированную критику ошибок и учитывать </w:t>
      </w:r>
      <w:proofErr w:type="spellStart"/>
      <w:r w:rsidRPr="00E21977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E21977">
        <w:rPr>
          <w:rFonts w:ascii="Times New Roman" w:hAnsi="Times New Roman" w:cs="Times New Roman"/>
          <w:sz w:val="28"/>
          <w:szCs w:val="28"/>
        </w:rPr>
        <w:t xml:space="preserve"> в работе над ошибками. </w:t>
      </w:r>
    </w:p>
    <w:p w:rsidR="00E21977" w:rsidRPr="00E21977" w:rsidRDefault="00E21977" w:rsidP="00E21977">
      <w:pPr>
        <w:spacing w:after="45"/>
        <w:ind w:left="-5" w:hanging="1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i/>
          <w:sz w:val="28"/>
          <w:szCs w:val="28"/>
        </w:rPr>
        <w:t xml:space="preserve">                            Учащиеся получат возможность научиться: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планировать собственную познавательную деятельность с </w:t>
      </w:r>
      <w:proofErr w:type="spellStart"/>
      <w:r w:rsidRPr="00E21977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E21977">
        <w:rPr>
          <w:rFonts w:ascii="Times New Roman" w:hAnsi="Times New Roman" w:cs="Times New Roman"/>
          <w:sz w:val="28"/>
          <w:szCs w:val="28"/>
        </w:rPr>
        <w:t xml:space="preserve"> поставленной цели; </w:t>
      </w:r>
    </w:p>
    <w:p w:rsidR="00E21977" w:rsidRPr="00E21977" w:rsidRDefault="00E21977" w:rsidP="00E21977">
      <w:pPr>
        <w:numPr>
          <w:ilvl w:val="1"/>
          <w:numId w:val="1"/>
        </w:numPr>
        <w:spacing w:after="31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использовать универсальные способы контроля результата своих действий (прогнозирование результата, выбор алгоритма решения. </w:t>
      </w:r>
      <w:proofErr w:type="spellStart"/>
      <w:r w:rsidRPr="00E21977">
        <w:rPr>
          <w:rFonts w:ascii="Times New Roman" w:hAnsi="Times New Roman" w:cs="Times New Roman"/>
          <w:sz w:val="28"/>
          <w:szCs w:val="28"/>
        </w:rPr>
        <w:t>приѐмы</w:t>
      </w:r>
      <w:proofErr w:type="spellEnd"/>
      <w:r w:rsidRPr="00E21977">
        <w:rPr>
          <w:rFonts w:ascii="Times New Roman" w:hAnsi="Times New Roman" w:cs="Times New Roman"/>
          <w:sz w:val="28"/>
          <w:szCs w:val="28"/>
        </w:rPr>
        <w:t xml:space="preserve"> быстрого счета, оценивать результат). </w:t>
      </w:r>
    </w:p>
    <w:p w:rsidR="00E21977" w:rsidRPr="00E21977" w:rsidRDefault="00E21977" w:rsidP="00E21977">
      <w:pPr>
        <w:spacing w:after="9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                             Познавательные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познавать окружающий мир с помощью наблюдения, измерения, опыта, моделирования;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овладеют основными понятиями о плоских </w:t>
      </w:r>
      <w:proofErr w:type="gramStart"/>
      <w:r w:rsidRPr="00E21977">
        <w:rPr>
          <w:rFonts w:ascii="Times New Roman" w:hAnsi="Times New Roman" w:cs="Times New Roman"/>
          <w:sz w:val="28"/>
          <w:szCs w:val="28"/>
        </w:rPr>
        <w:t>и  пространственных</w:t>
      </w:r>
      <w:proofErr w:type="gramEnd"/>
      <w:r w:rsidRPr="00E21977">
        <w:rPr>
          <w:rFonts w:ascii="Times New Roman" w:hAnsi="Times New Roman" w:cs="Times New Roman"/>
          <w:sz w:val="28"/>
          <w:szCs w:val="28"/>
        </w:rPr>
        <w:t xml:space="preserve"> геометрических фигурах, их основными свойствами;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сформируют умения распознавать на чертежах, моделях и в реальном мире геометрические фигуры;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научатся применять изученные свойства геометрических фигур и формул для решения геометрических задач и задач с практическим содержанием;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сравнивать, сопоставлять, классифицировать, ранжировать объекты по одному или нескольким предложенным основаниям, критериям; </w:t>
      </w:r>
      <w:r w:rsidRPr="00E21977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E219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21977">
        <w:rPr>
          <w:rFonts w:ascii="Times New Roman" w:hAnsi="Times New Roman" w:cs="Times New Roman"/>
          <w:sz w:val="28"/>
          <w:szCs w:val="28"/>
        </w:rPr>
        <w:t xml:space="preserve">творчески решать учебные и практические задачи: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мотивированно отказываться от образца, искать оригинальные решения </w:t>
      </w:r>
      <w:r w:rsidRPr="00E21977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E2197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21977">
        <w:rPr>
          <w:rFonts w:ascii="Times New Roman" w:hAnsi="Times New Roman" w:cs="Times New Roman"/>
          <w:sz w:val="28"/>
          <w:szCs w:val="28"/>
        </w:rPr>
        <w:t xml:space="preserve">выделять существенное и несущественное в тексте задачи, составлять краткую запись условия задачи;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моделировать условия текстовых задач освоенными способами;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сопоставлять разные способы решения задач; </w:t>
      </w:r>
      <w:r w:rsidRPr="00E21977">
        <w:rPr>
          <w:rFonts w:ascii="Times New Roman" w:hAnsi="Times New Roman" w:cs="Times New Roman"/>
          <w:i/>
          <w:sz w:val="28"/>
          <w:szCs w:val="28"/>
        </w:rPr>
        <w:t xml:space="preserve">Учащиеся получат возможность научиться: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решать задачи разными способами;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овладеют навыками использования готовых компьютерных программ при решении задач.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сформируют умение моделировать реальные ситуации,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исследовать построенные модели,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интерпретировать полученный результат;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устанавливать причинно-следственные связи, строить логическое рассуждение, проводить аналогии и осваивать новые приёмы вычислений, способы решения задач;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проявлять познавательную инициативу при решении конкурсных задач;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сопоставлять информацию, представленную в разных видах, обобщать её, использовать при выполнении заданий; переводить информацию из одного вида в другой;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находить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нужную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информацию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учебных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пособиях,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дополнительной литературе, интернете;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выбирать оптимальные варианты решения задач. </w:t>
      </w:r>
    </w:p>
    <w:p w:rsidR="00E21977" w:rsidRPr="00E21977" w:rsidRDefault="00E21977" w:rsidP="00E21977">
      <w:pPr>
        <w:spacing w:after="9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                            Коммуникативные </w:t>
      </w:r>
    </w:p>
    <w:p w:rsidR="00E21977" w:rsidRPr="00E21977" w:rsidRDefault="00E21977" w:rsidP="00E21977">
      <w:pPr>
        <w:spacing w:after="45"/>
        <w:ind w:left="-5" w:hanging="1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i/>
          <w:sz w:val="28"/>
          <w:szCs w:val="28"/>
        </w:rPr>
        <w:t xml:space="preserve">                          Учащиеся научатся: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сотрудничать с товарищами при выполнении заданий в паре: устанавливать очерёдность действий; осуществлять взаимопроверку; обсуждать совместное решение (предлагать варианты, сравнивать способы вычисления или решения задачи); объединять полученные результаты (при решении комбинаторных задач); </w:t>
      </w:r>
    </w:p>
    <w:p w:rsidR="00E21977" w:rsidRPr="00E21977" w:rsidRDefault="00E21977" w:rsidP="00E21977">
      <w:pPr>
        <w:numPr>
          <w:ilvl w:val="1"/>
          <w:numId w:val="1"/>
        </w:numPr>
        <w:spacing w:after="0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задавать вопросы с целью получения нужной информации. </w:t>
      </w:r>
    </w:p>
    <w:p w:rsidR="00E21977" w:rsidRPr="00E21977" w:rsidRDefault="00E21977" w:rsidP="00E21977">
      <w:pPr>
        <w:spacing w:after="45"/>
        <w:ind w:left="-5" w:hanging="1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i/>
          <w:sz w:val="28"/>
          <w:szCs w:val="28"/>
        </w:rPr>
        <w:t xml:space="preserve">                          Учащиеся получат возможность научиться</w:t>
      </w:r>
      <w:r w:rsidRPr="00E219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учитывать мнение партнёра, аргументировано критиковать допущенные ошибки, обосновывать своё решение;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выполнять свою часть обязанностей в ходе групповой работы, учитывая общий план действий и конечную цель; </w:t>
      </w:r>
    </w:p>
    <w:p w:rsidR="00E21977" w:rsidRPr="00E21977" w:rsidRDefault="00E21977" w:rsidP="00E21977">
      <w:pPr>
        <w:numPr>
          <w:ilvl w:val="1"/>
          <w:numId w:val="1"/>
        </w:numPr>
        <w:spacing w:after="9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задавать вопросы с целью планирования хода решения задачи, формулирования познавательных целей в ходе проектной деятельности. </w:t>
      </w:r>
    </w:p>
    <w:p w:rsidR="00E21977" w:rsidRPr="00E21977" w:rsidRDefault="00E21977" w:rsidP="00E21977">
      <w:pPr>
        <w:spacing w:after="22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977" w:rsidRPr="00E21977" w:rsidRDefault="00E21977" w:rsidP="00E21977">
      <w:pPr>
        <w:spacing w:after="41" w:line="263" w:lineRule="auto"/>
        <w:ind w:right="4436"/>
        <w:jc w:val="center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i/>
          <w:sz w:val="28"/>
          <w:szCs w:val="28"/>
        </w:rPr>
        <w:t xml:space="preserve">в предметном </w:t>
      </w:r>
      <w:proofErr w:type="gramStart"/>
      <w:r w:rsidRPr="00E21977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направлении: </w:t>
      </w:r>
      <w:r w:rsidRPr="00E2197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E21977">
        <w:rPr>
          <w:rFonts w:ascii="Times New Roman" w:hAnsi="Times New Roman" w:cs="Times New Roman"/>
          <w:sz w:val="28"/>
          <w:szCs w:val="28"/>
        </w:rPr>
        <w:t xml:space="preserve">                    «выпускник научится»: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приводить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доказательства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своих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рассуждений,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логического </w:t>
      </w:r>
      <w:r w:rsidRPr="00E21977">
        <w:rPr>
          <w:rFonts w:ascii="Times New Roman" w:hAnsi="Times New Roman" w:cs="Times New Roman"/>
          <w:sz w:val="28"/>
          <w:szCs w:val="28"/>
        </w:rPr>
        <w:tab/>
        <w:t xml:space="preserve">обоснования выводов,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использовать различные языки математики для иллюстрации, интерпретации, аргументации и доказательства;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планировать и осуществлять алгоритмы деятельности: выполнения и самостоятельного составления алгоритмических предписаний и инструкций на математическом материале; использования и </w:t>
      </w:r>
      <w:r w:rsidRPr="00E21977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самостоятельного составления формул на основе обобщения частных случаев и результатов эксперимента; выполнения расчетов практического характера;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строить и исследовать математические модели, для описания и решения прикладных задач, задач из смежных дисциплин и реальной жизни;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проверки и оценки результатов своей работы, соотнесения их с поставленной задачей, с личным жизненным опытом;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самостоятельной работы с источниками информации, анализа, обобщения и систематизации полученной информации, интегрирования ее в личный опыт; </w:t>
      </w:r>
      <w:r w:rsidRPr="00E21977">
        <w:rPr>
          <w:rFonts w:ascii="Times New Roman" w:hAnsi="Times New Roman" w:cs="Times New Roman"/>
          <w:i/>
          <w:sz w:val="28"/>
          <w:szCs w:val="28"/>
        </w:rPr>
        <w:t xml:space="preserve">«выпускник получит возможность научиться»: 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владеть разнообразными способами деятельности, приобретать и совершенствовать опыт: </w:t>
      </w:r>
    </w:p>
    <w:p w:rsidR="00E21977" w:rsidRPr="00E21977" w:rsidRDefault="00E21977" w:rsidP="00E21977">
      <w:pPr>
        <w:numPr>
          <w:ilvl w:val="1"/>
          <w:numId w:val="1"/>
        </w:numPr>
        <w:spacing w:after="34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решать широкий класса практических задач, поисковой и творческой деятельности при решении задач повышенной сложности и нетиповых задач; </w:t>
      </w:r>
    </w:p>
    <w:p w:rsidR="00E21977" w:rsidRPr="00E21977" w:rsidRDefault="00E21977" w:rsidP="00E21977">
      <w:pPr>
        <w:numPr>
          <w:ilvl w:val="1"/>
          <w:numId w:val="1"/>
        </w:numPr>
        <w:spacing w:after="11" w:line="268" w:lineRule="auto"/>
        <w:ind w:right="53" w:hanging="358"/>
        <w:jc w:val="both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использованию геометрического языка как средства описания свойств реальных предметов и их взаимного расположения </w:t>
      </w:r>
    </w:p>
    <w:p w:rsidR="00E21977" w:rsidRPr="00E21977" w:rsidRDefault="00E21977" w:rsidP="00E21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977" w:rsidRPr="00E21977" w:rsidRDefault="00E21977" w:rsidP="00E21977">
      <w:pPr>
        <w:spacing w:after="31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977" w:rsidRPr="00E21977" w:rsidRDefault="00E21977" w:rsidP="00E21977">
      <w:pPr>
        <w:spacing w:after="31"/>
        <w:rPr>
          <w:rFonts w:ascii="Times New Roman" w:hAnsi="Times New Roman" w:cs="Times New Roman"/>
          <w:sz w:val="28"/>
          <w:szCs w:val="28"/>
        </w:rPr>
      </w:pPr>
    </w:p>
    <w:p w:rsidR="00622E78" w:rsidRDefault="00622E78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E21977" w:rsidRPr="00E21977" w:rsidRDefault="00E21977" w:rsidP="00E21977">
      <w:pPr>
        <w:pStyle w:val="a3"/>
        <w:spacing w:after="9" w:line="271" w:lineRule="auto"/>
        <w:ind w:left="28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E21977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21977" w:rsidRPr="00E21977" w:rsidRDefault="00E21977" w:rsidP="00E21977">
      <w:pPr>
        <w:spacing w:after="9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Повторение курса геометрии (3 ч.) </w:t>
      </w:r>
    </w:p>
    <w:p w:rsidR="00E21977" w:rsidRPr="00E21977" w:rsidRDefault="00E21977" w:rsidP="00E21977">
      <w:pPr>
        <w:spacing w:after="10"/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Аксиомы стереометрии (5 ч). </w:t>
      </w:r>
      <w:r w:rsidRPr="00E21977">
        <w:rPr>
          <w:rFonts w:ascii="Times New Roman" w:hAnsi="Times New Roman" w:cs="Times New Roman"/>
          <w:sz w:val="28"/>
          <w:szCs w:val="28"/>
        </w:rPr>
        <w:t xml:space="preserve">Введению в аксиоматику стереометрии, понятие об аксиоматическом построении стереометрии. Взаимное расположение прямых, прямых и плоскостей в пространстве. </w:t>
      </w:r>
      <w:r w:rsidRPr="00E21977">
        <w:rPr>
          <w:rFonts w:ascii="Times New Roman" w:hAnsi="Times New Roman" w:cs="Times New Roman"/>
          <w:b/>
          <w:sz w:val="28"/>
          <w:szCs w:val="28"/>
        </w:rPr>
        <w:t xml:space="preserve">Стартовый контроль 1ч. </w:t>
      </w:r>
    </w:p>
    <w:p w:rsidR="00E21977" w:rsidRPr="00E21977" w:rsidRDefault="00E21977" w:rsidP="00E21977">
      <w:pPr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Параллельность в пространстве (18 ч). </w:t>
      </w:r>
      <w:r w:rsidRPr="00E21977">
        <w:rPr>
          <w:rFonts w:ascii="Times New Roman" w:hAnsi="Times New Roman" w:cs="Times New Roman"/>
          <w:sz w:val="28"/>
          <w:szCs w:val="28"/>
        </w:rPr>
        <w:t xml:space="preserve">Параллельность прямых, параллельность прямой и плоскости, параллельность плоскостей. Основные свойства и теоремы при изучении данной темы. Тетраэдр и параллелепипед. Построение сечений данных тел. </w:t>
      </w:r>
    </w:p>
    <w:p w:rsidR="00E21977" w:rsidRPr="00E21977" w:rsidRDefault="00E21977" w:rsidP="00E21977">
      <w:pPr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№1 по теме </w:t>
      </w:r>
      <w:r w:rsidRPr="00E21977">
        <w:rPr>
          <w:rFonts w:ascii="Times New Roman" w:hAnsi="Times New Roman" w:cs="Times New Roman"/>
          <w:sz w:val="28"/>
          <w:szCs w:val="28"/>
        </w:rPr>
        <w:t xml:space="preserve">"Взаимное расположение прямых в пространстве". </w:t>
      </w:r>
    </w:p>
    <w:p w:rsidR="00E21977" w:rsidRPr="00E21977" w:rsidRDefault="00E21977" w:rsidP="00E21977">
      <w:pPr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Зачетная работа по теме </w:t>
      </w:r>
      <w:r w:rsidRPr="00E21977">
        <w:rPr>
          <w:rFonts w:ascii="Times New Roman" w:hAnsi="Times New Roman" w:cs="Times New Roman"/>
          <w:sz w:val="28"/>
          <w:szCs w:val="28"/>
        </w:rPr>
        <w:t xml:space="preserve">"Построение сечений тетраэдра и параллелепипеда". </w:t>
      </w:r>
    </w:p>
    <w:p w:rsidR="00E21977" w:rsidRPr="00E21977" w:rsidRDefault="00E21977" w:rsidP="00E21977">
      <w:pPr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Перпендикулярность в пространстве (18 ч). </w:t>
      </w:r>
      <w:r w:rsidRPr="00E21977">
        <w:rPr>
          <w:rFonts w:ascii="Times New Roman" w:hAnsi="Times New Roman" w:cs="Times New Roman"/>
          <w:sz w:val="28"/>
          <w:szCs w:val="28"/>
        </w:rPr>
        <w:t xml:space="preserve">Перпендикулярность прямых, прямой и плоскости, перпендикулярность плоскостей. Теорема трех перпендикуляров. Свойства точки, удаленной от сторон и от углов многоугольника. Двугранный и многогранный угол. Расстояния стереометрии. </w:t>
      </w:r>
    </w:p>
    <w:p w:rsidR="00E21977" w:rsidRPr="00E21977" w:rsidRDefault="00E21977" w:rsidP="00E21977">
      <w:pPr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№2 по теме </w:t>
      </w:r>
      <w:r w:rsidRPr="00E21977">
        <w:rPr>
          <w:rFonts w:ascii="Times New Roman" w:hAnsi="Times New Roman" w:cs="Times New Roman"/>
          <w:sz w:val="28"/>
          <w:szCs w:val="28"/>
        </w:rPr>
        <w:t xml:space="preserve">"Перпендикулярность прямых и плоскостей". </w:t>
      </w:r>
    </w:p>
    <w:p w:rsidR="00E21977" w:rsidRPr="00E21977" w:rsidRDefault="00E21977" w:rsidP="00E21977">
      <w:pPr>
        <w:spacing w:after="0"/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Многогранники (11 ч). </w:t>
      </w:r>
      <w:r w:rsidRPr="00E21977">
        <w:rPr>
          <w:rFonts w:ascii="Times New Roman" w:hAnsi="Times New Roman" w:cs="Times New Roman"/>
          <w:sz w:val="28"/>
          <w:szCs w:val="28"/>
        </w:rPr>
        <w:t xml:space="preserve">Призма и ее разновидности: наклонная, прямая, правильная. Пирамида, усеченная пирамида. Построение сечений многогранников. Вычисление поверхностей многогранников. </w:t>
      </w:r>
    </w:p>
    <w:p w:rsidR="00E21977" w:rsidRPr="00E21977" w:rsidRDefault="00E21977" w:rsidP="00E21977">
      <w:pPr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  <w:r w:rsidRPr="00E21977">
        <w:rPr>
          <w:rFonts w:ascii="Times New Roman" w:hAnsi="Times New Roman" w:cs="Times New Roman"/>
          <w:sz w:val="28"/>
          <w:szCs w:val="28"/>
        </w:rPr>
        <w:t xml:space="preserve">. Выполнение проектных работ на материалах по Тюменской области. </w:t>
      </w:r>
    </w:p>
    <w:p w:rsidR="00E21977" w:rsidRPr="00E21977" w:rsidRDefault="00E21977" w:rsidP="00E21977">
      <w:pPr>
        <w:spacing w:after="9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№3 по теме </w:t>
      </w:r>
      <w:r w:rsidRPr="00E21977">
        <w:rPr>
          <w:rFonts w:ascii="Times New Roman" w:hAnsi="Times New Roman" w:cs="Times New Roman"/>
          <w:sz w:val="28"/>
          <w:szCs w:val="28"/>
        </w:rPr>
        <w:t xml:space="preserve">"Многогранники". </w:t>
      </w:r>
    </w:p>
    <w:p w:rsidR="00E21977" w:rsidRPr="00E21977" w:rsidRDefault="00E21977" w:rsidP="00E21977">
      <w:pPr>
        <w:spacing w:after="0"/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Векторы в пространстве (5 ч). </w:t>
      </w:r>
      <w:r w:rsidRPr="00E21977">
        <w:rPr>
          <w:rFonts w:ascii="Times New Roman" w:hAnsi="Times New Roman" w:cs="Times New Roman"/>
          <w:sz w:val="28"/>
          <w:szCs w:val="28"/>
        </w:rPr>
        <w:t xml:space="preserve">Понятие вектора. Угол между векторами. </w:t>
      </w:r>
    </w:p>
    <w:p w:rsidR="00E21977" w:rsidRPr="00E21977" w:rsidRDefault="00E21977" w:rsidP="00E21977">
      <w:pPr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Координаты вектора. Скалярное произведение векторов. Длина вектора в координатах, угол между векторами в координатах. Коллинеарные и компланарные векторы, </w:t>
      </w:r>
      <w:proofErr w:type="spellStart"/>
      <w:r w:rsidRPr="00E21977">
        <w:rPr>
          <w:rFonts w:ascii="Times New Roman" w:hAnsi="Times New Roman" w:cs="Times New Roman"/>
          <w:sz w:val="28"/>
          <w:szCs w:val="28"/>
        </w:rPr>
        <w:t>коллинеарность</w:t>
      </w:r>
      <w:proofErr w:type="spellEnd"/>
      <w:r w:rsidRPr="00E21977">
        <w:rPr>
          <w:rFonts w:ascii="Times New Roman" w:hAnsi="Times New Roman" w:cs="Times New Roman"/>
          <w:sz w:val="28"/>
          <w:szCs w:val="28"/>
        </w:rPr>
        <w:t xml:space="preserve"> векторов. </w:t>
      </w:r>
    </w:p>
    <w:p w:rsidR="00E21977" w:rsidRPr="00E21977" w:rsidRDefault="00E21977" w:rsidP="00E21977">
      <w:pPr>
        <w:spacing w:after="9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№4 по теме </w:t>
      </w:r>
      <w:r w:rsidRPr="00E21977">
        <w:rPr>
          <w:rFonts w:ascii="Times New Roman" w:hAnsi="Times New Roman" w:cs="Times New Roman"/>
          <w:sz w:val="28"/>
          <w:szCs w:val="28"/>
        </w:rPr>
        <w:t xml:space="preserve">"Векторы в пространстве". </w:t>
      </w:r>
    </w:p>
    <w:p w:rsidR="00E21977" w:rsidRPr="00E21977" w:rsidRDefault="00E21977" w:rsidP="00E21977">
      <w:pPr>
        <w:spacing w:after="10"/>
        <w:ind w:right="53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Повторение (8 ч) </w:t>
      </w:r>
      <w:r w:rsidRPr="00E21977">
        <w:rPr>
          <w:rFonts w:ascii="Times New Roman" w:hAnsi="Times New Roman" w:cs="Times New Roman"/>
          <w:sz w:val="28"/>
          <w:szCs w:val="28"/>
        </w:rPr>
        <w:t xml:space="preserve">повторение основных формул планиметрии, построение сечений пространственных тел, вычислительные задачи </w:t>
      </w:r>
    </w:p>
    <w:p w:rsidR="00E21977" w:rsidRPr="00E21977" w:rsidRDefault="00E21977" w:rsidP="00E21977">
      <w:pPr>
        <w:spacing w:after="22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977" w:rsidRPr="00E21977" w:rsidRDefault="00E21977" w:rsidP="00E21977">
      <w:pPr>
        <w:spacing w:after="9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>Воспитывающий и развивающий потенциал учебного предмета</w:t>
      </w:r>
      <w:r w:rsidRPr="00E21977">
        <w:rPr>
          <w:rFonts w:ascii="Times New Roman" w:hAnsi="Times New Roman" w:cs="Times New Roman"/>
          <w:sz w:val="28"/>
          <w:szCs w:val="28"/>
        </w:rPr>
        <w:t xml:space="preserve"> – 2 часа, 1 раз в четверть </w:t>
      </w:r>
    </w:p>
    <w:p w:rsidR="00E21977" w:rsidRPr="00E21977" w:rsidRDefault="00E21977" w:rsidP="00E21977">
      <w:pPr>
        <w:spacing w:after="26"/>
        <w:rPr>
          <w:rFonts w:ascii="Times New Roman" w:hAnsi="Times New Roman" w:cs="Times New Roman"/>
          <w:sz w:val="28"/>
          <w:szCs w:val="28"/>
        </w:rPr>
      </w:pPr>
      <w:r w:rsidRPr="00E219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4ED3" w:rsidRPr="00394ED3" w:rsidRDefault="00394ED3" w:rsidP="00394ED3">
      <w:pPr>
        <w:spacing w:after="9" w:line="271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394E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Тематическое планирование, в том числе с учетом рабочей программы воспитания с указанием количества часов, отводимых на освоение каждой темы </w:t>
      </w:r>
    </w:p>
    <w:p w:rsidR="00394ED3" w:rsidRPr="00394ED3" w:rsidRDefault="00394ED3" w:rsidP="00394ED3">
      <w:pPr>
        <w:spacing w:after="0"/>
        <w:ind w:left="1868"/>
        <w:rPr>
          <w:rFonts w:ascii="Times New Roman" w:hAnsi="Times New Roman" w:cs="Times New Roman"/>
          <w:sz w:val="28"/>
          <w:szCs w:val="28"/>
        </w:rPr>
      </w:pPr>
      <w:r w:rsidRPr="00394ED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5705"/>
        <w:gridCol w:w="3193"/>
      </w:tblGrid>
      <w:tr w:rsidR="00394ED3" w:rsidRPr="00394ED3" w:rsidTr="0013309B">
        <w:trPr>
          <w:trHeight w:val="57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left="2" w:firstLine="511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всего по программе </w:t>
            </w:r>
          </w:p>
        </w:tc>
      </w:tr>
      <w:tr w:rsidR="00394ED3" w:rsidRPr="00394ED3" w:rsidTr="0013309B">
        <w:trPr>
          <w:trHeight w:val="29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курса 7 -9 класса 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394ED3" w:rsidRPr="00394ED3" w:rsidTr="0013309B">
        <w:trPr>
          <w:trHeight w:val="29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«Аксиомы стереометрии»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394ED3" w:rsidRPr="00394ED3" w:rsidTr="0013309B">
        <w:trPr>
          <w:trHeight w:val="29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Глава 1. Параллельность прямых и плоскостей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</w:tr>
      <w:tr w:rsidR="00394ED3" w:rsidRPr="00394ED3" w:rsidTr="0013309B">
        <w:trPr>
          <w:trHeight w:val="29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Глава 2. Перпендикулярность прямых и плоскостей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</w:tr>
      <w:tr w:rsidR="00394ED3" w:rsidRPr="00394ED3" w:rsidTr="0013309B">
        <w:trPr>
          <w:trHeight w:val="29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Глава 3. Многогранники  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</w:tr>
      <w:tr w:rsidR="00394ED3" w:rsidRPr="00394ED3" w:rsidTr="0013309B">
        <w:trPr>
          <w:trHeight w:val="29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Глава 4. Векторы в пространстве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394ED3" w:rsidRPr="00394ED3" w:rsidTr="0013309B">
        <w:trPr>
          <w:trHeight w:val="29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курса 10 класса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394ED3" w:rsidRPr="00394ED3" w:rsidTr="0013309B">
        <w:trPr>
          <w:trHeight w:val="29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ED3" w:rsidRPr="00394ED3" w:rsidRDefault="00394ED3" w:rsidP="0013309B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94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68 </w:t>
            </w:r>
          </w:p>
        </w:tc>
      </w:tr>
    </w:tbl>
    <w:p w:rsidR="00E21977" w:rsidRDefault="00E21977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Default="00F767F9">
      <w:pPr>
        <w:rPr>
          <w:rFonts w:ascii="Times New Roman" w:hAnsi="Times New Roman" w:cs="Times New Roman"/>
          <w:sz w:val="28"/>
          <w:szCs w:val="28"/>
        </w:rPr>
      </w:pPr>
    </w:p>
    <w:p w:rsidR="00F767F9" w:rsidRPr="00394ED3" w:rsidRDefault="00F767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67F9" w:rsidRPr="0039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207"/>
    <w:multiLevelType w:val="hybridMultilevel"/>
    <w:tmpl w:val="608C6670"/>
    <w:lvl w:ilvl="0" w:tplc="50BE097E">
      <w:start w:val="1"/>
      <w:numFmt w:val="decimal"/>
      <w:lvlText w:val="%1."/>
      <w:lvlJc w:val="left"/>
      <w:pPr>
        <w:ind w:left="2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A6CD0">
      <w:start w:val="1"/>
      <w:numFmt w:val="bullet"/>
      <w:lvlText w:val="•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856E6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00562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AF56A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6273C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E3026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C101C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63464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063BE8"/>
    <w:multiLevelType w:val="hybridMultilevel"/>
    <w:tmpl w:val="608C6670"/>
    <w:lvl w:ilvl="0" w:tplc="50BE097E">
      <w:start w:val="1"/>
      <w:numFmt w:val="decimal"/>
      <w:lvlText w:val="%1."/>
      <w:lvlJc w:val="left"/>
      <w:pPr>
        <w:ind w:left="1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A6CD0">
      <w:start w:val="1"/>
      <w:numFmt w:val="bullet"/>
      <w:lvlText w:val="•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856E6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00562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AF56A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6273C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E3026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C101C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63464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12"/>
    <w:rsid w:val="00394ED3"/>
    <w:rsid w:val="00622E78"/>
    <w:rsid w:val="00CD4884"/>
    <w:rsid w:val="00D46C12"/>
    <w:rsid w:val="00E21977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B167"/>
  <w15:chartTrackingRefBased/>
  <w15:docId w15:val="{E5530E2D-8EAD-406E-A67F-2C45694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977"/>
    <w:pPr>
      <w:ind w:left="720"/>
      <w:contextualSpacing/>
    </w:pPr>
  </w:style>
  <w:style w:type="table" w:customStyle="1" w:styleId="TableGrid">
    <w:name w:val="TableGrid"/>
    <w:rsid w:val="00394E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5</cp:revision>
  <dcterms:created xsi:type="dcterms:W3CDTF">2023-03-12T15:48:00Z</dcterms:created>
  <dcterms:modified xsi:type="dcterms:W3CDTF">2023-03-12T15:55:00Z</dcterms:modified>
</cp:coreProperties>
</file>