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33" w:rsidRPr="00A37733" w:rsidRDefault="00A74A61" w:rsidP="00A37733">
      <w:pPr>
        <w:jc w:val="both"/>
        <w:rPr>
          <w:sz w:val="26"/>
          <w:szCs w:val="26"/>
        </w:rPr>
      </w:pPr>
      <w:r w:rsidRPr="00AB1E93">
        <w:rPr>
          <w:b/>
          <w:color w:val="000000"/>
          <w:sz w:val="28"/>
          <w:szCs w:val="28"/>
        </w:rPr>
        <w:t xml:space="preserve">                </w:t>
      </w:r>
      <w:r w:rsidR="00FC7397" w:rsidRPr="00AB1E93">
        <w:rPr>
          <w:b/>
          <w:color w:val="000000"/>
          <w:sz w:val="28"/>
          <w:szCs w:val="28"/>
        </w:rPr>
        <w:t xml:space="preserve">          </w:t>
      </w:r>
      <w:r w:rsidR="006872C7">
        <w:t xml:space="preserve">  </w:t>
      </w:r>
      <w:r w:rsidR="00A37733" w:rsidRPr="00A37733">
        <w:rPr>
          <w:b/>
          <w:color w:val="000000"/>
          <w:sz w:val="28"/>
          <w:szCs w:val="28"/>
        </w:rPr>
        <w:t xml:space="preserve">                          </w:t>
      </w:r>
      <w:r w:rsidR="00A37733" w:rsidRPr="00A37733">
        <w:t xml:space="preserve">                            </w:t>
      </w:r>
    </w:p>
    <w:p w:rsidR="0006364B" w:rsidRPr="00F56AFE" w:rsidRDefault="0006364B" w:rsidP="004C2595">
      <w:pPr>
        <w:jc w:val="center"/>
        <w:rPr>
          <w:b/>
          <w:color w:val="000000" w:themeColor="text1"/>
        </w:rPr>
      </w:pPr>
    </w:p>
    <w:p w:rsidR="004C2595" w:rsidRPr="004C2595" w:rsidRDefault="00C225F5" w:rsidP="004C2595">
      <w:pPr>
        <w:jc w:val="center"/>
        <w:rPr>
          <w:color w:val="000000"/>
        </w:rPr>
      </w:pPr>
      <w:r>
        <w:rPr>
          <w:rFonts w:eastAsia="Calibri"/>
          <w:sz w:val="22"/>
          <w:szCs w:val="22"/>
          <w:lang w:eastAsia="en-US"/>
        </w:rPr>
        <w:pict>
          <v:line id="Прямая соединительная линия 9" o:spid="_x0000_s1028" style="position:absolute;left:0;text-align:left;flip:y;z-index:251658240;visibility:visible" from="-42.95pt,15.7pt" to="524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qIXwIAAHQEAAAOAAAAZHJzL2Uyb0RvYy54bWysVM1u1DAQviPxDpbv2yRl+7NRsxXa7HIp&#10;UKmFu9d2NlYd27Ldza4QEnBG6iPwChxAqlTgGbJvxNj7QwsXhMjBGXtmvnwz8zknp4tGojm3TmhV&#10;4GwvxYgrqplQswK/upz0jjFynihGpFa8wEvu8Onw8aOT1uR8X9daMm4RgCiXt6bAtfcmTxJHa94Q&#10;t6cNV+CstG2Ih62dJcySFtAbmeyn6WHSasuM1ZQ7B6fl2omHEb+qOPUvq8pxj2SBgZuPq43rNKzJ&#10;8ITkM0tMLeiGBvkHFg0RCj66gyqJJ+jaij+gGkGtdrrye1Q3ia4qQXmsAarJ0t+quaiJ4bEWaI4z&#10;uza5/wdLX8zPLRKswAOMFGlgRN2n1bvVTfet+7y6Qav33Y/ua/elu+2+d7erD2DfrT6CHZzd3eb4&#10;Bg1CJ1vjcgAcqXMbekEX6sKcaXrlkNKjmqgZjxVdLg18JgsZyYOUsHEG+Ezb55pBDLn2OrZ1UdkG&#10;VVKY1yExgEPr0CLOcbmbI194ROHwCJQxSGHcdOtLSB4gQqKxzj/jukHBKLAUKrSY5GR+5nyg9Csk&#10;HCs9EVJGmUiF2gIfHGUHAbox0DRfC3UJ0rmKEE5LwUJ4SHR2Nh1Ji+YkSC8+sWLw3A+z+lqxCF9z&#10;wsYb2xMh1zbQkSrgQXFAcGOttfVmkA7Gx+Pjfq+/fzju9dOy7D2djPq9w0l2dFA+KUejMnsbqGX9&#10;vBaMcRXYbXWe9f9OR5sbt1boTum7xiQP0WMHgez2HUnHOYfRrkUy1Wx5brfzB2nH4M01DHfn/h7s&#10;+z+L4U8AAAD//wMAUEsDBBQABgAIAAAAIQCesKxX2gAAAAgBAAAPAAAAZHJzL2Rvd25yZXYueG1s&#10;TI9LT8MwEITvSPwHa5G4tU5bQFGIU1WVuNPHhZsbL3Fae23FzqP/HocLHHdmNDtfuZ2sYQN2oXUk&#10;YLXMgCHVTrXUCDifPhY5sBAlKWkcoYA7BthWjw+lLJQb6YDDMTYslVAopAAdoy84D7VGK8PSeaTk&#10;fbvOypjOruGqk2Mqt4avs+yNW9lS+qClx73G+nbsrQB/esnjdbjfzr4fvzY7d9h/Gi3E89O0ewcW&#10;cYp/YZjnp+lQpU0X15MKzAhYvK4TSxSwSQSzn+WzcPkVeFXy/wDVDwAAAP//AwBQSwECLQAUAAYA&#10;CAAAACEAtoM4kv4AAADhAQAAEwAAAAAAAAAAAAAAAAAAAAAAW0NvbnRlbnRfVHlwZXNdLnhtbFBL&#10;AQItABQABgAIAAAAIQA4/SH/1gAAAJQBAAALAAAAAAAAAAAAAAAAAC8BAABfcmVscy8ucmVsc1BL&#10;AQItABQABgAIAAAAIQD0MuqIXwIAAHQEAAAOAAAAAAAAAAAAAAAAAC4CAABkcnMvZTJvRG9jLnht&#10;bFBLAQItABQABgAIAAAAIQCesKxX2gAAAAgBAAAPAAAAAAAAAAAAAAAAALkEAABkcnMvZG93bnJl&#10;di54bWxQSwUGAAAAAAQABADzAAAAwAUAAAAA&#10;" strokeweight="4.5pt">
            <v:stroke linestyle="thinThick"/>
          </v:line>
        </w:pict>
      </w:r>
      <w:r w:rsidR="004C2595" w:rsidRPr="004C2595">
        <w:rPr>
          <w:color w:val="000000"/>
        </w:rPr>
        <w:t>Филиал МАОУ «Велижанская СОШ» - «СОШ с. Средние Тарманы»</w:t>
      </w:r>
    </w:p>
    <w:p w:rsidR="004C2595" w:rsidRPr="004C2595" w:rsidRDefault="004C2595" w:rsidP="004C2595">
      <w:pPr>
        <w:widowControl w:val="0"/>
        <w:autoSpaceDE w:val="0"/>
        <w:autoSpaceDN w:val="0"/>
        <w:adjustRightInd w:val="0"/>
        <w:jc w:val="center"/>
      </w:pPr>
    </w:p>
    <w:p w:rsidR="004C2595" w:rsidRPr="004C2595" w:rsidRDefault="004C2595" w:rsidP="004C2595">
      <w:pPr>
        <w:widowControl w:val="0"/>
        <w:autoSpaceDE w:val="0"/>
        <w:autoSpaceDN w:val="0"/>
        <w:adjustRightInd w:val="0"/>
        <w:jc w:val="center"/>
      </w:pPr>
      <w:r w:rsidRPr="004C2595">
        <w:t>ул. Школьная 41, с. Средние Тарманы, Нижнетавдинский район, Тюменская область, 626035, тел (34533) 2-55-97, факс: 2-55-97, Е-</w:t>
      </w:r>
      <w:r w:rsidRPr="004C2595">
        <w:rPr>
          <w:lang w:val="en-US"/>
        </w:rPr>
        <w:t>mail</w:t>
      </w:r>
      <w:r w:rsidRPr="004C2595">
        <w:t xml:space="preserve">: </w:t>
      </w:r>
      <w:r w:rsidRPr="004C2595">
        <w:rPr>
          <w:lang w:val="en-US"/>
        </w:rPr>
        <w:t>tarmany</w:t>
      </w:r>
      <w:r w:rsidRPr="004C2595">
        <w:t>-</w:t>
      </w:r>
      <w:r w:rsidRPr="004C2595">
        <w:rPr>
          <w:lang w:val="en-US"/>
        </w:rPr>
        <w:t>school</w:t>
      </w:r>
      <w:r w:rsidRPr="004C2595">
        <w:t xml:space="preserve"> @ </w:t>
      </w:r>
      <w:r w:rsidRPr="004C2595">
        <w:rPr>
          <w:lang w:val="en-US"/>
        </w:rPr>
        <w:t>yandex</w:t>
      </w:r>
      <w:r w:rsidRPr="004C2595">
        <w:t>.</w:t>
      </w:r>
      <w:r w:rsidRPr="004C2595">
        <w:rPr>
          <w:lang w:val="en-US"/>
        </w:rPr>
        <w:t>ru</w:t>
      </w:r>
    </w:p>
    <w:p w:rsidR="004C2595" w:rsidRPr="004C2595" w:rsidRDefault="004C2595" w:rsidP="004C2595">
      <w:pPr>
        <w:autoSpaceDE w:val="0"/>
        <w:autoSpaceDN w:val="0"/>
        <w:adjustRightInd w:val="0"/>
        <w:jc w:val="center"/>
      </w:pPr>
    </w:p>
    <w:p w:rsidR="004C2595" w:rsidRPr="004C2595" w:rsidRDefault="004C2595" w:rsidP="004C2595">
      <w:pPr>
        <w:autoSpaceDE w:val="0"/>
        <w:autoSpaceDN w:val="0"/>
        <w:adjustRightInd w:val="0"/>
        <w:jc w:val="center"/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3702"/>
        <w:gridCol w:w="3415"/>
      </w:tblGrid>
      <w:tr w:rsidR="004C2595" w:rsidRPr="004C2595" w:rsidTr="004C2595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4C2595">
              <w:rPr>
                <w:b/>
                <w:lang w:eastAsia="en-US"/>
              </w:rPr>
              <w:t>Рассмотрено: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C2595">
              <w:rPr>
                <w:lang w:eastAsia="en-US"/>
              </w:rPr>
              <w:t>на заседании МО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C2595">
              <w:rPr>
                <w:lang w:eastAsia="en-US"/>
              </w:rPr>
              <w:t>_____________________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C2595">
              <w:rPr>
                <w:lang w:eastAsia="en-US"/>
              </w:rPr>
              <w:t>протокол №___от «     »2022г.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C2595">
              <w:rPr>
                <w:lang w:eastAsia="en-US"/>
              </w:rPr>
              <w:t>руководитель МО __________ (Масямова В.Р.)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4C2595">
              <w:rPr>
                <w:b/>
                <w:lang w:eastAsia="en-US"/>
              </w:rPr>
              <w:t>Согласовано: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4C2595">
              <w:rPr>
                <w:lang w:eastAsia="en-US"/>
              </w:rPr>
              <w:t>Директор филиала МАОУ «Велижанская СОШ» - «СОШ с. Средние Тарманы»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C2595">
              <w:rPr>
                <w:lang w:eastAsia="en-US"/>
              </w:rPr>
              <w:t>________ Айнитдинова Н.И..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C2595">
              <w:rPr>
                <w:lang w:eastAsia="en-US"/>
              </w:rPr>
              <w:t>«____»____________2022 г.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5" w:rsidRPr="004C2595" w:rsidRDefault="004C2595" w:rsidP="004C2595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4C2595">
              <w:rPr>
                <w:rFonts w:eastAsia="Calibri"/>
                <w:b/>
                <w:lang w:eastAsia="en-US"/>
              </w:rPr>
              <w:t>Утверждаю:</w:t>
            </w:r>
          </w:p>
          <w:p w:rsidR="004C2595" w:rsidRPr="004C2595" w:rsidRDefault="004C2595" w:rsidP="004C259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4C2595">
              <w:rPr>
                <w:rFonts w:eastAsia="Calibri"/>
                <w:lang w:eastAsia="en-US"/>
              </w:rPr>
              <w:t>Директор МАОУ «Велижанская СОШ»</w:t>
            </w:r>
          </w:p>
          <w:p w:rsidR="004C2595" w:rsidRPr="004C2595" w:rsidRDefault="004C2595" w:rsidP="004C2595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4C2595">
              <w:rPr>
                <w:rFonts w:eastAsia="Calibri"/>
                <w:lang w:eastAsia="en-US"/>
              </w:rPr>
              <w:t>____________ Н.В.Ваганова</w:t>
            </w:r>
          </w:p>
          <w:p w:rsidR="004C2595" w:rsidRPr="004C2595" w:rsidRDefault="004C2595" w:rsidP="004C2595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C2595">
              <w:rPr>
                <w:rFonts w:eastAsia="Calibri"/>
                <w:lang w:eastAsia="en-US"/>
              </w:rPr>
              <w:t>«___» _____________2022</w:t>
            </w:r>
          </w:p>
        </w:tc>
      </w:tr>
    </w:tbl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4C2595" w:rsidRPr="004C2595" w:rsidRDefault="004C2595" w:rsidP="004C2595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C2595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2595">
        <w:rPr>
          <w:b/>
          <w:bCs/>
          <w:sz w:val="28"/>
          <w:szCs w:val="28"/>
        </w:rPr>
        <w:t>родному языку</w:t>
      </w:r>
      <w:r w:rsidRPr="004C2595">
        <w:rPr>
          <w:b/>
          <w:bCs/>
          <w:color w:val="000000"/>
          <w:sz w:val="28"/>
          <w:szCs w:val="28"/>
        </w:rPr>
        <w:t xml:space="preserve"> </w:t>
      </w:r>
    </w:p>
    <w:p w:rsidR="004C2595" w:rsidRPr="004C2595" w:rsidRDefault="004C2595" w:rsidP="004C259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C2595">
        <w:rPr>
          <w:b/>
          <w:bCs/>
          <w:color w:val="000000"/>
          <w:sz w:val="28"/>
          <w:szCs w:val="28"/>
        </w:rPr>
        <w:t>3 класса</w:t>
      </w:r>
    </w:p>
    <w:p w:rsidR="004C2595" w:rsidRPr="004C2595" w:rsidRDefault="004C2595" w:rsidP="004C2595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C2595">
        <w:rPr>
          <w:rFonts w:eastAsia="Calibri"/>
          <w:b/>
          <w:sz w:val="28"/>
          <w:szCs w:val="28"/>
          <w:lang w:eastAsia="en-US"/>
        </w:rPr>
        <w:t xml:space="preserve">филиала МАОУ «Велижанская СОШ» - </w:t>
      </w:r>
    </w:p>
    <w:p w:rsidR="004C2595" w:rsidRPr="004C2595" w:rsidRDefault="004C2595" w:rsidP="004C2595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C2595">
        <w:rPr>
          <w:rFonts w:eastAsia="Calibri"/>
          <w:b/>
          <w:sz w:val="28"/>
          <w:szCs w:val="28"/>
          <w:lang w:eastAsia="en-US"/>
        </w:rPr>
        <w:t>«СОШ с. Средние Тарманы»</w:t>
      </w:r>
    </w:p>
    <w:p w:rsidR="004C2595" w:rsidRPr="004C2595" w:rsidRDefault="004C2595" w:rsidP="004C2595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C2595">
        <w:rPr>
          <w:rFonts w:eastAsia="Calibri"/>
          <w:b/>
          <w:sz w:val="28"/>
          <w:szCs w:val="28"/>
          <w:lang w:eastAsia="en-US"/>
        </w:rPr>
        <w:t>на 2022 – 2023 учебный год</w:t>
      </w:r>
    </w:p>
    <w:p w:rsidR="004C2595" w:rsidRPr="004C2595" w:rsidRDefault="004C2595" w:rsidP="004C2595">
      <w:pPr>
        <w:spacing w:after="200"/>
        <w:jc w:val="both"/>
        <w:rPr>
          <w:i/>
          <w:iCs/>
          <w:sz w:val="28"/>
          <w:szCs w:val="28"/>
        </w:rPr>
      </w:pPr>
    </w:p>
    <w:p w:rsidR="004C2595" w:rsidRPr="004C2595" w:rsidRDefault="004C2595" w:rsidP="004C2595">
      <w:pPr>
        <w:spacing w:after="200"/>
        <w:jc w:val="both"/>
        <w:rPr>
          <w:i/>
          <w:iCs/>
          <w:sz w:val="28"/>
          <w:szCs w:val="28"/>
        </w:rPr>
      </w:pPr>
    </w:p>
    <w:p w:rsidR="004C2595" w:rsidRPr="004C2595" w:rsidRDefault="004C2595" w:rsidP="004C2595">
      <w:pPr>
        <w:spacing w:after="200"/>
        <w:jc w:val="both"/>
        <w:rPr>
          <w:iCs/>
          <w:sz w:val="28"/>
          <w:szCs w:val="28"/>
        </w:rPr>
      </w:pPr>
    </w:p>
    <w:p w:rsidR="004C2595" w:rsidRPr="004C2595" w:rsidRDefault="004C2595" w:rsidP="004C2595">
      <w:pPr>
        <w:spacing w:after="200"/>
        <w:jc w:val="both"/>
        <w:rPr>
          <w:iCs/>
          <w:sz w:val="28"/>
          <w:szCs w:val="28"/>
        </w:rPr>
      </w:pPr>
    </w:p>
    <w:p w:rsidR="004C2595" w:rsidRPr="004C2595" w:rsidRDefault="004C2595" w:rsidP="004C2595">
      <w:pPr>
        <w:spacing w:after="200"/>
        <w:jc w:val="both"/>
        <w:rPr>
          <w:iCs/>
          <w:sz w:val="28"/>
          <w:szCs w:val="28"/>
        </w:rPr>
      </w:pPr>
    </w:p>
    <w:p w:rsidR="004C2595" w:rsidRPr="004C2595" w:rsidRDefault="004C2595" w:rsidP="004C2595">
      <w:pPr>
        <w:spacing w:after="200"/>
        <w:jc w:val="both"/>
        <w:rPr>
          <w:iCs/>
          <w:sz w:val="28"/>
          <w:szCs w:val="28"/>
        </w:rPr>
      </w:pPr>
    </w:p>
    <w:p w:rsidR="004C2595" w:rsidRPr="004C2595" w:rsidRDefault="004C2595" w:rsidP="004C259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C2595">
        <w:rPr>
          <w:color w:val="000000"/>
          <w:sz w:val="28"/>
          <w:szCs w:val="28"/>
        </w:rPr>
        <w:t>Учитель: Абдуллина Голзифа Синхатовна,</w:t>
      </w:r>
    </w:p>
    <w:p w:rsidR="004C2595" w:rsidRPr="004C2595" w:rsidRDefault="004C2595" w:rsidP="004C259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C2595">
        <w:rPr>
          <w:color w:val="000000"/>
          <w:sz w:val="28"/>
          <w:szCs w:val="28"/>
        </w:rPr>
        <w:t>первая квалификационная категория</w:t>
      </w:r>
    </w:p>
    <w:p w:rsidR="004C2595" w:rsidRPr="004C2595" w:rsidRDefault="004C2595" w:rsidP="004C2595">
      <w:pPr>
        <w:rPr>
          <w:color w:val="000000"/>
          <w:sz w:val="28"/>
          <w:szCs w:val="28"/>
        </w:rPr>
      </w:pPr>
    </w:p>
    <w:p w:rsidR="004C2595" w:rsidRPr="004C2595" w:rsidRDefault="004C2595" w:rsidP="004C2595">
      <w:pPr>
        <w:rPr>
          <w:color w:val="000000"/>
          <w:sz w:val="28"/>
          <w:szCs w:val="28"/>
        </w:rPr>
      </w:pPr>
    </w:p>
    <w:p w:rsidR="004C2595" w:rsidRPr="004C2595" w:rsidRDefault="004C2595" w:rsidP="004C2595">
      <w:pPr>
        <w:rPr>
          <w:color w:val="000000"/>
          <w:sz w:val="28"/>
          <w:szCs w:val="28"/>
        </w:rPr>
      </w:pPr>
    </w:p>
    <w:p w:rsidR="004C2595" w:rsidRPr="004C2595" w:rsidRDefault="004C2595" w:rsidP="004C2595">
      <w:pPr>
        <w:rPr>
          <w:color w:val="000000"/>
          <w:sz w:val="28"/>
          <w:szCs w:val="28"/>
        </w:rPr>
      </w:pPr>
    </w:p>
    <w:p w:rsidR="004C2595" w:rsidRPr="004C2595" w:rsidRDefault="004C2595" w:rsidP="004C2595">
      <w:pPr>
        <w:rPr>
          <w:color w:val="000000"/>
          <w:sz w:val="28"/>
          <w:szCs w:val="28"/>
        </w:rPr>
      </w:pPr>
    </w:p>
    <w:p w:rsidR="004C2595" w:rsidRPr="004C2595" w:rsidRDefault="004C2595" w:rsidP="004C2595">
      <w:pPr>
        <w:rPr>
          <w:sz w:val="28"/>
          <w:szCs w:val="28"/>
        </w:rPr>
      </w:pPr>
    </w:p>
    <w:p w:rsidR="004C2595" w:rsidRPr="004C2595" w:rsidRDefault="004C2595" w:rsidP="004C2595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4C2595">
        <w:rPr>
          <w:rFonts w:eastAsia="Calibri"/>
          <w:b/>
          <w:bCs/>
          <w:sz w:val="28"/>
          <w:szCs w:val="28"/>
        </w:rPr>
        <w:t xml:space="preserve">                                        </w:t>
      </w:r>
      <w:r w:rsidRPr="004C2595">
        <w:rPr>
          <w:rFonts w:eastAsia="Calibri"/>
          <w:bCs/>
          <w:sz w:val="28"/>
          <w:szCs w:val="28"/>
        </w:rPr>
        <w:t>с. Средние Тарманы, 2022 г.</w:t>
      </w:r>
    </w:p>
    <w:p w:rsidR="00EF6898" w:rsidRPr="004A02FD" w:rsidRDefault="00EF6898" w:rsidP="00EF6898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4A02FD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Рабочая программа по родному (татарскому) язык</w:t>
      </w:r>
      <w:r>
        <w:rPr>
          <w:color w:val="000000"/>
        </w:rPr>
        <w:t>у предназначена для учащихся 3</w:t>
      </w:r>
      <w:r w:rsidRPr="004A02FD">
        <w:rPr>
          <w:color w:val="000000"/>
        </w:rPr>
        <w:t xml:space="preserve"> классов общеобразовательных школ. Программа разработана на основе нормативно-правовых актов и методических рекомендаций для ФГОС НОО: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Федеральный закон от 29.12.2012 № 273-ФЗ "Об образовании в Российской Федерации";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Конституция Российской Федерации;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РФ от 29 декабря 2014 г. № 1643, Приказа Министерства образования и науки Российской Федерации от 31 декабря 2015 года № 1576);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Сан-Пин2.4.2.2821-10 «Санитарно-эпидемиологические требования к условиям организации обучения в общеобразовательных учреждениях», зарегистрированными в Минюсте России 03.03.2011, регистрационный номер19993 (с изменениями и дополнениями);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b/>
          <w:bCs/>
          <w:color w:val="000000"/>
        </w:rPr>
        <w:t>Цели и задачи </w:t>
      </w:r>
      <w:r w:rsidRPr="004A02FD">
        <w:rPr>
          <w:color w:val="000000"/>
        </w:rPr>
        <w:t>обучения родному (татарскому) языку формулируются (согласно ФГОС НОО) исходя из ожидаемых результатов на трех уровнях- личностном, метапредметном и предметном.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Вклад предмета «Родной (татарский) язык в достижение личностных результатов в процессе обучения в начальной школе по “Әлифба”, “Татар теле”, выражается в следующем: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-формирование представлений о родном (татарском) языке как средстве познания окружающего мира;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-формирование дружелюбного отношения и толерантности к носителям другого языка;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-формирование уважительного отношения к иному мнению, партнерам по общению, к членам семьи, учителю;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-воспитание российской гражданской идентичности;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-развитие самостоятельности, соблюдение социальных норм речи, что проявляется в моделируемых ситуациях в учебниках;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-развитие навыков сотрудничества со сверстниками в процессе совместной деятельности.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Обучение родному (татарскому) языку способствует достижению метапредметных умений, составляющих основу умения учиться: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 принимать задачи учебной и коммуникативной деятельности, в том числе творческого характера, подбирать адекватные языковые средства в процессе общения на татарском языке;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-планировать, выполнять и оценивать свои учебные/ коммуникативные действия в соответствии с поставленной задачей и условиями ее реализации;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 владеть базовыми грамматическими понятиями, отражающими существенные связи и отношения (время, число, лицо, принадлежность и др.);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-слушать и слышать собеседника, вести диалог, признавать возможность существования различных точек зрения и права каждого иметь свою;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-договариваться о распределении ролей в процессе совместной деятельности, например проектной;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lastRenderedPageBreak/>
        <w:t>-осуществлять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-комплексно использовать разные компоненты учебного предмета «Родной (татарский) язык».</w:t>
      </w:r>
    </w:p>
    <w:p w:rsidR="00EF6898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Предметные результаты освоения младшими школьниками состоят в формировании коммуникативной компетенции на татарском языке в четырех видах речевой деятельности (аудировании, говорении, чтении и письме), предусматривающей также развитие языковых навыков на заданном уровне и социокультурной компетенции.</w:t>
      </w:r>
    </w:p>
    <w:p w:rsidR="00EF6898" w:rsidRPr="00F56BD6" w:rsidRDefault="00EF6898" w:rsidP="00EF6898">
      <w:pPr>
        <w:widowControl w:val="0"/>
        <w:autoSpaceDE w:val="0"/>
        <w:autoSpaceDN w:val="0"/>
        <w:jc w:val="center"/>
        <w:outlineLvl w:val="2"/>
        <w:rPr>
          <w:rFonts w:eastAsia="Trebuchet MS" w:cs="Trebuchet MS"/>
          <w:b/>
          <w:sz w:val="28"/>
          <w:szCs w:val="22"/>
          <w:lang w:eastAsia="en-US"/>
        </w:rPr>
      </w:pPr>
      <w:bookmarkStart w:id="0" w:name="_Toc105157887"/>
      <w:bookmarkStart w:id="1" w:name="_Hlk102657014"/>
      <w:r w:rsidRPr="00F56BD6">
        <w:rPr>
          <w:rFonts w:eastAsia="Trebuchet MS" w:cs="Trebuchet MS"/>
          <w:b/>
          <w:sz w:val="28"/>
          <w:szCs w:val="22"/>
          <w:lang w:eastAsia="en-US"/>
        </w:rPr>
        <w:t>Место учебного предмета «Родной (татарский) язык» в учебном плане</w:t>
      </w:r>
      <w:bookmarkEnd w:id="0"/>
    </w:p>
    <w:bookmarkEnd w:id="1"/>
    <w:p w:rsidR="00EF6898" w:rsidRPr="00101D0E" w:rsidRDefault="00EF6898" w:rsidP="00EF6898">
      <w:pPr>
        <w:widowControl w:val="0"/>
        <w:autoSpaceDE w:val="0"/>
        <w:autoSpaceDN w:val="0"/>
        <w:jc w:val="both"/>
        <w:rPr>
          <w:lang w:val="tt-RU" w:eastAsia="en-US"/>
        </w:rPr>
      </w:pPr>
      <w:r w:rsidRPr="00F56BD6">
        <w:rPr>
          <w:lang w:val="tt-RU" w:eastAsia="en-US"/>
        </w:rPr>
        <w:t>На изучение учебного предмета «Родн</w:t>
      </w:r>
      <w:r>
        <w:rPr>
          <w:lang w:val="tt-RU" w:eastAsia="en-US"/>
        </w:rPr>
        <w:t>ой (татарский) язык» отводится 1 час</w:t>
      </w:r>
      <w:r w:rsidRPr="00F56BD6">
        <w:rPr>
          <w:lang w:val="tt-RU" w:eastAsia="en-US"/>
        </w:rPr>
        <w:t xml:space="preserve"> в неделю во всех классах нача</w:t>
      </w:r>
      <w:r>
        <w:rPr>
          <w:lang w:val="tt-RU" w:eastAsia="en-US"/>
        </w:rPr>
        <w:t>льного общего образования, по 34 часа в год (1 класс – 33 часа</w:t>
      </w:r>
      <w:r w:rsidRPr="00F56BD6">
        <w:rPr>
          <w:lang w:val="tt-RU" w:eastAsia="en-US"/>
        </w:rPr>
        <w:t>). Распределени</w:t>
      </w:r>
      <w:r>
        <w:rPr>
          <w:lang w:val="tt-RU" w:eastAsia="en-US"/>
        </w:rPr>
        <w:t>е часов по классам: 1 класс – 33 часа ; 2–4 классы – по 34 часа.</w:t>
      </w:r>
    </w:p>
    <w:p w:rsidR="00EF6898" w:rsidRPr="00A62EF1" w:rsidRDefault="00EF6898" w:rsidP="00EF6898">
      <w:pPr>
        <w:shd w:val="clear" w:color="auto" w:fill="FFFFFF"/>
        <w:jc w:val="center"/>
        <w:rPr>
          <w:color w:val="000000"/>
          <w:sz w:val="28"/>
          <w:szCs w:val="28"/>
        </w:rPr>
      </w:pPr>
      <w:r w:rsidRPr="00A62EF1">
        <w:rPr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Предмет родной (татарский) язык строится на основе дифференцированного обучения и учёта индивидуальных возможностей каждого ученика. Программа позволяет комплексно решать вопросы эмоционального, творческого характера.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«Родной (татарский) язык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Систематический курс представлен в программе следующими содержательными линиями: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• система языка (основы лингвистических знаний): лексика, фонетика и орфоэпия, графика, состав слова (морфемика), грамматика (морфология и синтаксис);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• орфография и пунктуация;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• развитие речи.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Учащиеся научатся адекватно воспринимать звучащую и письменную речь, анализировать свою и оценивать родную (татарскую)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Значимое место в программе отводится темам «Текст», «Предложение и словосочетание».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Раздел </w:t>
      </w:r>
      <w:r w:rsidRPr="004A02FD">
        <w:rPr>
          <w:b/>
          <w:bCs/>
          <w:color w:val="000000"/>
        </w:rPr>
        <w:t>«Лексика »</w:t>
      </w:r>
      <w:r w:rsidRPr="004A02FD">
        <w:rPr>
          <w:color w:val="000000"/>
        </w:rPr>
        <w:t> 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татарского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lastRenderedPageBreak/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универсальных действий.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Программой предусмотрено целенаправленное формирование первичных навыков работы с информацией. В ходе освоения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Программой также предусмотрено формирование общеучебного навыка чтения и умение работать с текстом на родном татарском языке, который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EF6898" w:rsidRPr="004A02FD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</w:t>
      </w:r>
      <w:r w:rsidRPr="004A02FD">
        <w:rPr>
          <w:color w:val="000000"/>
        </w:rPr>
        <w:softHyphen/>
        <w:t>ципами поведения культурного человека, формирует навыки доброжелательного сотрудничества.</w:t>
      </w:r>
    </w:p>
    <w:p w:rsidR="00EF6898" w:rsidRDefault="00EF6898" w:rsidP="00EF6898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 на родном татарском языке,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C00DFC" w:rsidRPr="00EF6898" w:rsidRDefault="00EF6898" w:rsidP="00EF689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6898">
        <w:rPr>
          <w:b/>
          <w:color w:val="000000"/>
          <w:sz w:val="28"/>
          <w:szCs w:val="28"/>
        </w:rPr>
        <w:t>Содержание учебного предмета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b/>
          <w:bCs/>
          <w:color w:val="000000"/>
        </w:rPr>
        <w:t>Лексика</w:t>
      </w:r>
      <w:r w:rsidRPr="00EF6898">
        <w:rPr>
          <w:color w:val="000000"/>
        </w:rPr>
        <w:t>. </w:t>
      </w:r>
      <w:r w:rsidRPr="00EF6898">
        <w:rPr>
          <w:b/>
          <w:bCs/>
          <w:color w:val="000000"/>
        </w:rPr>
        <w:t>Слово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Слово и его лексическое значение. Однозначные и многозначные слова, их различение. Прямое и переносное значение слова, употребление в собственной речи. Заимствованные слова в татарском языке. Синонимы и антонимы, омонимы: использование в речи. Словарное богатство татарского языка. Словари татарского языка: толковый словарь татарского языка, словари синонимов, антонимов, омонимов и их использование в учебной деятельности и повседневной жизни.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b/>
          <w:bCs/>
          <w:color w:val="000000"/>
        </w:rPr>
        <w:t>Состав слова и словообразование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Понятие об однокоренных словах, их отличия от синонимов и омонимов. Однокоренные слова и различные формы одного и того же слова.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Выделение и определение значимых частей слова: корня слова и аффикса. Понятие о словообразовательных и словоизменяющих аффиксах. Разбор слова по составу. Выполнение упражнений с элементами словообразовательного анализа.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Разные способы проверки правописания слов: изменение формы слова; подбор однокоренных слов; использование орфографического словаря.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b/>
          <w:bCs/>
          <w:color w:val="000000"/>
        </w:rPr>
        <w:t>Морфология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Понятие о частях речи.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 xml:space="preserve">Имя существительное. Значение и употребление. Формы единственного и множественного числа. Правописание аффиксов множественного числа. Названия и вопросы падежей. </w:t>
      </w:r>
      <w:r w:rsidRPr="00EF6898">
        <w:rPr>
          <w:color w:val="000000"/>
        </w:rPr>
        <w:lastRenderedPageBreak/>
        <w:t>Склонение имен существительных. Выполнение упражнений на морфологический анализ существительных.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Глагол. Значение глагола и употребление в речи. Положительная (утвердительная) и отрицательная формы глаголов. Спряжение глаголов. Формы настоящего, прошедшего и будущего времени изъявительного наклонения. Правописание аффиксов будущего времени изъявительного наклонения: -ар, -әр, -ыр, -ер, -р, -ачак, -әчәк, -ячак, -ячәк(практическое овладение).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Морфологический анализ глаголов.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Имя прилагательное. Значение и употребление в речи. Степени сравнений имен прилагательных: положительная, сравнительная, превосходная, уменьшительная. Правописание аффиксов сравнительной степени: - рак, -рәк и частиц в превосходной степени.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Местоимение. Общее представление о местоимении. Личные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местоимения, значение и употребление в речи. Личные местоимения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1, 2, 3-го лица, единственного и множественного числа. Склонение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личных местоимений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Частицы. Приемы и способы различия частиц да, дә, та, тә от аффиксов местно-временного падежа –да, -дә, -та, -тә. Правописание частиц.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Послелоги, их значение в речи. Употребление послелогов с именами существительными и местоимениями в разных падежах.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b/>
          <w:bCs/>
          <w:color w:val="000000"/>
        </w:rPr>
        <w:t>Синтаксис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Предложение. Разновидности предложений по цели высказывания (повествовательные, вопросительные и побудительные). Знаки препинания в конце предложения: точка, вопросительный и восклицательный знаки. Интонационные особенности повествовательных, побудительных, вопросительных и восклицательных предложений (практическое усвоение).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Понятие о главных и второстепенных членах предложения. Подлежащее и сказуемое. Установление связи слов в предложении. Порядок слов в предложении.Понятие о нераспространенных и распространенных предложениях.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Словосочетание. Сходство и различие предложения, словосочетания, слова. Различение главного и зависимого слова в словосочетании.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b/>
          <w:bCs/>
          <w:color w:val="000000"/>
        </w:rPr>
        <w:t>Развитие речи</w:t>
      </w:r>
    </w:p>
    <w:p w:rsidR="00EF6898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Текст. Определять тему, основную мысль текста, делить его на абзацы. Особенности описательного, повествовательного текста.</w:t>
      </w:r>
    </w:p>
    <w:p w:rsidR="002420E9" w:rsidRPr="00EF6898" w:rsidRDefault="00EF6898" w:rsidP="00EF6898">
      <w:pPr>
        <w:shd w:val="clear" w:color="auto" w:fill="FFFFFF"/>
        <w:jc w:val="both"/>
        <w:rPr>
          <w:color w:val="000000"/>
        </w:rPr>
      </w:pPr>
      <w:r w:rsidRPr="00EF6898">
        <w:rPr>
          <w:color w:val="000000"/>
        </w:rPr>
        <w:t>Знакомство с речевым этикетом.</w:t>
      </w:r>
    </w:p>
    <w:p w:rsidR="00C00DFC" w:rsidRPr="002420E9" w:rsidRDefault="002420E9" w:rsidP="002420E9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2420E9">
        <w:rPr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EF6898" w:rsidRPr="002420E9" w:rsidRDefault="00EF6898" w:rsidP="002420E9">
      <w:pPr>
        <w:widowControl w:val="0"/>
        <w:autoSpaceDE w:val="0"/>
        <w:autoSpaceDN w:val="0"/>
        <w:jc w:val="both"/>
        <w:outlineLvl w:val="2"/>
        <w:rPr>
          <w:rFonts w:eastAsia="Trebuchet MS"/>
          <w:b/>
          <w:lang w:eastAsia="en-US"/>
        </w:rPr>
      </w:pPr>
      <w:bookmarkStart w:id="2" w:name="_Toc105157894"/>
      <w:r w:rsidRPr="002420E9">
        <w:rPr>
          <w:rFonts w:eastAsia="Trebuchet MS"/>
          <w:b/>
          <w:lang w:eastAsia="en-US"/>
        </w:rPr>
        <w:t>Личностные результаты</w:t>
      </w:r>
      <w:bookmarkEnd w:id="2"/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lang w:val="tt-RU" w:eastAsia="en-US"/>
        </w:rPr>
      </w:pPr>
      <w:r w:rsidRPr="002420E9">
        <w:rPr>
          <w:lang w:val="tt-RU" w:eastAsia="en-US"/>
        </w:rPr>
        <w:t>В результате изучения предмета «Родной (татарский) язык» на уровне начального общего образования у выпускников будут сформированы следующие личностные результаты: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lang w:eastAsia="en-US"/>
        </w:rPr>
      </w:pPr>
      <w:r w:rsidRPr="002420E9">
        <w:rPr>
          <w:b/>
          <w:bCs/>
          <w:i/>
          <w:lang w:eastAsia="en-US"/>
        </w:rPr>
        <w:t>гражданско-патриотического воспитания: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 xml:space="preserve">становление ценностного отношения к своей Родине </w:t>
      </w:r>
      <w:r w:rsidRPr="002420E9">
        <w:rPr>
          <w:lang w:val="tt-RU" w:eastAsia="en-US"/>
        </w:rPr>
        <w:t xml:space="preserve">– </w:t>
      </w:r>
      <w:r w:rsidRPr="002420E9">
        <w:rPr>
          <w:lang w:eastAsia="en-US"/>
        </w:rPr>
        <w:t>России;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осознание своей этнокультурной и российской гражданской идентичности;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сопричастность к прошлому, настоящему и будущему своей страны и родного края;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 w:rsidRPr="002420E9">
        <w:rPr>
          <w:lang w:val="tt-RU" w:eastAsia="en-US"/>
        </w:rPr>
        <w:t>-</w:t>
      </w:r>
      <w:r w:rsidRPr="002420E9">
        <w:rPr>
          <w:lang w:eastAsia="en-US"/>
        </w:rPr>
        <w:t>этических нормах поведения и правилах межличностных отношений</w:t>
      </w:r>
      <w:r w:rsidRPr="002420E9">
        <w:rPr>
          <w:lang w:val="tt-RU" w:eastAsia="en-US"/>
        </w:rPr>
        <w:t>;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духовно-нравственного воспитания: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признание индивидуальности каждого человека;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проявление сопереживания, уважения и доброжелательности;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неприятие любых форм поведения, направленных на причинение физического и морального вреда другим людям</w:t>
      </w:r>
      <w:r w:rsidRPr="002420E9">
        <w:rPr>
          <w:lang w:val="tt-RU" w:eastAsia="en-US"/>
        </w:rPr>
        <w:t>;</w:t>
      </w:r>
    </w:p>
    <w:p w:rsidR="00EF6898" w:rsidRPr="002420E9" w:rsidRDefault="00EF6898" w:rsidP="002420E9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val="tt-RU" w:eastAsia="en-US"/>
        </w:rPr>
        <w:t>э</w:t>
      </w:r>
      <w:r w:rsidRPr="002420E9">
        <w:rPr>
          <w:b/>
          <w:bCs/>
          <w:i/>
          <w:lang w:eastAsia="en-US"/>
        </w:rPr>
        <w:t>стетического воспитания: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уважительное отношение и интерес к художественной культуре, восприимчивость к </w:t>
      </w:r>
      <w:r w:rsidRPr="002420E9">
        <w:rPr>
          <w:lang w:eastAsia="en-US"/>
        </w:rPr>
        <w:lastRenderedPageBreak/>
        <w:t>разным видам искусства, традициям и творчеству своего и других народов;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стремление к самовыражению в разных видах художественной деятельности</w:t>
      </w:r>
      <w:r w:rsidRPr="002420E9">
        <w:rPr>
          <w:lang w:val="tt-RU" w:eastAsia="en-US"/>
        </w:rPr>
        <w:t>;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lang w:eastAsia="en-US"/>
        </w:rPr>
      </w:pPr>
      <w:r w:rsidRPr="002420E9">
        <w:rPr>
          <w:b/>
          <w:bCs/>
          <w:i/>
          <w:lang w:val="tt-RU" w:eastAsia="en-US"/>
        </w:rPr>
        <w:t>ф</w:t>
      </w:r>
      <w:r w:rsidRPr="002420E9">
        <w:rPr>
          <w:b/>
          <w:bCs/>
          <w:i/>
          <w:lang w:eastAsia="en-US"/>
        </w:rPr>
        <w:t>изического воспитания</w:t>
      </w:r>
      <w:r w:rsidRPr="002420E9">
        <w:rPr>
          <w:b/>
          <w:bCs/>
          <w:lang w:eastAsia="en-US"/>
        </w:rPr>
        <w:t>: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соблюдение правил здорового и безопасного (для себя и других людей) образа жизни в окружающей среде (в том числе информационной)</w:t>
      </w:r>
      <w:r w:rsidRPr="002420E9">
        <w:rPr>
          <w:lang w:val="tt-RU" w:eastAsia="en-US"/>
        </w:rPr>
        <w:t>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бережное отношение к физическому и психическому здоровью</w:t>
      </w:r>
      <w:r w:rsidRPr="002420E9">
        <w:rPr>
          <w:lang w:val="tt-RU" w:eastAsia="en-US"/>
        </w:rPr>
        <w:t>;</w:t>
      </w:r>
      <w:r w:rsidRPr="002420E9">
        <w:rPr>
          <w:lang w:eastAsia="en-US"/>
        </w:rPr>
        <w:t xml:space="preserve"> </w:t>
      </w:r>
    </w:p>
    <w:p w:rsidR="00EF6898" w:rsidRPr="002420E9" w:rsidRDefault="00EF6898" w:rsidP="002420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val="tt-RU" w:eastAsia="en-US"/>
        </w:rPr>
        <w:t>т</w:t>
      </w:r>
      <w:r w:rsidRPr="002420E9">
        <w:rPr>
          <w:b/>
          <w:bCs/>
          <w:i/>
          <w:lang w:eastAsia="en-US"/>
        </w:rPr>
        <w:t>рудового воспитания: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</w:t>
      </w:r>
      <w:r w:rsidRPr="002420E9">
        <w:rPr>
          <w:lang w:val="tt-RU" w:eastAsia="en-US"/>
        </w:rPr>
        <w:t>;</w:t>
      </w:r>
    </w:p>
    <w:p w:rsidR="00EF6898" w:rsidRPr="002420E9" w:rsidRDefault="00EF6898" w:rsidP="002420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val="tt-RU" w:eastAsia="en-US"/>
        </w:rPr>
        <w:t>э</w:t>
      </w:r>
      <w:r w:rsidRPr="002420E9">
        <w:rPr>
          <w:b/>
          <w:bCs/>
          <w:i/>
          <w:lang w:eastAsia="en-US"/>
        </w:rPr>
        <w:t>кологического воспитания: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/>
        <w:jc w:val="both"/>
        <w:rPr>
          <w:lang w:eastAsia="en-US"/>
        </w:rPr>
      </w:pPr>
      <w:r w:rsidRPr="002420E9">
        <w:rPr>
          <w:lang w:eastAsia="en-US"/>
        </w:rPr>
        <w:t>бережное отношение к природе;</w:t>
      </w:r>
    </w:p>
    <w:p w:rsidR="00EF6898" w:rsidRPr="002420E9" w:rsidRDefault="00EF6898" w:rsidP="002420E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/>
        <w:jc w:val="both"/>
        <w:rPr>
          <w:lang w:val="tt-RU" w:eastAsia="en-US"/>
        </w:rPr>
      </w:pPr>
      <w:r w:rsidRPr="002420E9">
        <w:rPr>
          <w:lang w:eastAsia="en-US"/>
        </w:rPr>
        <w:t>неприятие действий, приносящих ей вред</w:t>
      </w:r>
      <w:r w:rsidRPr="002420E9">
        <w:rPr>
          <w:lang w:val="tt-RU" w:eastAsia="en-US"/>
        </w:rPr>
        <w:t>;</w:t>
      </w:r>
    </w:p>
    <w:p w:rsidR="00EF6898" w:rsidRPr="002420E9" w:rsidRDefault="00EF6898" w:rsidP="002420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ценности научного познания:</w:t>
      </w:r>
    </w:p>
    <w:p w:rsidR="00EF6898" w:rsidRPr="002420E9" w:rsidRDefault="00EF6898" w:rsidP="002420E9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первоначальные представления о научной картине мира</w:t>
      </w:r>
      <w:r w:rsidRPr="002420E9">
        <w:rPr>
          <w:lang w:val="tt-RU" w:eastAsia="en-US"/>
        </w:rPr>
        <w:t>;</w:t>
      </w:r>
    </w:p>
    <w:p w:rsidR="00EF6898" w:rsidRPr="002420E9" w:rsidRDefault="00EF6898" w:rsidP="002420E9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val="tt-RU" w:eastAsia="en-US"/>
        </w:rPr>
      </w:pPr>
      <w:r w:rsidRPr="002420E9">
        <w:rPr>
          <w:lang w:eastAsia="en-US"/>
        </w:rPr>
        <w:t>познавательные интересы, активность, инициативность, любознательность и самостоятельность в познании</w:t>
      </w:r>
      <w:r w:rsidRPr="002420E9">
        <w:rPr>
          <w:lang w:val="tt-RU" w:eastAsia="en-US"/>
        </w:rPr>
        <w:t>.</w:t>
      </w:r>
      <w:r w:rsidRPr="002420E9">
        <w:rPr>
          <w:lang w:eastAsia="en-US"/>
        </w:rPr>
        <w:t xml:space="preserve"> </w:t>
      </w:r>
    </w:p>
    <w:p w:rsidR="00EF6898" w:rsidRPr="002420E9" w:rsidRDefault="00EF6898" w:rsidP="002420E9">
      <w:pPr>
        <w:widowControl w:val="0"/>
        <w:autoSpaceDE w:val="0"/>
        <w:autoSpaceDN w:val="0"/>
        <w:jc w:val="both"/>
        <w:outlineLvl w:val="2"/>
        <w:rPr>
          <w:rFonts w:eastAsia="Trebuchet MS"/>
          <w:b/>
          <w:lang w:eastAsia="en-US"/>
        </w:rPr>
      </w:pPr>
      <w:bookmarkStart w:id="3" w:name="_Toc105157895"/>
      <w:r w:rsidRPr="002420E9">
        <w:rPr>
          <w:rFonts w:eastAsia="Trebuchet MS"/>
          <w:b/>
          <w:lang w:eastAsia="en-US"/>
        </w:rPr>
        <w:t>Метапредметные результаты</w:t>
      </w:r>
      <w:bookmarkEnd w:id="3"/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bookmarkStart w:id="4" w:name="_Hlk102658156"/>
      <w:r w:rsidRPr="002420E9">
        <w:rPr>
          <w:lang w:eastAsia="en-US"/>
        </w:rPr>
        <w:t xml:space="preserve">В результате изучения учебного предмета «Родной (татарский) язык» в 1–4 классах обучающийся овладеет универсальными учебными </w:t>
      </w:r>
      <w:r w:rsidRPr="002420E9">
        <w:rPr>
          <w:b/>
          <w:bCs/>
          <w:lang w:eastAsia="en-US"/>
        </w:rPr>
        <w:t>познавательными</w:t>
      </w:r>
      <w:r w:rsidRPr="002420E9">
        <w:rPr>
          <w:lang w:eastAsia="en-US"/>
        </w:rPr>
        <w:t xml:space="preserve"> действиями: </w:t>
      </w:r>
    </w:p>
    <w:bookmarkEnd w:id="4"/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базовые логические действия: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сравнивать </w:t>
      </w:r>
      <w:r w:rsidRPr="002420E9">
        <w:rPr>
          <w:lang w:val="tt-RU" w:eastAsia="en-US"/>
        </w:rPr>
        <w:t>об</w:t>
      </w:r>
      <w:r w:rsidRPr="002420E9">
        <w:rPr>
          <w:lang w:eastAsia="en-US"/>
        </w:rPr>
        <w:t>ъекты, устанавливать основания для сравнения, устанавливать аналогии языковых единиц;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объединять объекты (языковые единицы) по определенному признаку;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определять существенный признак для классификации языковых единиц; классифицировать языковые единицы;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выявлять недостаток информации для решения учебной и практической задачи на основе предложенного алгоритма; 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устанавливать причинно-следственные связи в ситуациях наблюдения за языковым материалом, делать выводы;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базовые исследовательские действия: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с помощью учителя формулировать цель, планировать изменения языкового объекта, речевой ситуации;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сравнивать несколько вариантов выполнения задания, выбирать наиболее подходящий (на основе предложенных критериев); 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проводить по предложенному плану несложное лингвистическое исследование, выполнять по предложенному плану проектное задание;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работа с информацией: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согласно заданному алгоритму находить в предложенном источнике информацию;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соблюдать с помощью взрослых (педагогических работников, родителей, законных </w:t>
      </w:r>
      <w:r w:rsidRPr="002420E9">
        <w:rPr>
          <w:lang w:eastAsia="en-US"/>
        </w:rPr>
        <w:lastRenderedPageBreak/>
        <w:t>представителей) правила информационной безопасности при поиске информации в сети Интернет;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самостоятельно создавать схемы, таблицы для представления лингвистической информации. 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bookmarkStart w:id="5" w:name="_Hlk102658281"/>
      <w:r w:rsidRPr="002420E9">
        <w:rPr>
          <w:lang w:eastAsia="en-US"/>
        </w:rPr>
        <w:t xml:space="preserve">В результате изучения учебного предмета «Родной (татарский) язык» в 1–4 классах обучающийся овладеет универсальными учебными </w:t>
      </w:r>
      <w:r w:rsidRPr="002420E9">
        <w:rPr>
          <w:b/>
          <w:bCs/>
          <w:lang w:eastAsia="en-US"/>
        </w:rPr>
        <w:t>коммуникативными</w:t>
      </w:r>
      <w:r w:rsidRPr="002420E9">
        <w:rPr>
          <w:lang w:eastAsia="en-US"/>
        </w:rPr>
        <w:t xml:space="preserve"> действиями:</w:t>
      </w:r>
    </w:p>
    <w:bookmarkEnd w:id="5"/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общение: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проявлять уважительное отношение к собеседнику, соблюдать правила ведения диалоги и дискуссии;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признавать возможность существования разных точек зрения;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корректно и аргументированно высказывать свое мнение; 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строить речевое высказывание в соответствии с поставленной</w:t>
      </w:r>
      <w:r w:rsidRPr="002420E9">
        <w:rPr>
          <w:lang w:val="tt-RU" w:eastAsia="en-US"/>
        </w:rPr>
        <w:t xml:space="preserve"> </w:t>
      </w:r>
      <w:r w:rsidRPr="002420E9">
        <w:rPr>
          <w:lang w:eastAsia="en-US"/>
        </w:rPr>
        <w:t>задачей;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создавать устные и письменные тексты (описание, рассуждение, повествование);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готовить небольшие публичные выступления;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подбирать иллюстративный материал (рисунки, фото, плакаты) к тексту выступления; 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совместная деятельность: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проявлять готовность руководить, выполнять поручения, подчиняться;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ответственно выполнять свою часть работы; 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оценивать свой вклад в общий результат;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выполнять совместные проектные задания с опорой на предложенные образцы. </w:t>
      </w:r>
    </w:p>
    <w:p w:rsidR="00EF6898" w:rsidRPr="002420E9" w:rsidRDefault="00EF6898" w:rsidP="002420E9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2420E9">
        <w:rPr>
          <w:lang w:eastAsia="en-US"/>
        </w:rPr>
        <w:t xml:space="preserve">В результате изучения учебного предмета «Родной (татарский) язык» в 1–4 классах обучающийся овладеет универсальными учебными </w:t>
      </w:r>
      <w:r w:rsidRPr="002420E9">
        <w:rPr>
          <w:b/>
          <w:bCs/>
          <w:lang w:eastAsia="en-US"/>
        </w:rPr>
        <w:t>регулятивными</w:t>
      </w:r>
      <w:r w:rsidRPr="002420E9">
        <w:rPr>
          <w:lang w:eastAsia="en-US"/>
        </w:rPr>
        <w:t xml:space="preserve"> действиями:</w:t>
      </w:r>
    </w:p>
    <w:p w:rsidR="00EF6898" w:rsidRPr="002420E9" w:rsidRDefault="00EF6898" w:rsidP="002420E9">
      <w:pPr>
        <w:widowControl w:val="0"/>
        <w:autoSpaceDE w:val="0"/>
        <w:autoSpaceDN w:val="0"/>
        <w:ind w:firstLine="709"/>
        <w:jc w:val="both"/>
        <w:rPr>
          <w:b/>
          <w:bCs/>
          <w:i/>
          <w:lang w:eastAsia="en-US"/>
        </w:rPr>
      </w:pPr>
      <w:r w:rsidRPr="002420E9">
        <w:rPr>
          <w:b/>
          <w:bCs/>
          <w:i/>
          <w:lang w:eastAsia="en-US"/>
        </w:rPr>
        <w:t>самоорганизация: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планировать действия по решению учебной задачи для получения результата;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выстраивать последовательность выбранных действий; </w:t>
      </w:r>
    </w:p>
    <w:p w:rsidR="00EF6898" w:rsidRPr="002420E9" w:rsidRDefault="00EF6898" w:rsidP="002420E9">
      <w:pPr>
        <w:widowControl w:val="0"/>
        <w:autoSpaceDE w:val="0"/>
        <w:autoSpaceDN w:val="0"/>
        <w:ind w:firstLine="708"/>
        <w:jc w:val="both"/>
        <w:rPr>
          <w:b/>
          <w:bCs/>
          <w:i/>
          <w:iCs/>
          <w:lang w:eastAsia="en-US"/>
        </w:rPr>
      </w:pPr>
      <w:r w:rsidRPr="002420E9">
        <w:rPr>
          <w:b/>
          <w:bCs/>
          <w:i/>
          <w:iCs/>
          <w:lang w:eastAsia="en-US"/>
        </w:rPr>
        <w:t>самоконтроль: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 xml:space="preserve">устанавливать причины успеха/неудач учебной деятельности; </w:t>
      </w:r>
    </w:p>
    <w:p w:rsidR="00EF6898" w:rsidRPr="002420E9" w:rsidRDefault="00EF6898" w:rsidP="002420E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2420E9">
        <w:rPr>
          <w:lang w:eastAsia="en-US"/>
        </w:rPr>
        <w:t>корректировать свои учебные действия для преодоления ошибок.</w:t>
      </w:r>
    </w:p>
    <w:p w:rsidR="00EF6898" w:rsidRPr="002420E9" w:rsidRDefault="00EF6898" w:rsidP="002420E9">
      <w:pPr>
        <w:widowControl w:val="0"/>
        <w:autoSpaceDE w:val="0"/>
        <w:autoSpaceDN w:val="0"/>
        <w:jc w:val="both"/>
        <w:outlineLvl w:val="2"/>
        <w:rPr>
          <w:rFonts w:eastAsia="Trebuchet MS"/>
          <w:b/>
          <w:lang w:eastAsia="en-US"/>
        </w:rPr>
      </w:pPr>
      <w:bookmarkStart w:id="6" w:name="_Toc105157896"/>
      <w:r w:rsidRPr="002420E9">
        <w:rPr>
          <w:rFonts w:eastAsia="Trebuchet MS"/>
          <w:b/>
          <w:lang w:eastAsia="en-US"/>
        </w:rPr>
        <w:t>Предметные результаты</w:t>
      </w:r>
      <w:bookmarkEnd w:id="6"/>
    </w:p>
    <w:p w:rsidR="00EF6898" w:rsidRPr="002420E9" w:rsidRDefault="00EF6898" w:rsidP="002420E9">
      <w:pPr>
        <w:shd w:val="clear" w:color="auto" w:fill="FFFFFF"/>
        <w:tabs>
          <w:tab w:val="left" w:pos="426"/>
        </w:tabs>
        <w:ind w:firstLine="709"/>
        <w:jc w:val="both"/>
        <w:rPr>
          <w:bCs/>
        </w:rPr>
      </w:pPr>
      <w:r w:rsidRPr="002420E9">
        <w:rPr>
          <w:bCs/>
        </w:rPr>
        <w:t>Изучение учебного предмета «Родной (татарский) язык» в 1–4 классах обеспечивает:</w:t>
      </w:r>
    </w:p>
    <w:p w:rsidR="00EF6898" w:rsidRPr="002420E9" w:rsidRDefault="00EF6898" w:rsidP="002420E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bCs/>
        </w:rPr>
      </w:pPr>
      <w:r w:rsidRPr="002420E9">
        <w:rPr>
          <w:bCs/>
        </w:rPr>
        <w:t xml:space="preserve">понимание роли языка как основного средства человеческого общения, осознание </w:t>
      </w:r>
      <w:r w:rsidRPr="002420E9">
        <w:t>татарского</w:t>
      </w:r>
      <w:r w:rsidRPr="002420E9">
        <w:rPr>
          <w:bCs/>
        </w:rPr>
        <w:t xml:space="preserve"> языка как одной из главных духовно-нравственных ценностей татарского народа; понимание значения татарского языка для освоения и укрепления народных традиций и культуры; проявление познавательного интереса к родному языку и желания его изучать;</w:t>
      </w:r>
    </w:p>
    <w:p w:rsidR="00EF6898" w:rsidRPr="002420E9" w:rsidRDefault="00EF6898" w:rsidP="002420E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</w:pPr>
      <w:r w:rsidRPr="002420E9">
        <w:rPr>
          <w:bCs/>
        </w:rPr>
        <w:t xml:space="preserve">сформированность первоначальных представлений о единстве и многообразии языкового и культурного пространства Российской Федерации, о месте </w:t>
      </w:r>
      <w:r w:rsidRPr="002420E9">
        <w:t>татарского</w:t>
      </w:r>
      <w:r w:rsidRPr="002420E9">
        <w:rPr>
          <w:bCs/>
        </w:rPr>
        <w:t xml:space="preserve"> языка среди </w:t>
      </w:r>
      <w:r w:rsidRPr="002420E9">
        <w:t>других языков народов России;</w:t>
      </w:r>
    </w:p>
    <w:p w:rsidR="00EF6898" w:rsidRPr="002420E9" w:rsidRDefault="00EF6898" w:rsidP="002420E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</w:pPr>
      <w:r w:rsidRPr="002420E9">
        <w:t>сформированность первоначальных знаний о фонетике, лексике, грамматике, орфографии и пунктуации татарского языка;</w:t>
      </w:r>
    </w:p>
    <w:p w:rsidR="00EF6898" w:rsidRPr="002420E9" w:rsidRDefault="00EF6898" w:rsidP="002420E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</w:pPr>
      <w:r w:rsidRPr="002420E9">
        <w:lastRenderedPageBreak/>
        <w:t>сформированность умений применять полученные знания в речевой деятельности, употреблять в речи изученную лексику, строить устные высказывания, используя усвоенную лексику и полученные языковые знания, участвовать в речевом общении, используя изученные формулы речевого этикета;</w:t>
      </w:r>
    </w:p>
    <w:p w:rsidR="00EF6898" w:rsidRPr="002420E9" w:rsidRDefault="00EF6898" w:rsidP="002420E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bCs/>
        </w:rPr>
      </w:pPr>
      <w:r w:rsidRPr="002420E9">
        <w:t>сформированность и развитие всех видов речевой деятельности на татарском языке (слушание, говорение, чтение и письмо) и умения составлять небольшие рассказы по заданной теме на татарском языке, используя полученные знания.</w:t>
      </w:r>
    </w:p>
    <w:p w:rsidR="00EF6898" w:rsidRDefault="00EF6898" w:rsidP="002420E9">
      <w:pPr>
        <w:shd w:val="clear" w:color="auto" w:fill="FFFFFF"/>
        <w:tabs>
          <w:tab w:val="left" w:pos="426"/>
          <w:tab w:val="left" w:pos="1134"/>
        </w:tabs>
        <w:jc w:val="both"/>
        <w:rPr>
          <w:b/>
          <w:bCs/>
        </w:rPr>
      </w:pPr>
      <w:r w:rsidRPr="002420E9">
        <w:rPr>
          <w:b/>
          <w:bCs/>
        </w:rPr>
        <w:t>Планируемые результаты по классам</w:t>
      </w:r>
    </w:p>
    <w:p w:rsidR="002420E9" w:rsidRPr="002420E9" w:rsidRDefault="002420E9" w:rsidP="002420E9">
      <w:pPr>
        <w:shd w:val="clear" w:color="auto" w:fill="FFFFFF"/>
        <w:tabs>
          <w:tab w:val="left" w:pos="426"/>
          <w:tab w:val="left" w:pos="1134"/>
        </w:tabs>
        <w:jc w:val="both"/>
        <w:rPr>
          <w:b/>
          <w:bCs/>
        </w:rPr>
      </w:pPr>
      <w:r>
        <w:rPr>
          <w:b/>
          <w:bCs/>
        </w:rPr>
        <w:t>3 класс</w:t>
      </w:r>
    </w:p>
    <w:p w:rsidR="00B37B2D" w:rsidRPr="00B37B2D" w:rsidRDefault="00B37B2D" w:rsidP="002420E9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Обучающийся научится: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строить устное диалогическое и монологическое высказывание;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разыгрывать готовые диалоги на изученные темы</w:t>
      </w:r>
      <w:r w:rsidRPr="00B37B2D">
        <w:rPr>
          <w:rFonts w:eastAsia="Calibri"/>
          <w:lang w:val="tt-RU" w:eastAsia="en-US"/>
        </w:rPr>
        <w:t>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читать вслух небольшой текст, построенный на изученном языковом материале с соблюдением правил произношения и интонирования;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iCs/>
          <w:lang w:eastAsia="en-US"/>
        </w:rPr>
        <w:t>кратко излагать содержание прочитанного (услышанного) текста, выражать свое отношение к прочитанному (услышанному), используя речевые средства родного языка;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iCs/>
          <w:lang w:eastAsia="en-US"/>
        </w:rPr>
        <w:t>устанавливать последовательность событий в тексте;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правильно списывать слова, предложения, текст объемом не более 15 слов;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писать под диктовку текст объемом не более 15 слов с учетом изученных правил правописания;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понимать социокультурные реалии при чтении и аудировании в рамках изученного материала;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использовать на письме разделительный ъ и ь знаки;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выделять в слове ударный слог;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выделять корень слова (простые случаи);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различать однокоренные слова и формы одного и того же слова;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распознавать сложные и парные слова;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понимать особенности слова как единицы лексического уровня языка;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Arial Unicode MS"/>
          <w:lang w:eastAsia="ar-SA"/>
        </w:rPr>
        <w:t>наблюдать за употреблением синонимов, антонимов и омонимов в речи;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подбирать синонимы к словам разных частей речи;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различать однозначные и многозначные слова, прямое и переносное значения слова;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о</w:t>
      </w:r>
      <w:r w:rsidRPr="00B37B2D">
        <w:rPr>
          <w:rFonts w:eastAsia="Arial Unicode MS"/>
          <w:lang w:eastAsia="ar-SA"/>
        </w:rPr>
        <w:t>пределять слова, употребленные в прямом и переносном значении (простые случаи);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определять грамматические признаки имен существительных (число, падеж)</w:t>
      </w:r>
      <w:r w:rsidRPr="00B37B2D">
        <w:rPr>
          <w:rFonts w:eastAsia="Calibri"/>
          <w:lang w:val="tt-RU" w:eastAsia="en-US"/>
        </w:rPr>
        <w:t>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наблюдать за личными местоимениями; использовать личные местоимения для устранения повторов в тексте;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выявлять имя прилагательное среди других частей речи по обобщенному лексическому значению и вопросу;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наблюдать за ролью имен прилагательных в тексте-описании;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наблюдать за особенностями глагола как части речи;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определять спряжение глаголов настоящего времени;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 xml:space="preserve">находить главные члены предложения – подлежащее и сказуемое; 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lang w:eastAsia="en-US"/>
        </w:rPr>
        <w:t>писать сочинение по картине, используя выразительные средства языка;</w:t>
      </w:r>
    </w:p>
    <w:p w:rsidR="00B37B2D" w:rsidRPr="00B37B2D" w:rsidRDefault="00B37B2D" w:rsidP="002420E9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B37B2D">
        <w:rPr>
          <w:rFonts w:eastAsia="Calibri"/>
          <w:spacing w:val="2"/>
          <w:lang w:eastAsia="en-US"/>
        </w:rPr>
        <w:t xml:space="preserve">соблюдать нормы татарского </w:t>
      </w:r>
      <w:r w:rsidRPr="00B37B2D">
        <w:rPr>
          <w:rFonts w:eastAsia="Calibri"/>
          <w:lang w:eastAsia="en-US"/>
        </w:rPr>
        <w:t xml:space="preserve">языка в собственной речи и оценивать соблюдение этих </w:t>
      </w:r>
      <w:r w:rsidRPr="00B37B2D">
        <w:rPr>
          <w:rFonts w:eastAsia="Calibri"/>
          <w:spacing w:val="-2"/>
          <w:lang w:eastAsia="en-US"/>
        </w:rPr>
        <w:t>норм в речи собеседников.</w:t>
      </w:r>
    </w:p>
    <w:p w:rsidR="00BC3E64" w:rsidRPr="00EF6898" w:rsidRDefault="00BC3E64" w:rsidP="00F919D6">
      <w:pPr>
        <w:jc w:val="both"/>
        <w:rPr>
          <w:rFonts w:eastAsia="Calibri"/>
          <w:b/>
          <w:color w:val="000000" w:themeColor="text1"/>
          <w:lang w:eastAsia="en-US"/>
        </w:rPr>
      </w:pPr>
    </w:p>
    <w:p w:rsidR="00EC66CA" w:rsidRDefault="00EC66CA" w:rsidP="00F919D6">
      <w:pPr>
        <w:jc w:val="both"/>
        <w:rPr>
          <w:color w:val="000000" w:themeColor="text1"/>
        </w:rPr>
      </w:pPr>
    </w:p>
    <w:p w:rsidR="003A36A5" w:rsidRDefault="003A36A5" w:rsidP="00F919D6">
      <w:pPr>
        <w:jc w:val="both"/>
        <w:rPr>
          <w:color w:val="000000" w:themeColor="text1"/>
        </w:rPr>
      </w:pPr>
    </w:p>
    <w:p w:rsidR="003A36A5" w:rsidRDefault="003A36A5" w:rsidP="00F919D6">
      <w:pPr>
        <w:jc w:val="both"/>
        <w:rPr>
          <w:color w:val="000000" w:themeColor="text1"/>
        </w:rPr>
      </w:pPr>
    </w:p>
    <w:p w:rsidR="002420E9" w:rsidRPr="00F56AFE" w:rsidRDefault="002420E9" w:rsidP="00F919D6">
      <w:pPr>
        <w:jc w:val="both"/>
        <w:rPr>
          <w:color w:val="000000" w:themeColor="text1"/>
        </w:rPr>
      </w:pPr>
    </w:p>
    <w:p w:rsidR="00B03460" w:rsidRPr="00F56AFE" w:rsidRDefault="00E76E52" w:rsidP="004C2595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F56AFE">
        <w:rPr>
          <w:b/>
          <w:color w:val="000000" w:themeColor="text1"/>
          <w:sz w:val="28"/>
          <w:szCs w:val="28"/>
        </w:rPr>
        <w:lastRenderedPageBreak/>
        <w:t>Т</w:t>
      </w:r>
      <w:r w:rsidR="00AB317F" w:rsidRPr="00F56AFE">
        <w:rPr>
          <w:b/>
          <w:color w:val="000000" w:themeColor="text1"/>
          <w:sz w:val="28"/>
          <w:szCs w:val="28"/>
        </w:rPr>
        <w:t>е</w:t>
      </w:r>
      <w:r w:rsidRPr="00F56AFE">
        <w:rPr>
          <w:b/>
          <w:color w:val="000000" w:themeColor="text1"/>
          <w:sz w:val="28"/>
          <w:szCs w:val="28"/>
        </w:rPr>
        <w:t>матическое планирование</w:t>
      </w:r>
    </w:p>
    <w:p w:rsidR="00BC3E64" w:rsidRDefault="00BC3E64" w:rsidP="00EC66CA">
      <w:pPr>
        <w:ind w:right="282"/>
        <w:jc w:val="both"/>
        <w:rPr>
          <w:b/>
          <w:color w:val="000000" w:themeColor="text1"/>
        </w:rPr>
      </w:pPr>
    </w:p>
    <w:tbl>
      <w:tblPr>
        <w:tblStyle w:val="TableNormal1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851"/>
        <w:gridCol w:w="1417"/>
        <w:gridCol w:w="1560"/>
        <w:gridCol w:w="1701"/>
      </w:tblGrid>
      <w:tr w:rsidR="00B37B2D" w:rsidRPr="00B37B2D" w:rsidTr="00B37B2D">
        <w:trPr>
          <w:trHeight w:val="477"/>
        </w:trPr>
        <w:tc>
          <w:tcPr>
            <w:tcW w:w="567" w:type="dxa"/>
            <w:vMerge w:val="restart"/>
          </w:tcPr>
          <w:p w:rsidR="00B37B2D" w:rsidRPr="00B37B2D" w:rsidRDefault="00B37B2D" w:rsidP="00B37B2D">
            <w:pPr>
              <w:spacing w:before="86" w:line="292" w:lineRule="auto"/>
              <w:ind w:right="121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№</w:t>
            </w:r>
            <w:r w:rsidRPr="00B37B2D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6" w:type="dxa"/>
            <w:vMerge w:val="restart"/>
          </w:tcPr>
          <w:p w:rsidR="00B37B2D" w:rsidRPr="00B37B2D" w:rsidRDefault="00B37B2D" w:rsidP="00B37B2D">
            <w:pPr>
              <w:spacing w:before="86"/>
              <w:jc w:val="center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Тема</w:t>
            </w:r>
            <w:r w:rsidRPr="00B37B2D">
              <w:rPr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b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3828" w:type="dxa"/>
            <w:gridSpan w:val="3"/>
          </w:tcPr>
          <w:p w:rsidR="00B37B2D" w:rsidRPr="00B37B2D" w:rsidRDefault="00B37B2D" w:rsidP="00B37B2D">
            <w:pPr>
              <w:spacing w:before="86"/>
              <w:jc w:val="center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Количество</w:t>
            </w:r>
            <w:r w:rsidRPr="00B37B2D">
              <w:rPr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spacing w:before="86" w:line="292" w:lineRule="auto"/>
              <w:ind w:right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Виды,</w:t>
            </w:r>
            <w:r w:rsidRPr="00B37B2D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b/>
                <w:sz w:val="24"/>
                <w:szCs w:val="24"/>
                <w:lang w:eastAsia="en-US"/>
              </w:rPr>
              <w:t>формы</w:t>
            </w:r>
            <w:r w:rsidRPr="00B37B2D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b/>
                <w:sz w:val="24"/>
                <w:szCs w:val="24"/>
                <w:lang w:eastAsia="en-US"/>
              </w:rPr>
              <w:t>контроля</w:t>
            </w:r>
          </w:p>
        </w:tc>
      </w:tr>
      <w:tr w:rsidR="00B37B2D" w:rsidRPr="00B37B2D" w:rsidTr="00B37B2D">
        <w:trPr>
          <w:trHeight w:val="813"/>
        </w:trPr>
        <w:tc>
          <w:tcPr>
            <w:tcW w:w="567" w:type="dxa"/>
            <w:vMerge/>
            <w:tcBorders>
              <w:top w:val="nil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37B2D" w:rsidRPr="00B37B2D" w:rsidRDefault="00B37B2D" w:rsidP="00B37B2D">
            <w:pPr>
              <w:spacing w:before="86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86" w:line="292" w:lineRule="auto"/>
              <w:ind w:right="58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pacing w:val="-1"/>
                <w:sz w:val="24"/>
                <w:szCs w:val="24"/>
                <w:lang w:eastAsia="en-US"/>
              </w:rPr>
              <w:t>контрольные</w:t>
            </w:r>
            <w:r w:rsidRPr="00B37B2D">
              <w:rPr>
                <w:b/>
                <w:spacing w:val="-57"/>
                <w:sz w:val="24"/>
                <w:szCs w:val="24"/>
                <w:lang w:eastAsia="en-US"/>
              </w:rPr>
              <w:t xml:space="preserve">    </w:t>
            </w:r>
            <w:r w:rsidRPr="00B37B2D">
              <w:rPr>
                <w:b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86" w:line="292" w:lineRule="auto"/>
              <w:ind w:right="50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pacing w:val="-1"/>
                <w:sz w:val="24"/>
                <w:szCs w:val="24"/>
                <w:lang w:eastAsia="en-US"/>
              </w:rPr>
              <w:t>практические</w:t>
            </w:r>
            <w:r w:rsidRPr="00B37B2D">
              <w:rPr>
                <w:b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   </w:t>
            </w:r>
            <w:r w:rsidRPr="00B37B2D">
              <w:rPr>
                <w:b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</w:p>
        </w:tc>
      </w:tr>
      <w:tr w:rsidR="00B37B2D" w:rsidRPr="00B37B2D" w:rsidTr="00B37B2D">
        <w:trPr>
          <w:trHeight w:val="434"/>
        </w:trPr>
        <w:tc>
          <w:tcPr>
            <w:tcW w:w="5103" w:type="dxa"/>
            <w:gridSpan w:val="2"/>
          </w:tcPr>
          <w:p w:rsidR="00B37B2D" w:rsidRPr="00B37B2D" w:rsidRDefault="00B37B2D" w:rsidP="00B37B2D">
            <w:pPr>
              <w:ind w:right="-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7B2D">
              <w:rPr>
                <w:rFonts w:eastAsia="Calibri"/>
                <w:b/>
                <w:sz w:val="24"/>
                <w:szCs w:val="24"/>
                <w:lang w:eastAsia="en-US"/>
              </w:rPr>
              <w:t>«Мин» («Я»)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37B2D">
              <w:rPr>
                <w:b/>
                <w:color w:val="000000"/>
                <w:sz w:val="24"/>
                <w:szCs w:val="24"/>
                <w:lang w:eastAsia="en-US"/>
              </w:rPr>
              <w:t>9ч</w:t>
            </w:r>
            <w:r w:rsidRPr="00B37B2D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spacing w:before="98" w:line="23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7B2D" w:rsidRPr="00B37B2D" w:rsidTr="00B37B2D">
        <w:trPr>
          <w:trHeight w:val="717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ind w:right="-103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B37B2D">
              <w:rPr>
                <w:rFonts w:eastAsia="Calibri"/>
                <w:sz w:val="24"/>
                <w:szCs w:val="24"/>
                <w:lang w:val="ru-RU" w:eastAsia="en-US"/>
              </w:rPr>
              <w:t>Систематический курс</w:t>
            </w:r>
          </w:p>
          <w:p w:rsidR="00B37B2D" w:rsidRPr="00B37B2D" w:rsidRDefault="00B37B2D" w:rsidP="00B37B2D">
            <w:pPr>
              <w:ind w:right="-103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B37B2D">
              <w:rPr>
                <w:rFonts w:eastAsia="Calibri"/>
                <w:sz w:val="24"/>
                <w:szCs w:val="24"/>
                <w:lang w:val="ru-RU" w:eastAsia="en-US"/>
              </w:rPr>
              <w:t>(фонетика, графика, морфемика). Повторение материала, изученного во 2 классе: Татарский алфавит.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699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Различение звука и буквы: буква как знак звука. Словари татарского языка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696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i/>
                <w:sz w:val="24"/>
                <w:szCs w:val="24"/>
                <w:lang w:val="be-BY" w:eastAsia="en-US"/>
              </w:rPr>
            </w:pPr>
            <w:r w:rsidRPr="00B37B2D">
              <w:rPr>
                <w:rFonts w:eastAsia="Calibri"/>
                <w:sz w:val="24"/>
                <w:szCs w:val="24"/>
                <w:lang w:val="tt-RU" w:eastAsia="en-US"/>
              </w:rPr>
              <w:t xml:space="preserve">Правописание и чтение слов с буквами </w:t>
            </w:r>
            <w:r w:rsidRPr="00B37B2D">
              <w:rPr>
                <w:rFonts w:eastAsia="Calibri"/>
                <w:iCs/>
                <w:sz w:val="24"/>
                <w:szCs w:val="24"/>
                <w:lang w:val="be-BY" w:eastAsia="en-US"/>
              </w:rPr>
              <w:t>ъ и ь.</w:t>
            </w:r>
          </w:p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692"/>
        </w:trPr>
        <w:tc>
          <w:tcPr>
            <w:tcW w:w="567" w:type="dxa"/>
          </w:tcPr>
          <w:p w:rsidR="00B37B2D" w:rsidRPr="00B37B2D" w:rsidRDefault="00B37B2D" w:rsidP="00B37B2D">
            <w:pPr>
              <w:spacing w:before="100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i/>
                <w:sz w:val="24"/>
                <w:szCs w:val="24"/>
                <w:lang w:val="be-BY" w:eastAsia="en-US"/>
              </w:rPr>
            </w:pPr>
            <w:r w:rsidRPr="00B37B2D">
              <w:rPr>
                <w:sz w:val="24"/>
                <w:szCs w:val="24"/>
                <w:lang w:val="tt-RU" w:eastAsia="en-US"/>
              </w:rPr>
              <w:t xml:space="preserve">Правописание и чтение слов с буквами </w:t>
            </w:r>
            <w:r w:rsidRPr="00B37B2D">
              <w:rPr>
                <w:iCs/>
                <w:sz w:val="24"/>
                <w:szCs w:val="24"/>
                <w:lang w:val="be-BY" w:eastAsia="en-US"/>
              </w:rPr>
              <w:t>ъ и ь.</w:t>
            </w:r>
          </w:p>
          <w:p w:rsidR="00B37B2D" w:rsidRPr="00B37B2D" w:rsidRDefault="00B37B2D" w:rsidP="00B37B2D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37B2D">
              <w:rPr>
                <w:i/>
                <w:sz w:val="24"/>
                <w:szCs w:val="24"/>
                <w:lang w:val="be-BY" w:eastAsia="en-US"/>
              </w:rPr>
              <w:t>Словарный диктант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94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Слог. Парные слова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90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sz w:val="24"/>
                <w:szCs w:val="24"/>
                <w:lang w:val="tt-RU" w:eastAsia="en-US"/>
              </w:rPr>
            </w:pPr>
            <w:r w:rsidRPr="00B37B2D">
              <w:rPr>
                <w:sz w:val="24"/>
                <w:szCs w:val="24"/>
                <w:lang w:val="tt-RU" w:eastAsia="en-US"/>
              </w:rPr>
              <w:t>Изложение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42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sz w:val="24"/>
                <w:szCs w:val="24"/>
                <w:lang w:val="tt-RU" w:eastAsia="en-US"/>
              </w:rPr>
              <w:t>Сложные слова. Проектная работа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827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spacing w:before="98" w:line="230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B37B2D">
              <w:rPr>
                <w:i/>
                <w:iCs/>
                <w:sz w:val="24"/>
                <w:szCs w:val="24"/>
                <w:lang w:val="ru-RU" w:eastAsia="en-US"/>
              </w:rPr>
              <w:t xml:space="preserve">Контрольное списывание. </w:t>
            </w:r>
            <w:r w:rsidRPr="00B37B2D">
              <w:rPr>
                <w:sz w:val="24"/>
                <w:szCs w:val="24"/>
                <w:lang w:val="tt-RU" w:eastAsia="en-US"/>
              </w:rPr>
              <w:t>Работа с текстом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840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sz w:val="24"/>
                <w:szCs w:val="24"/>
                <w:lang w:val="tt-RU" w:eastAsia="en-US"/>
              </w:rPr>
              <w:t>Урок-игра «Спортив диктант» («Спортивный диктант») Творческая работа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396"/>
        </w:trPr>
        <w:tc>
          <w:tcPr>
            <w:tcW w:w="5103" w:type="dxa"/>
            <w:gridSpan w:val="2"/>
          </w:tcPr>
          <w:p w:rsidR="00B37B2D" w:rsidRPr="00B37B2D" w:rsidRDefault="00B37B2D" w:rsidP="00B37B2D">
            <w:pPr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/>
                <w:sz w:val="24"/>
                <w:szCs w:val="24"/>
                <w:lang w:val="ru-RU" w:eastAsia="en-US"/>
              </w:rPr>
              <w:t>«Тир</w:t>
            </w:r>
            <w:r w:rsidRPr="00B37B2D">
              <w:rPr>
                <w:rFonts w:eastAsia="Calibri"/>
                <w:b/>
                <w:sz w:val="24"/>
                <w:szCs w:val="24"/>
                <w:lang w:val="tt-RU" w:eastAsia="en-US"/>
              </w:rPr>
              <w:t>ә-як, көнкүреш</w:t>
            </w:r>
            <w:r w:rsidRPr="00B37B2D">
              <w:rPr>
                <w:rFonts w:eastAsia="Calibri"/>
                <w:b/>
                <w:sz w:val="24"/>
                <w:szCs w:val="24"/>
                <w:lang w:val="ru-RU" w:eastAsia="en-US"/>
              </w:rPr>
              <w:t>» («Мир вокруг меня»</w:t>
            </w:r>
            <w:r w:rsidRPr="00B37B2D">
              <w:rPr>
                <w:rFonts w:eastAsia="Calibri"/>
                <w:b/>
                <w:sz w:val="24"/>
                <w:szCs w:val="24"/>
                <w:lang w:val="tt-RU" w:eastAsia="en-US"/>
              </w:rPr>
              <w:t>)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6ч.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spacing w:before="98" w:line="262" w:lineRule="auto"/>
              <w:ind w:right="288"/>
              <w:rPr>
                <w:sz w:val="24"/>
                <w:szCs w:val="24"/>
                <w:lang w:eastAsia="en-US"/>
              </w:rPr>
            </w:pPr>
          </w:p>
        </w:tc>
      </w:tr>
      <w:tr w:rsidR="00B37B2D" w:rsidRPr="00B37B2D" w:rsidTr="00B37B2D">
        <w:trPr>
          <w:trHeight w:val="554"/>
        </w:trPr>
        <w:tc>
          <w:tcPr>
            <w:tcW w:w="56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val="ru-RU" w:eastAsia="en-US"/>
              </w:rPr>
              <w:t xml:space="preserve">Работа с текстом «Агыйдел кая коя?» </w:t>
            </w:r>
            <w:r w:rsidRPr="00B37B2D">
              <w:rPr>
                <w:sz w:val="24"/>
                <w:szCs w:val="24"/>
                <w:lang w:eastAsia="en-US"/>
              </w:rPr>
              <w:t>(«Куда впадает река Белая»)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48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val="tt-RU" w:eastAsia="en-US"/>
              </w:rPr>
              <w:t>Лексическое значение слова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698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val="tt-RU" w:eastAsia="en-US"/>
              </w:rPr>
              <w:t xml:space="preserve">Лексическое значение слова. </w:t>
            </w:r>
          </w:p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472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B37B2D">
              <w:rPr>
                <w:sz w:val="24"/>
                <w:szCs w:val="24"/>
                <w:lang w:val="tt-RU" w:eastAsia="en-US"/>
              </w:rPr>
              <w:t xml:space="preserve">Лексическое значение слова. </w:t>
            </w:r>
            <w:r w:rsidRPr="00B37B2D">
              <w:rPr>
                <w:rFonts w:eastAsia="Calibri"/>
                <w:sz w:val="24"/>
                <w:szCs w:val="24"/>
                <w:lang w:val="ru-RU" w:eastAsia="en-US"/>
              </w:rPr>
              <w:t xml:space="preserve">Повторение. </w:t>
            </w:r>
          </w:p>
          <w:p w:rsidR="00B37B2D" w:rsidRPr="00B37B2D" w:rsidRDefault="00B37B2D" w:rsidP="00B37B2D">
            <w:pPr>
              <w:spacing w:before="98"/>
              <w:rPr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i/>
                <w:iCs/>
                <w:sz w:val="24"/>
                <w:szCs w:val="24"/>
                <w:lang w:val="ru-RU" w:eastAsia="en-US"/>
              </w:rPr>
              <w:t>Словарный диктант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50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i/>
                <w:iCs/>
                <w:sz w:val="24"/>
                <w:szCs w:val="24"/>
                <w:lang w:eastAsia="en-US"/>
              </w:rPr>
              <w:t>Диктант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63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i/>
                <w:iCs/>
                <w:sz w:val="24"/>
                <w:szCs w:val="24"/>
                <w:lang w:eastAsia="en-US"/>
              </w:rPr>
              <w:t>Творческая работа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405"/>
        </w:trPr>
        <w:tc>
          <w:tcPr>
            <w:tcW w:w="5103" w:type="dxa"/>
            <w:gridSpan w:val="2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B37B2D">
              <w:rPr>
                <w:rFonts w:eastAsia="Calibri"/>
                <w:b/>
                <w:sz w:val="24"/>
                <w:szCs w:val="24"/>
                <w:lang w:eastAsia="en-US"/>
              </w:rPr>
              <w:t xml:space="preserve">«Туган </w:t>
            </w:r>
            <w:r w:rsidRPr="00B37B2D">
              <w:rPr>
                <w:rFonts w:eastAsia="Calibri"/>
                <w:b/>
                <w:sz w:val="24"/>
                <w:szCs w:val="24"/>
                <w:lang w:val="tt-RU" w:eastAsia="en-US"/>
              </w:rPr>
              <w:t>җирем</w:t>
            </w:r>
            <w:r w:rsidRPr="00B37B2D">
              <w:rPr>
                <w:rFonts w:eastAsia="Calibri"/>
                <w:b/>
                <w:sz w:val="24"/>
                <w:szCs w:val="24"/>
                <w:lang w:eastAsia="en-US"/>
              </w:rPr>
              <w:t>» («Моя Родина»)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11ч.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7B2D" w:rsidRPr="00B37B2D" w:rsidTr="00B37B2D">
        <w:trPr>
          <w:trHeight w:val="410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val="be-BY" w:eastAsia="en-US"/>
              </w:rPr>
              <w:t>Однокоренные слова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684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sz w:val="24"/>
                <w:szCs w:val="24"/>
                <w:lang w:val="tt-RU" w:eastAsia="en-US"/>
              </w:rPr>
              <w:t>Аффиксы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66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i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760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Имя существительное</w:t>
            </w:r>
          </w:p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Сложные слова.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747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Местоимение. Личные местоимения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688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i/>
                <w:iCs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840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B37B2D">
              <w:rPr>
                <w:sz w:val="24"/>
                <w:szCs w:val="24"/>
                <w:lang w:val="ru-RU" w:eastAsia="en-US"/>
              </w:rPr>
              <w:t>Согласование имен существительных с глаголами 3 лица единственного и множественного числа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681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spacing w:before="98" w:line="262" w:lineRule="auto"/>
              <w:ind w:right="432"/>
              <w:rPr>
                <w:sz w:val="24"/>
                <w:szCs w:val="24"/>
                <w:lang w:val="ru-RU" w:eastAsia="en-US"/>
              </w:rPr>
            </w:pPr>
            <w:r w:rsidRPr="00B37B2D">
              <w:rPr>
                <w:sz w:val="24"/>
                <w:szCs w:val="24"/>
                <w:lang w:val="ru-RU" w:eastAsia="en-US"/>
              </w:rPr>
              <w:t>Слова «минемчә», «димәк», «әлбәттә»</w:t>
            </w:r>
          </w:p>
          <w:p w:rsidR="00B37B2D" w:rsidRPr="00B37B2D" w:rsidRDefault="00B37B2D" w:rsidP="00B37B2D">
            <w:pPr>
              <w:spacing w:before="98" w:line="262" w:lineRule="auto"/>
              <w:ind w:right="432"/>
              <w:rPr>
                <w:sz w:val="24"/>
                <w:szCs w:val="24"/>
                <w:lang w:val="ru-RU" w:eastAsia="en-US"/>
              </w:rPr>
            </w:pPr>
            <w:r w:rsidRPr="00B37B2D">
              <w:rPr>
                <w:sz w:val="24"/>
                <w:szCs w:val="24"/>
                <w:lang w:val="ru-RU" w:eastAsia="en-US"/>
              </w:rPr>
              <w:t>Повторение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847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37B2D">
              <w:rPr>
                <w:rFonts w:eastAsia="Calibri"/>
                <w:i/>
                <w:sz w:val="24"/>
                <w:szCs w:val="24"/>
                <w:lang w:val="tt-RU" w:eastAsia="en-US"/>
              </w:rPr>
              <w:t>Контрол</w:t>
            </w:r>
            <w:r w:rsidRPr="00B37B2D">
              <w:rPr>
                <w:rFonts w:eastAsia="Calibri"/>
                <w:i/>
                <w:sz w:val="24"/>
                <w:szCs w:val="24"/>
                <w:lang w:eastAsia="en-US"/>
              </w:rPr>
              <w:t>ь</w:t>
            </w:r>
            <w:r w:rsidRPr="00B37B2D">
              <w:rPr>
                <w:rFonts w:eastAsia="Calibri"/>
                <w:i/>
                <w:sz w:val="24"/>
                <w:szCs w:val="24"/>
                <w:lang w:val="tt-RU" w:eastAsia="en-US"/>
              </w:rPr>
              <w:t xml:space="preserve">ное </w:t>
            </w:r>
            <w:r w:rsidRPr="00B37B2D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изложение. </w:t>
            </w:r>
            <w:r w:rsidRPr="00B37B2D">
              <w:rPr>
                <w:sz w:val="24"/>
                <w:szCs w:val="24"/>
                <w:lang w:eastAsia="en-US"/>
              </w:rPr>
              <w:t>Работа с аудиотекстом</w:t>
            </w:r>
          </w:p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973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Беседа на тему «Юл йөрү кагыйдәләре» («Правила дорожного движения»)</w:t>
            </w:r>
          </w:p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Работа с текстом.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56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B37B2D">
              <w:rPr>
                <w:i/>
                <w:iCs/>
                <w:sz w:val="24"/>
                <w:szCs w:val="24"/>
                <w:lang w:val="ru-RU" w:eastAsia="en-US"/>
              </w:rPr>
              <w:t>Творческая работа</w:t>
            </w:r>
            <w:r w:rsidRPr="00B37B2D">
              <w:rPr>
                <w:sz w:val="24"/>
                <w:szCs w:val="24"/>
                <w:lang w:val="ru-RU" w:eastAsia="en-US"/>
              </w:rPr>
              <w:t xml:space="preserve"> </w:t>
            </w:r>
            <w:r w:rsidRPr="00B37B2D">
              <w:rPr>
                <w:i/>
                <w:iCs/>
                <w:sz w:val="24"/>
                <w:szCs w:val="24"/>
                <w:lang w:val="ru-RU" w:eastAsia="en-US"/>
              </w:rPr>
              <w:t>«Россия буенча сәяхәт» («Путешествие по России»)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556"/>
        </w:trPr>
        <w:tc>
          <w:tcPr>
            <w:tcW w:w="5103" w:type="dxa"/>
            <w:gridSpan w:val="2"/>
          </w:tcPr>
          <w:p w:rsidR="00B37B2D" w:rsidRPr="00B37B2D" w:rsidRDefault="00B37B2D" w:rsidP="00B37B2D">
            <w:pPr>
              <w:rPr>
                <w:i/>
                <w:iCs/>
                <w:sz w:val="24"/>
                <w:szCs w:val="24"/>
                <w:lang w:val="ru-RU" w:eastAsia="en-US"/>
              </w:rPr>
            </w:pPr>
            <w:r w:rsidRPr="00B37B2D">
              <w:rPr>
                <w:rFonts w:eastAsia="Calibri"/>
                <w:b/>
                <w:sz w:val="24"/>
                <w:szCs w:val="24"/>
                <w:lang w:val="ru-RU" w:eastAsia="en-US"/>
              </w:rPr>
              <w:t>«Татар д</w:t>
            </w:r>
            <w:r w:rsidRPr="00B37B2D">
              <w:rPr>
                <w:rFonts w:eastAsia="Calibri"/>
                <w:b/>
                <w:sz w:val="24"/>
                <w:szCs w:val="24"/>
                <w:lang w:val="tt-RU" w:eastAsia="en-US"/>
              </w:rPr>
              <w:t>өн</w:t>
            </w:r>
            <w:r w:rsidRPr="00B37B2D">
              <w:rPr>
                <w:rFonts w:eastAsia="Calibri"/>
                <w:b/>
                <w:sz w:val="24"/>
                <w:szCs w:val="24"/>
                <w:lang w:val="ru-RU" w:eastAsia="en-US"/>
              </w:rPr>
              <w:t>ьясы» («Мир татарского народа»)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37B2D">
              <w:rPr>
                <w:b/>
                <w:sz w:val="24"/>
                <w:szCs w:val="24"/>
                <w:lang w:eastAsia="en-US"/>
              </w:rPr>
              <w:t>8ч.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spacing w:before="98" w:line="23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7B2D" w:rsidRPr="00B37B2D" w:rsidTr="00B37B2D">
        <w:trPr>
          <w:trHeight w:val="723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Глаголы настоящего времени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728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spacing w:before="98" w:line="230" w:lineRule="auto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Имя прилагательное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458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Проектная работа. Работа с текстом</w:t>
            </w:r>
          </w:p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lastRenderedPageBreak/>
              <w:t>контроль;</w:t>
            </w:r>
          </w:p>
        </w:tc>
      </w:tr>
      <w:tr w:rsidR="00B37B2D" w:rsidRPr="00B37B2D" w:rsidTr="00B37B2D">
        <w:trPr>
          <w:trHeight w:val="976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Главные члены предложения.</w:t>
            </w:r>
          </w:p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976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Главные члены предложения.</w:t>
            </w:r>
          </w:p>
          <w:p w:rsidR="00B37B2D" w:rsidRPr="00B37B2D" w:rsidRDefault="00B37B2D" w:rsidP="00B37B2D">
            <w:pPr>
              <w:rPr>
                <w:rFonts w:eastAsia="Calibri"/>
                <w:bCs/>
                <w:i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i/>
                <w:sz w:val="24"/>
                <w:szCs w:val="24"/>
                <w:lang w:val="tt-RU" w:eastAsia="en-US"/>
              </w:rPr>
              <w:t>Словарный диктант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100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847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Повторение изученного в 3 классе</w:t>
            </w:r>
          </w:p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rFonts w:eastAsia="Calibri"/>
                <w:bCs/>
                <w:sz w:val="24"/>
                <w:szCs w:val="24"/>
                <w:lang w:val="tt-RU" w:eastAsia="en-US"/>
              </w:rPr>
              <w:t>Тест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832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B37B2D">
              <w:rPr>
                <w:i/>
                <w:iCs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833"/>
        </w:trPr>
        <w:tc>
          <w:tcPr>
            <w:tcW w:w="567" w:type="dxa"/>
          </w:tcPr>
          <w:p w:rsidR="00B37B2D" w:rsidRPr="00B37B2D" w:rsidRDefault="00B37B2D" w:rsidP="00B37B2D">
            <w:pPr>
              <w:spacing w:before="86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536" w:type="dxa"/>
          </w:tcPr>
          <w:p w:rsidR="00B37B2D" w:rsidRPr="00B37B2D" w:rsidRDefault="00B37B2D" w:rsidP="00B37B2D">
            <w:pPr>
              <w:spacing w:before="98" w:line="262" w:lineRule="auto"/>
              <w:ind w:right="144"/>
              <w:rPr>
                <w:sz w:val="24"/>
                <w:szCs w:val="24"/>
                <w:lang w:val="ru-RU" w:eastAsia="en-US"/>
              </w:rPr>
            </w:pPr>
            <w:r w:rsidRPr="00B37B2D">
              <w:rPr>
                <w:i/>
                <w:iCs/>
                <w:sz w:val="24"/>
                <w:szCs w:val="24"/>
                <w:lang w:val="ru-RU" w:eastAsia="en-US"/>
              </w:rPr>
              <w:t>Презентация «Төрле халыкларның милли киемнәре» («Национальная одежда различных народов»)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rPr>
                <w:sz w:val="24"/>
                <w:szCs w:val="24"/>
                <w:lang w:eastAsia="en-US"/>
              </w:rPr>
            </w:pPr>
            <w:r w:rsidRPr="00B37B2D">
              <w:rPr>
                <w:sz w:val="24"/>
                <w:szCs w:val="24"/>
                <w:lang w:eastAsia="en-US"/>
              </w:rPr>
              <w:t>Устный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опрос;</w:t>
            </w:r>
            <w:r w:rsidRPr="00B37B2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Письменный</w:t>
            </w:r>
            <w:r w:rsidRPr="00B37B2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37B2D">
              <w:rPr>
                <w:sz w:val="24"/>
                <w:szCs w:val="24"/>
                <w:lang w:eastAsia="en-US"/>
              </w:rPr>
              <w:t>контроль;</w:t>
            </w:r>
          </w:p>
        </w:tc>
      </w:tr>
      <w:tr w:rsidR="00B37B2D" w:rsidRPr="00B37B2D" w:rsidTr="00B37B2D">
        <w:trPr>
          <w:trHeight w:val="983"/>
        </w:trPr>
        <w:tc>
          <w:tcPr>
            <w:tcW w:w="5103" w:type="dxa"/>
            <w:gridSpan w:val="2"/>
          </w:tcPr>
          <w:p w:rsidR="00B37B2D" w:rsidRPr="00B37B2D" w:rsidRDefault="00B37B2D" w:rsidP="00B37B2D">
            <w:pPr>
              <w:spacing w:before="98" w:line="262" w:lineRule="auto"/>
              <w:ind w:right="576"/>
              <w:rPr>
                <w:sz w:val="24"/>
                <w:szCs w:val="24"/>
                <w:lang w:val="ru-RU" w:eastAsia="en-US"/>
              </w:rPr>
            </w:pPr>
            <w:r w:rsidRPr="00B37B2D">
              <w:rPr>
                <w:color w:val="000000"/>
                <w:sz w:val="24"/>
                <w:szCs w:val="24"/>
                <w:lang w:val="ru-RU" w:eastAsia="en-US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17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B37B2D" w:rsidRPr="00B37B2D" w:rsidRDefault="00B37B2D" w:rsidP="00B37B2D">
            <w:pPr>
              <w:spacing w:before="98"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B37B2D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B2D" w:rsidRPr="00B37B2D" w:rsidRDefault="00B37B2D" w:rsidP="00B37B2D">
            <w:pPr>
              <w:spacing w:before="98" w:line="23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420E9" w:rsidRDefault="002420E9" w:rsidP="002420E9"/>
    <w:p w:rsidR="001615EF" w:rsidRDefault="002420E9" w:rsidP="001615EF">
      <w:pPr>
        <w:jc w:val="center"/>
      </w:pPr>
      <w:r>
        <w:tab/>
      </w: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</w:pPr>
    </w:p>
    <w:p w:rsidR="001615EF" w:rsidRDefault="001615EF" w:rsidP="001615EF">
      <w:pPr>
        <w:jc w:val="center"/>
        <w:rPr>
          <w:b/>
          <w:lang w:eastAsia="en-US"/>
        </w:rPr>
      </w:pPr>
      <w:r>
        <w:rPr>
          <w:b/>
          <w:lang w:eastAsia="en-US"/>
        </w:rPr>
        <w:lastRenderedPageBreak/>
        <w:t>Учебно-методическое и информационно-ресурсное обеспечение</w:t>
      </w:r>
    </w:p>
    <w:p w:rsidR="001615EF" w:rsidRDefault="001615EF" w:rsidP="001615EF">
      <w:pPr>
        <w:jc w:val="center"/>
        <w:rPr>
          <w:b/>
          <w:lang w:eastAsia="en-US"/>
        </w:rPr>
      </w:pPr>
      <w:r>
        <w:rPr>
          <w:b/>
          <w:lang w:eastAsia="en-US"/>
        </w:rPr>
        <w:t>Методические пособия</w:t>
      </w:r>
    </w:p>
    <w:p w:rsidR="001615EF" w:rsidRDefault="001615EF" w:rsidP="001615EF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lang w:val="tt-RU" w:eastAsia="en-US"/>
        </w:rPr>
      </w:pPr>
      <w:r>
        <w:rPr>
          <w:rFonts w:eastAsia="Calibri"/>
          <w:lang w:val="tt-RU" w:eastAsia="en-US"/>
        </w:rPr>
        <w:t>Гиниятуллина Л. М, Шакурова М. М. Туган телне укыту методикасының бүгенге көн проблемалары. – Казан: Вестфалика, 2018. – 120 б.</w:t>
      </w:r>
    </w:p>
    <w:p w:rsidR="001615EF" w:rsidRDefault="001615EF" w:rsidP="001615EF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lang w:val="tt-RU" w:eastAsia="en-US"/>
        </w:rPr>
      </w:pPr>
      <w:r>
        <w:rPr>
          <w:rFonts w:eastAsia="Calibri"/>
          <w:lang w:val="tt-RU" w:eastAsia="en-US"/>
        </w:rPr>
        <w:t>Харисов Ф. Ф., Харисова Ч. М. Татар теле: диктантлар җыентыгы. 1-4 нче сыйныф укучылары өчен. – Казан: Мәгариф-Вакыт, 2018. – 55 б.</w:t>
      </w:r>
    </w:p>
    <w:p w:rsidR="001615EF" w:rsidRDefault="001615EF" w:rsidP="001615EF">
      <w:pPr>
        <w:widowControl w:val="0"/>
        <w:numPr>
          <w:ilvl w:val="0"/>
          <w:numId w:val="13"/>
        </w:numPr>
        <w:tabs>
          <w:tab w:val="left" w:pos="1134"/>
          <w:tab w:val="left" w:pos="1418"/>
        </w:tabs>
        <w:autoSpaceDE w:val="0"/>
        <w:autoSpaceDN w:val="0"/>
        <w:ind w:left="0" w:firstLine="709"/>
        <w:contextualSpacing/>
        <w:jc w:val="both"/>
        <w:rPr>
          <w:rFonts w:eastAsia="Calibri"/>
          <w:lang w:val="tt-RU" w:eastAsia="en-US"/>
        </w:rPr>
      </w:pPr>
      <w:r>
        <w:rPr>
          <w:lang w:val="tt-RU" w:eastAsia="ar-SA"/>
        </w:rPr>
        <w:t>Шәкүрова М. М., Гыйниятуллина Л. М. Башлангыч сыйныфларда «Туган тел» предметын укыту: яңартылган эчтәлек һәм перспективалар. Методик ярдәмлек. – Казан: ТР ФА ТӘһСИ, 2018. – 40 б.</w:t>
      </w:r>
    </w:p>
    <w:p w:rsidR="001615EF" w:rsidRDefault="001615EF" w:rsidP="001615EF">
      <w:pPr>
        <w:widowControl w:val="0"/>
        <w:numPr>
          <w:ilvl w:val="0"/>
          <w:numId w:val="13"/>
        </w:numPr>
        <w:tabs>
          <w:tab w:val="left" w:pos="1134"/>
          <w:tab w:val="left" w:pos="1418"/>
        </w:tabs>
        <w:autoSpaceDE w:val="0"/>
        <w:autoSpaceDN w:val="0"/>
        <w:ind w:left="0" w:firstLine="709"/>
        <w:contextualSpacing/>
        <w:jc w:val="both"/>
        <w:rPr>
          <w:rFonts w:eastAsia="Calibri"/>
          <w:lang w:val="tt-RU" w:eastAsia="en-US"/>
        </w:rPr>
      </w:pPr>
      <w:r>
        <w:rPr>
          <w:rFonts w:eastAsia="Calibri"/>
          <w:lang w:val="tt-RU" w:eastAsia="en-US"/>
        </w:rPr>
        <w:t xml:space="preserve">Шәкүрова М. М., Юсупов А. Ф., Хөснетдинов Д. Х. Татар урта гомуми белем бирү оешмаларында татар телен укыту методикасы. – Казан: Казан ун-ты нәшр., 2015. – 110 б. </w:t>
      </w:r>
    </w:p>
    <w:p w:rsidR="001615EF" w:rsidRDefault="001615EF" w:rsidP="001615EF">
      <w:pPr>
        <w:widowControl w:val="0"/>
        <w:numPr>
          <w:ilvl w:val="0"/>
          <w:numId w:val="13"/>
        </w:numPr>
        <w:tabs>
          <w:tab w:val="left" w:pos="1134"/>
          <w:tab w:val="left" w:pos="1418"/>
        </w:tabs>
        <w:autoSpaceDE w:val="0"/>
        <w:autoSpaceDN w:val="0"/>
        <w:ind w:left="0" w:firstLine="709"/>
        <w:contextualSpacing/>
        <w:jc w:val="both"/>
        <w:rPr>
          <w:rFonts w:eastAsia="Calibri"/>
          <w:lang w:val="tt-RU" w:eastAsia="en-US"/>
        </w:rPr>
      </w:pPr>
      <w:r>
        <w:rPr>
          <w:rFonts w:eastAsia="Calibri"/>
          <w:lang w:val="tt-RU" w:eastAsia="en-US"/>
        </w:rPr>
        <w:t>Шәкурова М. М. Дидактик уеннар: «Туган тел (татар теле)» һәм «Әдәби уку» дәресләрендә куллану өчен. Башлангыч гомуми белем бирү оешмалары өчен методик әсбап / М. М. Шәкүрова, Л. М. Гыйниятуллина, Г. Н. Мөхәрләмова, Д. М. Абдуллина. – Казан, 2019. – 60 б.</w:t>
      </w:r>
    </w:p>
    <w:p w:rsidR="001615EF" w:rsidRDefault="001615EF" w:rsidP="001615EF">
      <w:pPr>
        <w:tabs>
          <w:tab w:val="left" w:pos="993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Словари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  <w:lang w:eastAsia="en-US"/>
        </w:rPr>
        <w:t>Татар теленең аңлатмалы сүзлеге: 3 томда. – Казан: Тат. кит. нәшр., 1977. – Т. 1. – 476 б.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  <w:lang w:eastAsia="en-US"/>
        </w:rPr>
        <w:t>Татар теленең аңлатмалы сүзлеге: 3 томда. – Т. 2. – Казан: Тат. кит. нәшр., 1979. – 726 б.</w:t>
      </w:r>
    </w:p>
    <w:p w:rsidR="001615EF" w:rsidRDefault="001615EF" w:rsidP="001615EF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  <w:lang w:eastAsia="en-US"/>
        </w:rPr>
        <w:t>Татар теленең аңлатмалы сүзлеге: 3 томда. – Т. 3. – Казан: Тат. кит. нәшр., 1981. – 832 б.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Татар теленең аңлатмалы сүзлеге: IV том: Л – Р. – Казан: ТӘһСИ, 2018. – 760 б.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  <w:lang w:eastAsia="en-US"/>
        </w:rPr>
        <w:t>Татар теленең аңлатмалы сүзлеге: V том: С–Т. – Казан: ТӘһСИ, 2019. – 908 б.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  <w:lang w:eastAsia="en-US"/>
        </w:rPr>
        <w:t>Татар теленең аңлатмалы сүзлеге: VI том: У–Я. – Казан: ТӘһСИ, 2021. – 912 б.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  <w:lang w:eastAsia="en-US"/>
        </w:rPr>
        <w:t>Харисов Ф. Ф., Харисова Ч. М. Иллюстрированный татарско-русский тематический словарь. – Казань: Татарское книжное издательство, 2017. – 142 с.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  <w:lang w:eastAsia="en-US"/>
        </w:rPr>
        <w:t>Ханбикова Ш. С. Татар теленең синонимнар сүзлеге / Ш. С. Ханбикова, Ф. С. Сафиуллина. – Казан: Татар. кит. нәшр., 2014. – 263 б.</w:t>
      </w:r>
    </w:p>
    <w:p w:rsidR="001615EF" w:rsidRDefault="001615EF" w:rsidP="001615EF">
      <w:pPr>
        <w:tabs>
          <w:tab w:val="num" w:pos="142"/>
          <w:tab w:val="left" w:pos="993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Справочная литература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</w:pPr>
      <w:r>
        <w:t xml:space="preserve">Әдипләребез: библиографик белешмәлек: 2 томда: 1 том / төз. Р. Н. Даутов, Р. Ф. Рахмани. – Казан: </w:t>
      </w:r>
      <w:r>
        <w:rPr>
          <w:rFonts w:eastAsia="Calibri"/>
          <w:lang w:eastAsia="en-US"/>
        </w:rPr>
        <w:t>Татар. кит. нәшр.</w:t>
      </w:r>
      <w:r>
        <w:t>, 2009. – 750 с.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</w:pPr>
      <w:r>
        <w:t xml:space="preserve">Әдипләребез: библиографик белешмәлек: 2 томда: 2 том / төз. Р. Н. Даутов, Р. Ф. Рахмани. – Казан: Татар. кит. нәшр., 2009. – 734 с. 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</w:pPr>
      <w:r>
        <w:t xml:space="preserve">Исәнбәт Н. С. Татар халык мәкальләре. 3 томда: 1 том. – Казан: </w:t>
      </w:r>
      <w:r>
        <w:rPr>
          <w:rFonts w:eastAsia="Calibri"/>
          <w:lang w:eastAsia="en-US"/>
        </w:rPr>
        <w:t>Татар. кит. нәшр.</w:t>
      </w:r>
      <w:r>
        <w:t>, 2010. – 623 с.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</w:pPr>
      <w:r>
        <w:t xml:space="preserve">Исәнбәт Н. С. Татар халык мәкальләре. 3 томда: 2 том. – Казан: </w:t>
      </w:r>
      <w:r>
        <w:rPr>
          <w:rFonts w:eastAsia="Calibri"/>
          <w:lang w:eastAsia="en-US"/>
        </w:rPr>
        <w:t xml:space="preserve">Татар. кит. нәшр., </w:t>
      </w:r>
      <w:r>
        <w:t>2010. – 749 с.</w:t>
      </w:r>
    </w:p>
    <w:p w:rsidR="001615EF" w:rsidRDefault="001615EF" w:rsidP="001615EF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</w:pPr>
      <w:r>
        <w:t xml:space="preserve">Исәнбәт Н. С. Татар халык мәкальләре. 3 томда: 3 том. – Казан: </w:t>
      </w:r>
      <w:r>
        <w:rPr>
          <w:rFonts w:eastAsia="Calibri"/>
          <w:lang w:eastAsia="en-US"/>
        </w:rPr>
        <w:t xml:space="preserve">Татар. кит. нәшр., </w:t>
      </w:r>
      <w:r>
        <w:t>2010. – 799 с.</w:t>
      </w:r>
    </w:p>
    <w:p w:rsidR="001615EF" w:rsidRDefault="001615EF" w:rsidP="001615EF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Периодические издания</w:t>
      </w:r>
    </w:p>
    <w:p w:rsidR="001615EF" w:rsidRDefault="001615EF" w:rsidP="001615EF">
      <w:pPr>
        <w:numPr>
          <w:ilvl w:val="0"/>
          <w:numId w:val="13"/>
        </w:numPr>
        <w:tabs>
          <w:tab w:val="left" w:pos="709"/>
        </w:tabs>
        <w:ind w:left="0" w:hanging="11"/>
        <w:contextualSpacing/>
        <w:jc w:val="both"/>
        <w:rPr>
          <w:lang w:eastAsia="en-US" w:bidi="en-US"/>
        </w:rPr>
      </w:pPr>
      <w:r>
        <w:rPr>
          <w:lang w:eastAsia="en-US" w:bidi="en-US"/>
        </w:rPr>
        <w:t>Детский журнал «Сабантуй» («Сабантуй») на татарском языке.</w:t>
      </w:r>
    </w:p>
    <w:p w:rsidR="001615EF" w:rsidRDefault="001615EF" w:rsidP="001615EF">
      <w:pPr>
        <w:numPr>
          <w:ilvl w:val="0"/>
          <w:numId w:val="13"/>
        </w:numPr>
        <w:tabs>
          <w:tab w:val="left" w:pos="709"/>
        </w:tabs>
        <w:ind w:left="0" w:hanging="11"/>
        <w:contextualSpacing/>
        <w:jc w:val="both"/>
        <w:rPr>
          <w:lang w:eastAsia="en-US" w:bidi="en-US"/>
        </w:rPr>
      </w:pPr>
      <w:r>
        <w:rPr>
          <w:lang w:eastAsia="en-US" w:bidi="en-US"/>
        </w:rPr>
        <w:t>Детский журнал «Ялкын» («Пламя»).</w:t>
      </w:r>
    </w:p>
    <w:p w:rsidR="001615EF" w:rsidRDefault="001615EF" w:rsidP="001615EF">
      <w:pPr>
        <w:numPr>
          <w:ilvl w:val="0"/>
          <w:numId w:val="13"/>
        </w:numPr>
        <w:tabs>
          <w:tab w:val="left" w:pos="709"/>
        </w:tabs>
        <w:ind w:left="0" w:hanging="11"/>
        <w:contextualSpacing/>
        <w:jc w:val="both"/>
        <w:rPr>
          <w:lang w:eastAsia="en-US" w:bidi="en-US"/>
        </w:rPr>
      </w:pPr>
      <w:r>
        <w:rPr>
          <w:lang w:eastAsia="en-US" w:bidi="en-US"/>
        </w:rPr>
        <w:t>Научно-методический журнал «Мәгариф» («Магариф»).</w:t>
      </w:r>
    </w:p>
    <w:p w:rsidR="001615EF" w:rsidRDefault="001615EF" w:rsidP="001615EF">
      <w:pPr>
        <w:tabs>
          <w:tab w:val="left" w:pos="1134"/>
          <w:tab w:val="left" w:pos="1276"/>
        </w:tabs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Информационные ресурсы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Библиотека художественных произведений на татарском языке //</w:t>
      </w:r>
      <w:r>
        <w:rPr>
          <w:lang w:eastAsia="en-US"/>
        </w:rPr>
        <w:t> URL: </w:t>
      </w:r>
      <w:r>
        <w:t>http://</w:t>
      </w:r>
      <w:hyperlink r:id="rId8" w:tgtFrame="_blank" w:history="1">
        <w:r>
          <w:rPr>
            <w:rStyle w:val="ae"/>
          </w:rPr>
          <w:t>Kitapxane.at.ru</w:t>
        </w:r>
      </w:hyperlink>
      <w:r>
        <w:t xml:space="preserve">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rPr>
          <w:rFonts w:eastAsia="Calibri"/>
          <w:lang w:eastAsia="en-US"/>
        </w:rPr>
        <w:t>Видеоуроки на родном (татарском) языке </w:t>
      </w:r>
      <w:r>
        <w:rPr>
          <w:lang w:eastAsia="en-US"/>
        </w:rPr>
        <w:t>// URL: </w:t>
      </w:r>
      <w:r>
        <w:rPr>
          <w:rFonts w:eastAsia="Calibri"/>
          <w:lang w:eastAsia="en-US"/>
        </w:rPr>
        <w:t xml:space="preserve">https://disk.yandex.ru/d/aWuDx4MPotjxQg/ </w:t>
      </w:r>
      <w:r>
        <w:t>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Интерактивная мультимедийная энциклопедия </w:t>
      </w:r>
      <w:r>
        <w:rPr>
          <w:lang w:eastAsia="en-US"/>
        </w:rPr>
        <w:t xml:space="preserve">// URL: </w:t>
      </w:r>
      <w:r>
        <w:t>www.balarf.ru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lastRenderedPageBreak/>
        <w:t>Институт развития образования РТ </w:t>
      </w:r>
      <w:r>
        <w:rPr>
          <w:lang w:eastAsia="en-US"/>
        </w:rPr>
        <w:t>// URL: </w:t>
      </w:r>
      <w:r>
        <w:t>/http://www.irort.ru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Министерство образования и науки РТ //</w:t>
      </w:r>
      <w:r>
        <w:rPr>
          <w:lang w:eastAsia="en-US"/>
        </w:rPr>
        <w:t> URL:</w:t>
      </w:r>
      <w:r>
        <w:t xml:space="preserve"> http://mon.tatarstan.ru 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rPr>
          <w:rFonts w:eastAsia="Calibri"/>
          <w:lang w:eastAsia="en-US"/>
        </w:rPr>
        <w:t>Озвученный русско-татарский онлайн-словарь // </w:t>
      </w:r>
      <w:r>
        <w:rPr>
          <w:lang w:eastAsia="en-US"/>
        </w:rPr>
        <w:t xml:space="preserve">URL: </w:t>
      </w:r>
      <w:r>
        <w:rPr>
          <w:rFonts w:eastAsia="Calibri"/>
          <w:lang w:eastAsia="en-US"/>
        </w:rPr>
        <w:t>www.</w:t>
      </w:r>
      <w:r>
        <w:rPr>
          <w:rFonts w:eastAsia="Calibri"/>
          <w:lang w:val="en-US" w:eastAsia="en-US"/>
        </w:rPr>
        <w:t>ganiev</w:t>
      </w:r>
      <w:r>
        <w:rPr>
          <w:rFonts w:eastAsia="Calibri"/>
          <w:lang w:eastAsia="en-US"/>
        </w:rPr>
        <w:t>.</w:t>
      </w:r>
      <w:r>
        <w:rPr>
          <w:rFonts w:eastAsia="Calibri"/>
          <w:lang w:val="en-US" w:eastAsia="en-US"/>
        </w:rPr>
        <w:t>org</w:t>
      </w:r>
      <w:r w:rsidRPr="001615EF">
        <w:rPr>
          <w:rFonts w:eastAsia="Calibri"/>
          <w:lang w:eastAsia="en-US"/>
        </w:rPr>
        <w:t xml:space="preserve"> </w:t>
      </w:r>
      <w:r>
        <w:t>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Образовательный портал Министерства образования и науки РТ // URL: http://</w:t>
      </w:r>
      <w:hyperlink r:id="rId9" w:history="1">
        <w:r>
          <w:rPr>
            <w:rStyle w:val="ae"/>
          </w:rPr>
          <w:t>www.edu.kzn.ru</w:t>
        </w:r>
      </w:hyperlink>
      <w:r>
        <w:t xml:space="preserve">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Портал татарского образования //</w:t>
      </w:r>
      <w:r>
        <w:rPr>
          <w:lang w:eastAsia="en-US"/>
        </w:rPr>
        <w:t> URL: </w:t>
      </w:r>
      <w:r>
        <w:rPr>
          <w:lang w:val="en-US" w:bidi="en-US"/>
        </w:rPr>
        <w:t>http</w:t>
      </w:r>
      <w:r>
        <w:rPr>
          <w:lang w:bidi="en-US"/>
        </w:rPr>
        <w:t>://</w:t>
      </w:r>
      <w:r>
        <w:t>belem.ru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rPr>
          <w:rFonts w:eastAsia="Calibri"/>
          <w:lang w:eastAsia="en-US"/>
        </w:rPr>
        <w:t>Сайт издания «100 лет нашему дому» // </w:t>
      </w:r>
      <w:r>
        <w:rPr>
          <w:lang w:eastAsia="en-US"/>
        </w:rPr>
        <w:t>URL:</w:t>
      </w:r>
      <w:r>
        <w:rPr>
          <w:rFonts w:eastAsia="Calibri"/>
          <w:lang w:eastAsia="en-US"/>
        </w:rPr>
        <w:t xml:space="preserve"> www.100летнашемудому.рф </w:t>
      </w:r>
      <w:r>
        <w:t>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rPr>
          <w:rFonts w:eastAsia="Calibri"/>
          <w:lang w:eastAsia="en-US"/>
        </w:rPr>
        <w:t>Сборник анимационных фильмов, созданных объединением «Татармультфильм» // </w:t>
      </w:r>
      <w:r>
        <w:rPr>
          <w:lang w:eastAsia="en-US"/>
        </w:rPr>
        <w:t>URL: </w:t>
      </w:r>
      <w:hyperlink r:id="rId10" w:history="1">
        <w:r>
          <w:rPr>
            <w:rStyle w:val="ae"/>
            <w:rFonts w:eastAsia="Calibri"/>
            <w:lang w:eastAsia="en-US"/>
          </w:rPr>
          <w:t>www.tatarcartoon.ru</w:t>
        </w:r>
      </w:hyperlink>
      <w:r>
        <w:rPr>
          <w:rFonts w:eastAsia="Calibri"/>
          <w:lang w:eastAsia="en-US"/>
        </w:rPr>
        <w:t xml:space="preserve"> </w:t>
      </w:r>
      <w:r>
        <w:t>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Татарский язык: большой электронный свод // </w:t>
      </w:r>
      <w:r>
        <w:rPr>
          <w:lang w:eastAsia="en-US"/>
        </w:rPr>
        <w:t xml:space="preserve">URL: </w:t>
      </w:r>
      <w:r>
        <w:t>http://www.antat.ru/ru/tatzet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Тексты на татарском языке // </w:t>
      </w:r>
      <w:r>
        <w:rPr>
          <w:lang w:eastAsia="en-US"/>
        </w:rPr>
        <w:t>URL: </w:t>
      </w:r>
      <w:r>
        <w:t>http://</w:t>
      </w:r>
      <w:hyperlink r:id="rId11" w:tgtFrame="_blank" w:history="1">
        <w:r>
          <w:rPr>
            <w:rStyle w:val="ae"/>
          </w:rPr>
          <w:t>Tatarca.boom.ru</w:t>
        </w:r>
      </w:hyperlink>
      <w:r>
        <w:t xml:space="preserve">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УМК «Сәлам!» // </w:t>
      </w:r>
      <w:r>
        <w:rPr>
          <w:lang w:eastAsia="en-US"/>
        </w:rPr>
        <w:t>URL: </w:t>
      </w:r>
      <w:hyperlink r:id="rId12" w:history="1">
        <w:r>
          <w:rPr>
            <w:rStyle w:val="ae"/>
          </w:rPr>
          <w:t>http://selam.tatar</w:t>
        </w:r>
      </w:hyperlink>
      <w:r>
        <w:t xml:space="preserve">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rPr>
          <w:bCs/>
          <w:shd w:val="clear" w:color="auto" w:fill="FFFFFF"/>
          <w:lang w:eastAsia="en-US"/>
        </w:rPr>
        <w:t>Школьная электронная энциклопедия «Татар иле» </w:t>
      </w:r>
      <w:r>
        <w:t>// </w:t>
      </w:r>
      <w:r>
        <w:rPr>
          <w:lang w:eastAsia="en-US"/>
        </w:rPr>
        <w:t>URL: </w:t>
      </w:r>
      <w:hyperlink r:id="rId13" w:history="1">
        <w:r>
          <w:rPr>
            <w:rStyle w:val="ae"/>
            <w:rFonts w:eastAsia="Calibri"/>
            <w:lang w:eastAsia="en-US"/>
          </w:rPr>
          <w:t>www.</w:t>
        </w:r>
      </w:hyperlink>
      <w:hyperlink r:id="rId14" w:history="1">
        <w:r>
          <w:rPr>
            <w:rStyle w:val="ae"/>
            <w:rFonts w:eastAsia="Calibri"/>
            <w:lang w:eastAsia="en-US"/>
          </w:rPr>
          <w:t>chrestomathy.tatarile.tatar</w:t>
        </w:r>
      </w:hyperlink>
      <w:hyperlink w:history="1">
        <w:r>
          <w:rPr>
            <w:bCs/>
            <w:shd w:val="clear" w:color="auto" w:fill="FFFFFF"/>
            <w:lang w:eastAsia="en-US"/>
          </w:rPr>
          <w:t>.ru /</w:t>
        </w:r>
      </w:hyperlink>
      <w:r>
        <w:rPr>
          <w:bCs/>
          <w:shd w:val="clear" w:color="auto" w:fill="FFFFFF"/>
          <w:lang w:eastAsia="en-US"/>
        </w:rPr>
        <w:t xml:space="preserve"> </w:t>
      </w:r>
      <w:r>
        <w:t>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t>Языки народов России в Интернете // </w:t>
      </w:r>
      <w:r>
        <w:rPr>
          <w:lang w:eastAsia="en-US"/>
        </w:rPr>
        <w:t>URL: </w:t>
      </w:r>
      <w:r>
        <w:t>http://www.peoples.org.ru (дата обращения: 13.05.2022).</w:t>
      </w:r>
    </w:p>
    <w:p w:rsid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</w:pPr>
      <w:r>
        <w:rPr>
          <w:rFonts w:eastAsia="Calibri"/>
          <w:lang w:eastAsia="en-US"/>
        </w:rPr>
        <w:t>Электронные формы учебников // </w:t>
      </w:r>
      <w:r>
        <w:rPr>
          <w:lang w:eastAsia="en-US"/>
        </w:rPr>
        <w:t>URL: </w:t>
      </w:r>
      <w:hyperlink r:id="rId15" w:history="1">
        <w:r>
          <w:rPr>
            <w:rStyle w:val="ae"/>
            <w:rFonts w:eastAsia="Calibri"/>
            <w:lang w:eastAsia="en-US"/>
          </w:rPr>
          <w:t>www.antat.ru/ru/iyli/publishing/book</w:t>
        </w:r>
      </w:hyperlink>
      <w:r>
        <w:rPr>
          <w:rFonts w:eastAsia="Calibri"/>
          <w:lang w:eastAsia="en-US"/>
        </w:rPr>
        <w:t xml:space="preserve"> </w:t>
      </w:r>
      <w:r>
        <w:t>(дата обращения: 13.05.2022).</w:t>
      </w:r>
    </w:p>
    <w:p w:rsidR="001615EF" w:rsidRPr="001615EF" w:rsidRDefault="001615EF" w:rsidP="001615EF">
      <w:pPr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9"/>
        <w:jc w:val="both"/>
        <w:sectPr w:rsidR="001615EF" w:rsidRPr="001615EF" w:rsidSect="001615EF">
          <w:headerReference w:type="default" r:id="rId16"/>
          <w:pgSz w:w="11906" w:h="16838"/>
          <w:pgMar w:top="1134" w:right="851" w:bottom="1134" w:left="1134" w:header="709" w:footer="709" w:gutter="0"/>
          <w:cols w:space="720"/>
        </w:sectPr>
      </w:pPr>
      <w:r>
        <w:rPr>
          <w:rFonts w:eastAsia="Calibri"/>
          <w:lang w:eastAsia="en-US"/>
        </w:rPr>
        <w:t>Электронный атлас по истории Татарстана // </w:t>
      </w:r>
      <w:r>
        <w:rPr>
          <w:lang w:eastAsia="en-US"/>
        </w:rPr>
        <w:t>URL: </w:t>
      </w:r>
      <w:r>
        <w:rPr>
          <w:rFonts w:eastAsia="Calibri"/>
          <w:lang w:eastAsia="en-US"/>
        </w:rPr>
        <w:t>www.</w:t>
      </w:r>
      <w:r>
        <w:rPr>
          <w:rFonts w:eastAsia="Calibri"/>
          <w:lang w:val="en-US" w:eastAsia="en-US"/>
        </w:rPr>
        <w:t>tatarhistory</w:t>
      </w:r>
      <w:r>
        <w:rPr>
          <w:rFonts w:eastAsia="Calibri"/>
          <w:lang w:eastAsia="en-US"/>
        </w:rPr>
        <w:t>.</w:t>
      </w:r>
      <w:r>
        <w:rPr>
          <w:rFonts w:eastAsia="Calibri"/>
          <w:lang w:val="en-US" w:eastAsia="en-US"/>
        </w:rPr>
        <w:t>ru</w:t>
      </w:r>
      <w:r w:rsidRPr="001615EF">
        <w:rPr>
          <w:rFonts w:eastAsia="Calibri"/>
          <w:lang w:eastAsia="en-US"/>
        </w:rPr>
        <w:t xml:space="preserve"> </w:t>
      </w:r>
      <w:r>
        <w:t>(дата обращения: 13.05.2022</w:t>
      </w:r>
    </w:p>
    <w:p w:rsidR="004C2595" w:rsidRPr="004C2595" w:rsidRDefault="004C2595" w:rsidP="005179B6">
      <w:pPr>
        <w:tabs>
          <w:tab w:val="left" w:pos="1245"/>
        </w:tabs>
        <w:rPr>
          <w:rFonts w:eastAsia="Calibri"/>
          <w:b/>
          <w:color w:val="000000" w:themeColor="text1"/>
          <w:sz w:val="28"/>
          <w:szCs w:val="28"/>
          <w:lang w:eastAsia="en-US"/>
        </w:rPr>
      </w:pPr>
      <w:bookmarkStart w:id="7" w:name="_GoBack"/>
      <w:bookmarkEnd w:id="7"/>
    </w:p>
    <w:sectPr w:rsidR="004C2595" w:rsidRPr="004C2595" w:rsidSect="005179B6">
      <w:headerReference w:type="default" r:id="rId17"/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5F5" w:rsidRDefault="00C225F5" w:rsidP="007A26F6">
      <w:r>
        <w:separator/>
      </w:r>
    </w:p>
  </w:endnote>
  <w:endnote w:type="continuationSeparator" w:id="0">
    <w:p w:rsidR="00C225F5" w:rsidRDefault="00C225F5" w:rsidP="007A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Helver(05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5F5" w:rsidRDefault="00C225F5" w:rsidP="007A26F6">
      <w:r>
        <w:separator/>
      </w:r>
    </w:p>
  </w:footnote>
  <w:footnote w:type="continuationSeparator" w:id="0">
    <w:p w:rsidR="00C225F5" w:rsidRDefault="00C225F5" w:rsidP="007A2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1890587"/>
      <w:docPartObj>
        <w:docPartGallery w:val="Page Numbers (Top of Page)"/>
        <w:docPartUnique/>
      </w:docPartObj>
    </w:sdtPr>
    <w:sdtEndPr/>
    <w:sdtContent>
      <w:p w:rsidR="008F26B2" w:rsidRDefault="008F26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B6">
          <w:rPr>
            <w:noProof/>
          </w:rPr>
          <w:t>13</w:t>
        </w:r>
        <w:r>
          <w:fldChar w:fldCharType="end"/>
        </w:r>
      </w:p>
    </w:sdtContent>
  </w:sdt>
  <w:p w:rsidR="008F26B2" w:rsidRDefault="008F26B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32148"/>
      <w:docPartObj>
        <w:docPartGallery w:val="Page Numbers (Top of Page)"/>
        <w:docPartUnique/>
      </w:docPartObj>
    </w:sdtPr>
    <w:sdtEndPr/>
    <w:sdtContent>
      <w:p w:rsidR="008F26B2" w:rsidRDefault="008F26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B6">
          <w:rPr>
            <w:noProof/>
          </w:rPr>
          <w:t>14</w:t>
        </w:r>
        <w:r>
          <w:fldChar w:fldCharType="end"/>
        </w:r>
      </w:p>
    </w:sdtContent>
  </w:sdt>
  <w:p w:rsidR="008F26B2" w:rsidRDefault="008F26B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7EBD7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BA77A4"/>
    <w:multiLevelType w:val="multilevel"/>
    <w:tmpl w:val="353E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10A6A"/>
    <w:multiLevelType w:val="hybridMultilevel"/>
    <w:tmpl w:val="4A6EE2FA"/>
    <w:lvl w:ilvl="0" w:tplc="5742DB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1D06C4"/>
    <w:multiLevelType w:val="hybridMultilevel"/>
    <w:tmpl w:val="5904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5276B"/>
    <w:multiLevelType w:val="hybridMultilevel"/>
    <w:tmpl w:val="EC94AFA2"/>
    <w:lvl w:ilvl="0" w:tplc="86B407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CB421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A8C3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FCFD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E24C4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4AC9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8480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2AC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5A19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5A1065"/>
    <w:multiLevelType w:val="hybridMultilevel"/>
    <w:tmpl w:val="675EE8F0"/>
    <w:lvl w:ilvl="0" w:tplc="9A60E0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F423E9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6125"/>
    <w:multiLevelType w:val="hybridMultilevel"/>
    <w:tmpl w:val="C4D481A4"/>
    <w:lvl w:ilvl="0" w:tplc="59FC6ADA">
      <w:numFmt w:val="bullet"/>
      <w:lvlText w:val="-"/>
      <w:lvlJc w:val="left"/>
      <w:pPr>
        <w:ind w:left="720" w:hanging="360"/>
      </w:pPr>
      <w:rPr>
        <w:rFonts w:ascii="a_Helver(05%) Bashkir" w:eastAsia="Times New Roman" w:hAnsi="a_Helver(05%) Bashki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118E1"/>
    <w:multiLevelType w:val="multilevel"/>
    <w:tmpl w:val="34E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01697"/>
    <w:multiLevelType w:val="hybridMultilevel"/>
    <w:tmpl w:val="0FD2723E"/>
    <w:lvl w:ilvl="0" w:tplc="5742DB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4C3583"/>
    <w:multiLevelType w:val="hybridMultilevel"/>
    <w:tmpl w:val="2FD44E1C"/>
    <w:lvl w:ilvl="0" w:tplc="5742DB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A565FC"/>
    <w:multiLevelType w:val="hybridMultilevel"/>
    <w:tmpl w:val="201C5988"/>
    <w:lvl w:ilvl="0" w:tplc="2F5091BA">
      <w:start w:val="1"/>
      <w:numFmt w:val="decimal"/>
      <w:lvlText w:val="%1.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70552DF6"/>
    <w:multiLevelType w:val="hybridMultilevel"/>
    <w:tmpl w:val="317841FE"/>
    <w:lvl w:ilvl="0" w:tplc="C06EF1E2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555555"/>
        </w:rPr>
      </w:lvl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391"/>
    <w:rsid w:val="00000F85"/>
    <w:rsid w:val="00001043"/>
    <w:rsid w:val="000022B0"/>
    <w:rsid w:val="00011449"/>
    <w:rsid w:val="000176D0"/>
    <w:rsid w:val="00044640"/>
    <w:rsid w:val="0006364B"/>
    <w:rsid w:val="00084068"/>
    <w:rsid w:val="00090E9A"/>
    <w:rsid w:val="00097BEC"/>
    <w:rsid w:val="000B1D7E"/>
    <w:rsid w:val="000D53B8"/>
    <w:rsid w:val="00107705"/>
    <w:rsid w:val="001211C5"/>
    <w:rsid w:val="00141798"/>
    <w:rsid w:val="00155008"/>
    <w:rsid w:val="00156E4A"/>
    <w:rsid w:val="001615EF"/>
    <w:rsid w:val="00181C26"/>
    <w:rsid w:val="00185FDC"/>
    <w:rsid w:val="001A15D4"/>
    <w:rsid w:val="001A2162"/>
    <w:rsid w:val="001A72DF"/>
    <w:rsid w:val="001B2FFF"/>
    <w:rsid w:val="001E7CA9"/>
    <w:rsid w:val="001F22CA"/>
    <w:rsid w:val="00201DD7"/>
    <w:rsid w:val="0021112E"/>
    <w:rsid w:val="002211A6"/>
    <w:rsid w:val="00235637"/>
    <w:rsid w:val="002420E9"/>
    <w:rsid w:val="00244F33"/>
    <w:rsid w:val="00255109"/>
    <w:rsid w:val="0026028C"/>
    <w:rsid w:val="00271492"/>
    <w:rsid w:val="002732B1"/>
    <w:rsid w:val="00284DAB"/>
    <w:rsid w:val="0029142C"/>
    <w:rsid w:val="002C4127"/>
    <w:rsid w:val="002D456D"/>
    <w:rsid w:val="002E0651"/>
    <w:rsid w:val="002E6E03"/>
    <w:rsid w:val="002E6E60"/>
    <w:rsid w:val="002F0B34"/>
    <w:rsid w:val="00317BB5"/>
    <w:rsid w:val="00351307"/>
    <w:rsid w:val="00351FDA"/>
    <w:rsid w:val="00387C1D"/>
    <w:rsid w:val="00387CF3"/>
    <w:rsid w:val="00397E6A"/>
    <w:rsid w:val="003A134C"/>
    <w:rsid w:val="003A36A5"/>
    <w:rsid w:val="003D6723"/>
    <w:rsid w:val="003F430D"/>
    <w:rsid w:val="003F4FB0"/>
    <w:rsid w:val="0040304C"/>
    <w:rsid w:val="00404124"/>
    <w:rsid w:val="00413295"/>
    <w:rsid w:val="00416D28"/>
    <w:rsid w:val="00422F3E"/>
    <w:rsid w:val="00423B49"/>
    <w:rsid w:val="004322DA"/>
    <w:rsid w:val="004365C8"/>
    <w:rsid w:val="004423AF"/>
    <w:rsid w:val="00450985"/>
    <w:rsid w:val="004558FE"/>
    <w:rsid w:val="00474F75"/>
    <w:rsid w:val="00482AD7"/>
    <w:rsid w:val="004906A7"/>
    <w:rsid w:val="00491B0C"/>
    <w:rsid w:val="004C2595"/>
    <w:rsid w:val="004E5276"/>
    <w:rsid w:val="00502171"/>
    <w:rsid w:val="005179B6"/>
    <w:rsid w:val="00523BA5"/>
    <w:rsid w:val="0055738E"/>
    <w:rsid w:val="005709A4"/>
    <w:rsid w:val="00571FC4"/>
    <w:rsid w:val="005906EB"/>
    <w:rsid w:val="005A0333"/>
    <w:rsid w:val="005A6ACA"/>
    <w:rsid w:val="005E30C4"/>
    <w:rsid w:val="005E7BBD"/>
    <w:rsid w:val="0060417B"/>
    <w:rsid w:val="006166C2"/>
    <w:rsid w:val="00627BCB"/>
    <w:rsid w:val="00633125"/>
    <w:rsid w:val="00641A0B"/>
    <w:rsid w:val="00656922"/>
    <w:rsid w:val="00673AD6"/>
    <w:rsid w:val="0067670C"/>
    <w:rsid w:val="006872C7"/>
    <w:rsid w:val="006922DA"/>
    <w:rsid w:val="006A0CA0"/>
    <w:rsid w:val="006C4232"/>
    <w:rsid w:val="006D5F3C"/>
    <w:rsid w:val="006E0401"/>
    <w:rsid w:val="006E6FF7"/>
    <w:rsid w:val="006E7930"/>
    <w:rsid w:val="00701D1B"/>
    <w:rsid w:val="00712279"/>
    <w:rsid w:val="007145ED"/>
    <w:rsid w:val="00720DFA"/>
    <w:rsid w:val="007438BB"/>
    <w:rsid w:val="0075016C"/>
    <w:rsid w:val="00755850"/>
    <w:rsid w:val="0077763E"/>
    <w:rsid w:val="007810F5"/>
    <w:rsid w:val="007A26F6"/>
    <w:rsid w:val="007B5311"/>
    <w:rsid w:val="007D0902"/>
    <w:rsid w:val="007D5500"/>
    <w:rsid w:val="00834A4F"/>
    <w:rsid w:val="00834E76"/>
    <w:rsid w:val="0084185B"/>
    <w:rsid w:val="0084323D"/>
    <w:rsid w:val="00847203"/>
    <w:rsid w:val="008713DD"/>
    <w:rsid w:val="0087757B"/>
    <w:rsid w:val="00892AEC"/>
    <w:rsid w:val="008A59CC"/>
    <w:rsid w:val="008B20CA"/>
    <w:rsid w:val="008C7A61"/>
    <w:rsid w:val="008F26B2"/>
    <w:rsid w:val="00901579"/>
    <w:rsid w:val="00926580"/>
    <w:rsid w:val="00927ADE"/>
    <w:rsid w:val="00930EB9"/>
    <w:rsid w:val="009327FC"/>
    <w:rsid w:val="00937892"/>
    <w:rsid w:val="00962C7B"/>
    <w:rsid w:val="00967B13"/>
    <w:rsid w:val="00981CF8"/>
    <w:rsid w:val="00983F7D"/>
    <w:rsid w:val="00996A5C"/>
    <w:rsid w:val="009A7391"/>
    <w:rsid w:val="009B0EEB"/>
    <w:rsid w:val="009B1C59"/>
    <w:rsid w:val="009C3D3E"/>
    <w:rsid w:val="009D0BAE"/>
    <w:rsid w:val="009D314A"/>
    <w:rsid w:val="009D3838"/>
    <w:rsid w:val="009D688F"/>
    <w:rsid w:val="009F004B"/>
    <w:rsid w:val="00A00713"/>
    <w:rsid w:val="00A31F39"/>
    <w:rsid w:val="00A37733"/>
    <w:rsid w:val="00A403DE"/>
    <w:rsid w:val="00A5285E"/>
    <w:rsid w:val="00A54C94"/>
    <w:rsid w:val="00A6770D"/>
    <w:rsid w:val="00A740F0"/>
    <w:rsid w:val="00A74A61"/>
    <w:rsid w:val="00AB1E93"/>
    <w:rsid w:val="00AB317F"/>
    <w:rsid w:val="00AB3BE1"/>
    <w:rsid w:val="00AC7E28"/>
    <w:rsid w:val="00B03460"/>
    <w:rsid w:val="00B05552"/>
    <w:rsid w:val="00B37B2D"/>
    <w:rsid w:val="00B46283"/>
    <w:rsid w:val="00B55161"/>
    <w:rsid w:val="00B849C6"/>
    <w:rsid w:val="00B90CD1"/>
    <w:rsid w:val="00B97FB7"/>
    <w:rsid w:val="00BB6431"/>
    <w:rsid w:val="00BC3AF5"/>
    <w:rsid w:val="00BC3E64"/>
    <w:rsid w:val="00BD4227"/>
    <w:rsid w:val="00BE031F"/>
    <w:rsid w:val="00BE3FFE"/>
    <w:rsid w:val="00BF7C64"/>
    <w:rsid w:val="00C00DFC"/>
    <w:rsid w:val="00C06617"/>
    <w:rsid w:val="00C12815"/>
    <w:rsid w:val="00C159D0"/>
    <w:rsid w:val="00C225F5"/>
    <w:rsid w:val="00C74D8A"/>
    <w:rsid w:val="00C901CC"/>
    <w:rsid w:val="00C95C95"/>
    <w:rsid w:val="00CA17BC"/>
    <w:rsid w:val="00CA4ADA"/>
    <w:rsid w:val="00CB131F"/>
    <w:rsid w:val="00CB5B96"/>
    <w:rsid w:val="00CB7565"/>
    <w:rsid w:val="00CC1C9C"/>
    <w:rsid w:val="00CE6A61"/>
    <w:rsid w:val="00D03CB8"/>
    <w:rsid w:val="00D27F2F"/>
    <w:rsid w:val="00D44F85"/>
    <w:rsid w:val="00D60DD0"/>
    <w:rsid w:val="00D618DF"/>
    <w:rsid w:val="00D7256B"/>
    <w:rsid w:val="00D90741"/>
    <w:rsid w:val="00D95488"/>
    <w:rsid w:val="00DB2414"/>
    <w:rsid w:val="00DE6594"/>
    <w:rsid w:val="00DF0D79"/>
    <w:rsid w:val="00DF3C3B"/>
    <w:rsid w:val="00DF7C5E"/>
    <w:rsid w:val="00E20F3F"/>
    <w:rsid w:val="00E33B97"/>
    <w:rsid w:val="00E4423E"/>
    <w:rsid w:val="00E73B9E"/>
    <w:rsid w:val="00E76E52"/>
    <w:rsid w:val="00E9049D"/>
    <w:rsid w:val="00EA52DF"/>
    <w:rsid w:val="00EC6476"/>
    <w:rsid w:val="00EC66CA"/>
    <w:rsid w:val="00ED4DD6"/>
    <w:rsid w:val="00ED7E2C"/>
    <w:rsid w:val="00EE06AF"/>
    <w:rsid w:val="00EE47D2"/>
    <w:rsid w:val="00EF3B0E"/>
    <w:rsid w:val="00EF6898"/>
    <w:rsid w:val="00EF77EC"/>
    <w:rsid w:val="00F0215D"/>
    <w:rsid w:val="00F06D08"/>
    <w:rsid w:val="00F35309"/>
    <w:rsid w:val="00F56AFE"/>
    <w:rsid w:val="00F57556"/>
    <w:rsid w:val="00F64836"/>
    <w:rsid w:val="00F650F7"/>
    <w:rsid w:val="00F7378D"/>
    <w:rsid w:val="00F9006E"/>
    <w:rsid w:val="00F9167A"/>
    <w:rsid w:val="00F919D6"/>
    <w:rsid w:val="00F93215"/>
    <w:rsid w:val="00FC4EB1"/>
    <w:rsid w:val="00FC5AD4"/>
    <w:rsid w:val="00FC7397"/>
    <w:rsid w:val="00FE2A72"/>
    <w:rsid w:val="00FE2EC8"/>
    <w:rsid w:val="00FE4490"/>
    <w:rsid w:val="00FE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B2EAC40-2087-4CF0-9F1A-C33F9DD8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73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13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6283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423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14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rsid w:val="00AB3BE1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011449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A72DF"/>
    <w:rPr>
      <w:b/>
      <w:bCs/>
    </w:rPr>
  </w:style>
  <w:style w:type="paragraph" w:styleId="aa">
    <w:name w:val="header"/>
    <w:basedOn w:val="a"/>
    <w:link w:val="ab"/>
    <w:uiPriority w:val="99"/>
    <w:unhideWhenUsed/>
    <w:rsid w:val="007A26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2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A26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26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37B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420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161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" TargetMode="External"/><Relationship Id="rId13" Type="http://schemas.openxmlformats.org/officeDocument/2006/relationships/hyperlink" Target="http://www.tatarile.tata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lam.tata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at.ru/ru/iyli/publishing/book" TargetMode="External"/><Relationship Id="rId10" Type="http://schemas.openxmlformats.org/officeDocument/2006/relationships/hyperlink" Target="http://www.tatarcartoo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.kzn.ru" TargetMode="External"/><Relationship Id="rId14" Type="http://schemas.openxmlformats.org/officeDocument/2006/relationships/hyperlink" Target="http://chrestomathy.tatarile.tat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02AC-6CFE-4CD3-8E86-1DD4526F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4587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321</cp:revision>
  <cp:lastPrinted>2022-11-09T18:53:00Z</cp:lastPrinted>
  <dcterms:created xsi:type="dcterms:W3CDTF">2015-02-27T20:37:00Z</dcterms:created>
  <dcterms:modified xsi:type="dcterms:W3CDTF">2023-03-12T18:50:00Z</dcterms:modified>
</cp:coreProperties>
</file>