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7D" w:rsidRPr="0014267D" w:rsidRDefault="0014267D" w:rsidP="0014267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i/>
          <w:color w:val="FF0000"/>
          <w:sz w:val="36"/>
          <w:szCs w:val="36"/>
          <w:u w:val="single"/>
          <w:lang w:eastAsia="ru-RU"/>
        </w:rPr>
      </w:pPr>
      <w:r w:rsidRPr="0014267D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 xml:space="preserve">                                         </w:t>
      </w:r>
      <w:r w:rsidRPr="0014267D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 xml:space="preserve"> «Адаптация в детском саду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 xml:space="preserve">в  </w:t>
      </w:r>
      <w:r w:rsidRPr="0014267D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младшей группе»</w:t>
      </w:r>
    </w:p>
    <w:p w:rsidR="0014267D" w:rsidRPr="0014267D" w:rsidRDefault="0014267D" w:rsidP="00242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В последние годы получило распространение мнение, что лучше отдавать ребенка в детский сад до трех лет - он легче адаптируется в новой среде, меньше возникает проблем с приучением к детскому саду. Действительно, как правило, ясельные дети - это очень удобно. Воспитателя называют мамой, любят детский сад, идут туда с удовольствием. Но если  такого не произошло и вы отдаете ребенка в детский сад</w:t>
      </w:r>
    </w:p>
    <w:p w:rsidR="0014267D" w:rsidRPr="0014267D" w:rsidRDefault="0014267D" w:rsidP="00242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во вторую младшую группу, непременно придется пережить трудности адаптации, и наша статья поможет вам и вашему малышу пережить этот период легче.</w:t>
      </w:r>
    </w:p>
    <w:p w:rsidR="0014267D" w:rsidRPr="00614A74" w:rsidRDefault="0014267D" w:rsidP="0024289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36"/>
          <w:szCs w:val="36"/>
          <w:u w:val="single"/>
          <w:lang w:eastAsia="ru-RU"/>
        </w:rPr>
      </w:pP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14267D">
        <w:rPr>
          <w:rFonts w:ascii="Cambria" w:eastAsia="Times New Roman" w:hAnsi="Cambria" w:cs="Calibri"/>
          <w:b/>
          <w:color w:val="FF0000"/>
          <w:sz w:val="32"/>
          <w:szCs w:val="32"/>
          <w:lang w:eastAsia="ru-RU"/>
        </w:rPr>
        <w:t>1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.  </w:t>
      </w:r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>Перестаньте волноваться. Все будет хорошо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14267D">
        <w:rPr>
          <w:rFonts w:ascii="Cambria" w:eastAsia="Times New Roman" w:hAnsi="Cambria" w:cs="Calibri"/>
          <w:b/>
          <w:color w:val="FF0000"/>
          <w:sz w:val="32"/>
          <w:szCs w:val="32"/>
          <w:lang w:eastAsia="ru-RU"/>
        </w:rPr>
        <w:t>2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.  </w:t>
      </w:r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>Обратите внимание на режим дня ребенка.</w:t>
      </w:r>
      <w:r w:rsidRPr="0014267D">
        <w:rPr>
          <w:rFonts w:ascii="Cambria" w:eastAsia="Times New Roman" w:hAnsi="Cambria" w:cs="Calibri"/>
          <w:color w:val="0000FF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просто лежать в постели одного. Научите каким-нибудь играм: вспоминанию выученных им стихов, песен, сочинению сказок, счету, рассматриванию окружающих предметов с запоминанием мелких деталей. Очень полезны так называемые пальчиковые игры. Хорошо, если вам удастся смоделировать ситуацию коллективного тихого часа.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14267D">
        <w:rPr>
          <w:rFonts w:ascii="Cambria" w:eastAsia="Times New Roman" w:hAnsi="Cambria" w:cs="Calibri"/>
          <w:b/>
          <w:color w:val="FF0000"/>
          <w:sz w:val="32"/>
          <w:szCs w:val="32"/>
          <w:lang w:eastAsia="ru-RU"/>
        </w:rPr>
        <w:t>3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. </w:t>
      </w:r>
      <w:proofErr w:type="gramStart"/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>Постарайтесь приучить ребенка ходить в туалет</w:t>
      </w:r>
      <w:r w:rsidRPr="0014267D">
        <w:rPr>
          <w:rFonts w:ascii="Cambria" w:eastAsia="Times New Roman" w:hAnsi="Cambria" w:cs="Calibri"/>
          <w:color w:val="0000FF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по большому в одно и то же время (не с 10 до 11 часов - время прогулки в саду).</w:t>
      </w:r>
      <w:proofErr w:type="gramEnd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По-маленькому малыша нужно научить ходить в туалет не тогда, когда уже "очень хочется", а заранее: перед выходом в детский сад, перед прогулкой, перед сном.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14267D">
        <w:rPr>
          <w:rFonts w:ascii="Cambria" w:eastAsia="Times New Roman" w:hAnsi="Cambria" w:cs="Calibri"/>
          <w:b/>
          <w:color w:val="FF0000"/>
          <w:sz w:val="32"/>
          <w:szCs w:val="32"/>
          <w:lang w:eastAsia="ru-RU"/>
        </w:rPr>
        <w:t>4.</w:t>
      </w:r>
      <w:r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 xml:space="preserve">Максимально </w:t>
      </w:r>
      <w:proofErr w:type="spellStart"/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>приблизьте</w:t>
      </w:r>
      <w:proofErr w:type="spellEnd"/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 xml:space="preserve"> меню вашего ребенка </w:t>
      </w:r>
      <w:proofErr w:type="gramStart"/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>к</w:t>
      </w:r>
      <w:proofErr w:type="gramEnd"/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 xml:space="preserve"> детсадовскому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. Попробуйте снизить калорийность употребляемой им пищи, что через некоторое время может 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lastRenderedPageBreak/>
        <w:t xml:space="preserve">привести к улучшению аппетита. Если ваши настоятельные просьбы съесть все </w:t>
      </w:r>
      <w:proofErr w:type="gramStart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по</w:t>
      </w:r>
      <w:proofErr w:type="gramEnd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быстрее и </w:t>
      </w:r>
      <w:proofErr w:type="gramStart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до</w:t>
      </w:r>
      <w:proofErr w:type="gramEnd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конца вызывают у малыша приступ тошноты - это серьезный повод задуматься о возможности посещения ребенком детского сада. В любом случае о детях с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14267D">
        <w:rPr>
          <w:rFonts w:ascii="Cambria" w:eastAsia="Times New Roman" w:hAnsi="Cambria" w:cs="Calibri"/>
          <w:b/>
          <w:color w:val="FF0000"/>
          <w:sz w:val="32"/>
          <w:szCs w:val="32"/>
          <w:lang w:eastAsia="ru-RU"/>
        </w:rPr>
        <w:t>5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. </w:t>
      </w:r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>Довольно часто встречаются дети, которые плачут при расставании с мамой.</w:t>
      </w:r>
      <w:r w:rsidRPr="0014267D">
        <w:rPr>
          <w:rFonts w:ascii="Cambria" w:eastAsia="Times New Roman" w:hAnsi="Cambria" w:cs="Calibri"/>
          <w:color w:val="0000FF"/>
          <w:sz w:val="32"/>
          <w:szCs w:val="32"/>
          <w:lang w:eastAsia="ru-RU"/>
        </w:rPr>
        <w:t xml:space="preserve"> 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Их приходится долго уговаривать, даже если они остаются с близкими, хорошо знакомыми людьми. Если после того, как мама ушла, ребенок чувствует себя хорошо, не грустит, не спрашивает про маму, легко справляется с режимом дня, то, скорее всего, необходимо изменить только сложившуюся "традицию" расставания. </w:t>
      </w:r>
      <w:proofErr w:type="gramStart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"Почетной обязанностью" малыша может стать помощь маме при сборах на работу ("А ну-ка неси мою "рабочую" сумку" или "Куда же это я положила зонтик?</w:t>
      </w:r>
      <w:proofErr w:type="gramEnd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</w:t>
      </w:r>
      <w:proofErr w:type="gramStart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Ты не мог бы поискать его?"), а также такие ритуалы, как провожать маму до лифта или махать рукой из окна.</w:t>
      </w:r>
      <w:proofErr w:type="gramEnd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Однако встречаются дети, которые сильно нервничают в мамино отсутствие, следят за временем, когда она должна прийти. В отсутствии мамы у них ухудшается сон и аппетит, иногда они просто отказываются от еды и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Прежде </w:t>
      </w:r>
      <w:proofErr w:type="gramStart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всего</w:t>
      </w:r>
      <w:proofErr w:type="gramEnd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в такой ситуации свое внутреннее состояние должна изменить мама. 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 в доме. Давайте ему поручения, 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lastRenderedPageBreak/>
        <w:t>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успели сделать, потому что он помог вам.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14267D">
        <w:rPr>
          <w:rFonts w:ascii="Cambria" w:eastAsia="Times New Roman" w:hAnsi="Cambria" w:cs="Calibri"/>
          <w:b/>
          <w:color w:val="FF0000"/>
          <w:sz w:val="32"/>
          <w:szCs w:val="32"/>
          <w:lang w:eastAsia="ru-RU"/>
        </w:rPr>
        <w:t>6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. </w:t>
      </w:r>
      <w:r w:rsidRPr="0014267D">
        <w:rPr>
          <w:rFonts w:ascii="Cambria" w:eastAsia="Times New Roman" w:hAnsi="Cambria" w:cs="Calibri"/>
          <w:b/>
          <w:color w:val="0000FF"/>
          <w:sz w:val="32"/>
          <w:szCs w:val="32"/>
          <w:u w:val="single"/>
          <w:lang w:eastAsia="ru-RU"/>
        </w:rPr>
        <w:t>Проследите, как ребенок играет с другими детьми.</w:t>
      </w:r>
      <w:r w:rsidRPr="0014267D">
        <w:rPr>
          <w:rFonts w:ascii="Cambria" w:eastAsia="Times New Roman" w:hAnsi="Cambria" w:cs="Calibri"/>
          <w:color w:val="0000FF"/>
          <w:sz w:val="32"/>
          <w:szCs w:val="32"/>
          <w:lang w:eastAsia="ru-RU"/>
        </w:rPr>
        <w:t xml:space="preserve"> </w:t>
      </w:r>
      <w:proofErr w:type="gramStart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(Взаимоотношения детей со сверстниками в этом возрасте только формируются.</w:t>
      </w:r>
      <w:proofErr w:type="gramEnd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</w:t>
      </w:r>
      <w:proofErr w:type="gramStart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Отдавая ребенка в детский сад, мы ускоряем этот процесс, поэтому было бы неправильно пускать его на самотек.)</w:t>
      </w:r>
      <w:proofErr w:type="gramEnd"/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вариант.  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  <w:r w:rsidRPr="0014267D">
        <w:rPr>
          <w:rFonts w:ascii="Cambria" w:eastAsia="Times New Roman" w:hAnsi="Cambria" w:cs="Calibri"/>
          <w:b/>
          <w:color w:val="FF0000"/>
          <w:sz w:val="32"/>
          <w:szCs w:val="32"/>
          <w:lang w:eastAsia="ru-RU"/>
        </w:rPr>
        <w:t>7</w:t>
      </w: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. </w:t>
      </w:r>
      <w:r w:rsidRPr="00614A74">
        <w:rPr>
          <w:rFonts w:ascii="Cambria" w:eastAsia="Times New Roman" w:hAnsi="Cambria" w:cs="Calibri"/>
          <w:b/>
          <w:color w:val="C00000"/>
          <w:sz w:val="36"/>
          <w:szCs w:val="36"/>
          <w:u w:val="single"/>
          <w:lang w:eastAsia="ru-RU"/>
        </w:rPr>
        <w:t xml:space="preserve">Приучите ребенка выносить во двор, а в дальнейшем приносить в детский сад только те игрушки, которыми он готов поделиться с друзьями. В противном случае малыш прослывет </w:t>
      </w:r>
      <w:proofErr w:type="gramStart"/>
      <w:r w:rsidRPr="00614A74">
        <w:rPr>
          <w:rFonts w:ascii="Cambria" w:eastAsia="Times New Roman" w:hAnsi="Cambria" w:cs="Calibri"/>
          <w:b/>
          <w:color w:val="C00000"/>
          <w:sz w:val="36"/>
          <w:szCs w:val="36"/>
          <w:u w:val="single"/>
          <w:lang w:eastAsia="ru-RU"/>
        </w:rPr>
        <w:t>жадиной</w:t>
      </w:r>
      <w:proofErr w:type="gramEnd"/>
      <w:r w:rsidRPr="00614A74">
        <w:rPr>
          <w:rFonts w:ascii="Cambria" w:eastAsia="Times New Roman" w:hAnsi="Cambria" w:cs="Calibri"/>
          <w:b/>
          <w:color w:val="C00000"/>
          <w:sz w:val="36"/>
          <w:szCs w:val="36"/>
          <w:u w:val="single"/>
          <w:lang w:eastAsia="ru-RU"/>
        </w:rPr>
        <w:t xml:space="preserve"> или все время будет находиться в тревоге за свою любимую игрушку, с которой может что-нибудь случиться. Лучше заранее договориться с малышом, что приносить в детский сад игрушки не нужно, т.к. могут возникнуть много конфликтных ситуаций</w:t>
      </w:r>
      <w:r w:rsidRPr="00614A74">
        <w:rPr>
          <w:rFonts w:ascii="Cambria" w:eastAsia="Times New Roman" w:hAnsi="Cambria" w:cs="Calibri"/>
          <w:b/>
          <w:color w:val="0000FF"/>
          <w:sz w:val="36"/>
          <w:szCs w:val="36"/>
          <w:u w:val="single"/>
          <w:lang w:eastAsia="ru-RU"/>
        </w:rPr>
        <w:t>.</w:t>
      </w:r>
      <w:r w:rsidRPr="00614A74">
        <w:rPr>
          <w:rFonts w:ascii="Cambria" w:eastAsia="Times New Roman" w:hAnsi="Cambria" w:cs="Calibri"/>
          <w:color w:val="000000"/>
          <w:sz w:val="36"/>
          <w:szCs w:val="36"/>
          <w:u w:val="single"/>
          <w:lang w:eastAsia="ru-RU"/>
        </w:rPr>
        <w:t xml:space="preserve">  </w:t>
      </w:r>
      <w:bookmarkStart w:id="0" w:name="_GoBack"/>
      <w:bookmarkEnd w:id="0"/>
    </w:p>
    <w:p w:rsidR="0014267D" w:rsidRDefault="0014267D" w:rsidP="0014267D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Calibri"/>
          <w:color w:val="000000"/>
          <w:sz w:val="32"/>
          <w:szCs w:val="32"/>
          <w:lang w:eastAsia="ru-RU"/>
        </w:rPr>
      </w:pPr>
    </w:p>
    <w:p w:rsidR="0014267D" w:rsidRDefault="0014267D" w:rsidP="0014267D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Calibri"/>
          <w:color w:val="000000"/>
          <w:sz w:val="32"/>
          <w:szCs w:val="32"/>
          <w:lang w:eastAsia="ru-RU"/>
        </w:rPr>
      </w:pPr>
      <w:r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Воспитатель младшей группы «Гномики» </w:t>
      </w:r>
      <w:proofErr w:type="spellStart"/>
      <w:r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>Гекало</w:t>
      </w:r>
      <w:proofErr w:type="spellEnd"/>
      <w:r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t xml:space="preserve"> Н.В.</w:t>
      </w:r>
    </w:p>
    <w:p w:rsidR="00614A74" w:rsidRPr="00614A74" w:rsidRDefault="00614A74" w:rsidP="001426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A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2.08.2022г.</w:t>
      </w:r>
    </w:p>
    <w:p w:rsidR="0014267D" w:rsidRPr="0014267D" w:rsidRDefault="0014267D" w:rsidP="001426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267D">
        <w:rPr>
          <w:rFonts w:ascii="Cambria" w:eastAsia="Times New Roman" w:hAnsi="Cambria" w:cs="Calibri"/>
          <w:color w:val="000000"/>
          <w:sz w:val="32"/>
          <w:szCs w:val="32"/>
          <w:lang w:eastAsia="ru-RU"/>
        </w:rPr>
        <w:br/>
      </w:r>
    </w:p>
    <w:p w:rsidR="0014267D" w:rsidRPr="0014267D" w:rsidRDefault="0014267D" w:rsidP="00142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9C6" w:rsidRDefault="003379C6"/>
    <w:sectPr w:rsidR="0033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81"/>
    <w:rsid w:val="0014267D"/>
    <w:rsid w:val="0024289F"/>
    <w:rsid w:val="003379C6"/>
    <w:rsid w:val="00614A74"/>
    <w:rsid w:val="00B21F2A"/>
    <w:rsid w:val="00EA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243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2022-08-05T08:15:00Z</dcterms:created>
  <dcterms:modified xsi:type="dcterms:W3CDTF">2022-08-05T09:35:00Z</dcterms:modified>
</cp:coreProperties>
</file>