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EB6EAD" w:rsidRDefault="00BE49FC">
      <w:pPr>
        <w:pStyle w:val="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noProof/>
        </w:rPr>
        <w:drawing>
          <wp:inline distT="0" distB="0" distL="0" distR="0">
            <wp:extent cx="3143250" cy="1981200"/>
            <wp:effectExtent l="0" t="0" r="0" b="0"/>
            <wp:docPr id="1" name="Рисунок 3" descr="Картинка о безопасности летом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Картинка о безопасности летом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Такие надувные плавучие средства как матрац, круг или автомобильная шина не являются теми предметами, с</w:t>
      </w:r>
      <w:r>
        <w:rPr>
          <w:color w:val="333333"/>
        </w:rPr>
        <w:t xml:space="preserve"> помощью которых можно заплывать на глубину, ведь достаточно тонкие стенки могут легко разорваться.</w: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52625"/>
            <wp:effectExtent l="0" t="0" r="0" b="0"/>
            <wp:docPr id="2" name="Рисунок 4" descr="Картинка о безопасности лето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Картинка о безопасности лето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 xml:space="preserve">Использование самодельных </w:t>
      </w:r>
      <w:proofErr w:type="spellStart"/>
      <w:r>
        <w:rPr>
          <w:color w:val="333333"/>
        </w:rPr>
        <w:t>плавсредств</w:t>
      </w:r>
      <w:proofErr w:type="spellEnd"/>
      <w:r>
        <w:rPr>
          <w:color w:val="333333"/>
        </w:rPr>
        <w:t xml:space="preserve"> вдали от берега чрезвычайно опасно, так как </w:t>
      </w:r>
      <w:r>
        <w:rPr>
          <w:color w:val="333333"/>
        </w:rPr>
        <w:lastRenderedPageBreak/>
        <w:t>такие непроверенные приспособления могут неадекватно управляться, особен</w:t>
      </w:r>
      <w:r>
        <w:rPr>
          <w:color w:val="333333"/>
        </w:rPr>
        <w:t>но на волнах и при сильном течении, а также могут резко начать тонуть.</w: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0250"/>
            <wp:effectExtent l="0" t="0" r="0" b="0"/>
            <wp:docPr id="3" name="Рисунок 5" descr="Опасности самодельных плавсредст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Опасности самодельных плавсредст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Непроверенное дно может содержать острые и режущие предметы, такие как осколки стекла, куски металла, металлические штыри. Неглубокие места опасны для ныряльщика риском удариться голо</w:t>
      </w:r>
      <w:r>
        <w:rPr>
          <w:color w:val="333333"/>
        </w:rPr>
        <w:t>вой, повредить позвоночник и получить другие травмы.</w: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9775"/>
            <wp:effectExtent l="0" t="0" r="0" b="0"/>
            <wp:docPr id="4" name="Рисунок 6" descr="Опасность купания в незнакомых местах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Опасность купания в незнакомых местах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EB6EAD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71675"/>
            <wp:effectExtent l="0" t="0" r="0" b="0"/>
            <wp:docPr id="5" name="Рисунок 8" descr="108-6-bezopasnost-letom-kartink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108-6-bezopasnost-letom-kartin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Места, с которых можно упасть в воду не должны использоваться для игр, а о</w:t>
      </w:r>
      <w:r>
        <w:rPr>
          <w:color w:val="333333"/>
        </w:rPr>
        <w:t>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0250"/>
            <wp:effectExtent l="0" t="0" r="0" b="0"/>
            <wp:docPr id="6" name="Рисунок 9" descr="108-7-bezopasnost-letom-kartink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108-7-bezopasnost-letom-kartink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EB6EAD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lastRenderedPageBreak/>
        <w:t>Переохлаждение не только опасно риском получить простудное заболевание, но и вероятностью</w:t>
      </w:r>
      <w:r>
        <w:rPr>
          <w:color w:val="333333"/>
        </w:rPr>
        <w:t xml:space="preserve">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28575</wp:posOffset>
                </wp:positionV>
                <wp:extent cx="3248025" cy="66865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EB6EAD" w:rsidRDefault="00EB6EAD">
                            <w:pPr>
                              <w:pStyle w:val="ab"/>
                              <w:spacing w:after="280"/>
                            </w:pPr>
                          </w:p>
                          <w:p w:rsidR="00EB6EAD" w:rsidRDefault="00EB6EAD">
                            <w:pPr>
                              <w:pStyle w:val="ab"/>
                              <w:spacing w:before="280" w:after="280"/>
                            </w:pPr>
                          </w:p>
                          <w:p w:rsidR="00EB6EAD" w:rsidRDefault="00BE49FC">
                            <w:pPr>
                              <w:pStyle w:val="ab"/>
                              <w:spacing w:before="280" w:after="2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92450" cy="3933825"/>
                                  <wp:effectExtent l="0" t="0" r="0" b="0"/>
                                  <wp:docPr id="8" name="Рисунок 1" descr="C:\Users\Inna\Desktop\leto-stix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1" descr="C:\Users\Inna\Desktop\leto-stix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450" cy="393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6EAD" w:rsidRDefault="00EB6EAD">
                            <w:pPr>
                              <w:pStyle w:val="ab"/>
                              <w:spacing w:before="280" w:after="280"/>
                            </w:pPr>
                          </w:p>
                          <w:p w:rsidR="00EB6EAD" w:rsidRDefault="00EB6EAD">
                            <w:pPr>
                              <w:pStyle w:val="ad"/>
                              <w:spacing w:before="280" w:after="280"/>
                              <w:jc w:val="center"/>
                            </w:pPr>
                          </w:p>
                          <w:p w:rsidR="00EB6EAD" w:rsidRDefault="00EB6EAD">
                            <w:pPr>
                              <w:pStyle w:val="ab"/>
                              <w:spacing w:before="280" w:after="280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529.65pt;margin-top:2.25pt;width:255.75pt;height:526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" strokecolor="#0070c0" strokeweight="6pt">
                <v:textbox>
                  <w:txbxContent>
                    <w:p w:rsidR="00EB6EAD" w:rsidRDefault="00EB6EAD">
                      <w:pPr>
                        <w:pStyle w:val="ab"/>
                        <w:spacing w:after="280"/>
                      </w:pPr>
                    </w:p>
                    <w:p w:rsidR="00EB6EAD" w:rsidRDefault="00EB6EAD">
                      <w:pPr>
                        <w:pStyle w:val="ab"/>
                        <w:spacing w:before="280" w:after="280"/>
                      </w:pPr>
                    </w:p>
                    <w:p w:rsidR="00EB6EAD" w:rsidRDefault="00BE49FC">
                      <w:pPr>
                        <w:pStyle w:val="ab"/>
                        <w:spacing w:before="280" w:after="28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92450" cy="3933825"/>
                            <wp:effectExtent l="0" t="0" r="0" b="0"/>
                            <wp:docPr id="8" name="Рисунок 1" descr="C:\Users\Inna\Desktop\leto-stix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Рисунок 1" descr="C:\Users\Inna\Desktop\leto-stix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450" cy="393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6EAD" w:rsidRDefault="00EB6EAD">
                      <w:pPr>
                        <w:pStyle w:val="ab"/>
                        <w:spacing w:before="280" w:after="280"/>
                      </w:pPr>
                    </w:p>
                    <w:p w:rsidR="00EB6EAD" w:rsidRDefault="00EB6EAD">
                      <w:pPr>
                        <w:pStyle w:val="ad"/>
                        <w:spacing w:before="280" w:after="280"/>
                        <w:jc w:val="center"/>
                      </w:pPr>
                    </w:p>
                    <w:p w:rsidR="00EB6EAD" w:rsidRDefault="00EB6EAD">
                      <w:pPr>
                        <w:pStyle w:val="ab"/>
                        <w:spacing w:before="280" w:after="2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6783705</wp:posOffset>
                </wp:positionH>
                <wp:positionV relativeFrom="paragraph">
                  <wp:posOffset>116205</wp:posOffset>
                </wp:positionV>
                <wp:extent cx="3124200" cy="239077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390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B6EAD" w:rsidRDefault="00BE49FC">
                            <w:pPr>
                              <w:pStyle w:val="ab"/>
                              <w:spacing w:after="280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44"/>
                                <w:szCs w:val="44"/>
                              </w:rPr>
                              <w:t>БЕЗОПАСНОЕ ПОВЕДЕНИЕ НА ВОДЕ</w:t>
                            </w:r>
                          </w:p>
                          <w:p w:rsidR="00EB6EAD" w:rsidRDefault="00BE49FC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44"/>
                                <w:szCs w:val="44"/>
                              </w:rPr>
                              <w:t>В ЛЕТНИЙ ПЕРИОД</w:t>
                            </w:r>
                          </w:p>
                          <w:p w:rsidR="00EB6EAD" w:rsidRDefault="00BE49FC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Буклет для родителей</w:t>
                            </w:r>
                          </w:p>
                          <w:p w:rsidR="00EB6EAD" w:rsidRDefault="00BE49FC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(Советы, рекомендации)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7" type="#_x0000_t202" style="position:absolute;left:0;text-align:left;margin-left:534.15pt;margin-top:9.15pt;width:246pt;height:188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" filled="f" stroked="f">
                <v:textbox>
                  <w:txbxContent>
                    <w:p w:rsidR="00EB6EAD" w:rsidRDefault="00BE49FC">
                      <w:pPr>
                        <w:pStyle w:val="ab"/>
                        <w:spacing w:after="280"/>
                        <w:jc w:val="center"/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Times New Roman"/>
                          <w:b/>
                          <w:sz w:val="44"/>
                          <w:szCs w:val="44"/>
                        </w:rPr>
                        <w:t>БЕЗОПАСНОЕ ПОВЕДЕНИЕ НА ВОДЕ</w:t>
                      </w:r>
                    </w:p>
                    <w:p w:rsidR="00EB6EAD" w:rsidRDefault="00BE49FC">
                      <w:pPr>
                        <w:pStyle w:val="ab"/>
                        <w:spacing w:before="280" w:after="280"/>
                        <w:jc w:val="center"/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Times New Roman"/>
                          <w:b/>
                          <w:sz w:val="44"/>
                          <w:szCs w:val="44"/>
                        </w:rPr>
                        <w:t>В ЛЕТНИЙ ПЕРИОД</w:t>
                      </w:r>
                    </w:p>
                    <w:p w:rsidR="00EB6EAD" w:rsidRDefault="00BE49FC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Буклет для родителей</w:t>
                      </w:r>
                    </w:p>
                    <w:p w:rsidR="00EB6EAD" w:rsidRDefault="00BE49FC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(Советы, рекомендации)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28575</wp:posOffset>
                </wp:positionV>
                <wp:extent cx="2781300" cy="66865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EB6EAD" w:rsidRDefault="00EB6EAD">
                            <w:pPr>
                              <w:pStyle w:val="ab"/>
                              <w:spacing w:after="28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EB6EAD" w:rsidRDefault="00EB6EAD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EB6EAD" w:rsidRDefault="00EB6EAD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EB6EAD" w:rsidRPr="009136AD" w:rsidRDefault="00BE49FC" w:rsidP="009136AD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136AD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Подготовила воспитатель </w:t>
                            </w:r>
                            <w:r w:rsidR="009136AD" w:rsidRPr="009136AD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Жданова А.А.</w:t>
                            </w:r>
                          </w:p>
                          <w:p w:rsidR="009136AD" w:rsidRPr="009136AD" w:rsidRDefault="009136AD" w:rsidP="009136AD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136AD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Карагандинский детский сад – ясли</w:t>
                            </w:r>
                          </w:p>
                          <w:p w:rsidR="009136AD" w:rsidRPr="009136AD" w:rsidRDefault="009136AD" w:rsidP="009136AD">
                            <w:pPr>
                              <w:pStyle w:val="ab"/>
                              <w:spacing w:before="280" w:after="28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136AD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2022г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28" type="#_x0000_t202" style="position:absolute;left:0;text-align:left;margin-left:281.4pt;margin-top:2.25pt;width:219pt;height:526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" strokeweight="2.5pt">
                <v:stroke dashstyle="dash"/>
                <v:textbox>
                  <w:txbxContent>
                    <w:p w:rsidR="00EB6EAD" w:rsidRDefault="00EB6EAD">
                      <w:pPr>
                        <w:pStyle w:val="ab"/>
                        <w:spacing w:after="28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EB6EAD" w:rsidRDefault="00EB6EAD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EB6EAD" w:rsidRDefault="00EB6EAD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EB6EAD" w:rsidRPr="009136AD" w:rsidRDefault="00BE49FC" w:rsidP="009136AD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9136AD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 xml:space="preserve">Подготовила воспитатель </w:t>
                      </w:r>
                      <w:r w:rsidR="009136AD" w:rsidRPr="009136AD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Жданова А.А.</w:t>
                      </w:r>
                    </w:p>
                    <w:p w:rsidR="009136AD" w:rsidRPr="009136AD" w:rsidRDefault="009136AD" w:rsidP="009136AD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9136AD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Карагандинский детский сад – ясли</w:t>
                      </w:r>
                    </w:p>
                    <w:p w:rsidR="009136AD" w:rsidRPr="009136AD" w:rsidRDefault="009136AD" w:rsidP="009136AD">
                      <w:pPr>
                        <w:pStyle w:val="ab"/>
                        <w:spacing w:before="280" w:after="28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9136AD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2022г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62150"/>
            <wp:effectExtent l="0" t="0" r="0" b="0"/>
            <wp:docPr id="12" name="Рисунок 10" descr="Картинка про безопасное купание летом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" descr="Картинка про безопасное купание летом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EB6EAD" w:rsidRDefault="00BE49FC">
      <w:pPr>
        <w:pStyle w:val="a9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81200"/>
            <wp:effectExtent l="0" t="0" r="0" b="0"/>
            <wp:docPr id="13" name="Рисунок 11" descr="Опасно подплывать к судам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1" descr="Опасно подплывать к судам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D" w:rsidRDefault="00EB6EAD"/>
    <w:sectPr w:rsidR="00EB6EAD">
      <w:pgSz w:w="16838" w:h="11906" w:orient="landscape"/>
      <w:pgMar w:top="567" w:right="567" w:bottom="567" w:left="567" w:header="0" w:footer="0" w:gutter="0"/>
      <w:cols w:num="3" w:space="720" w:equalWidth="0">
        <w:col w:w="4880" w:space="708"/>
        <w:col w:w="4526" w:space="708"/>
        <w:col w:w="4880"/>
      </w:cols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SansRegula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B6EAD"/>
    <w:rsid w:val="009136AD"/>
    <w:rsid w:val="00BE49FC"/>
    <w:rsid w:val="00E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6AF9"/>
  <w15:docId w15:val="{E4CDAC87-4781-484C-B9C9-6757BC2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3C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C1524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Текст выноски Знак"/>
    <w:basedOn w:val="a0"/>
    <w:uiPriority w:val="99"/>
    <w:semiHidden/>
    <w:qFormat/>
    <w:rsid w:val="00C1524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C152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3-bezopasnost-letom-kartink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ezopasnost-detej.ru/images/2013/108-6-bezopasnost-letom-kartinki.jpg" TargetMode="External"/><Relationship Id="rId17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images/2013/108-2-bezopasnost-letom-kartin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bezopasnost-detej.ru/images/2013/108-4-bezopasnost-letom-kartinki.jpg" TargetMode="External"/><Relationship Id="rId19" Type="http://schemas.openxmlformats.org/officeDocument/2006/relationships/hyperlink" Target="http://bezopasnost-detej.ru/images/2013/108-9-bezopasnost-letom-kartinki.jpg" TargetMode="External"/><Relationship Id="rId4" Type="http://schemas.openxmlformats.org/officeDocument/2006/relationships/hyperlink" Target="http://bezopasnost-detej.ru/images/2013/108-1-bezopasnost-letom-kartinki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zopasnost-detej.ru/images/2013/108-7-bezopasnost-letom-kartinki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dc:description/>
  <cp:lastModifiedBy>User</cp:lastModifiedBy>
  <cp:revision>6</cp:revision>
  <cp:lastPrinted>2022-06-21T09:04:00Z</cp:lastPrinted>
  <dcterms:created xsi:type="dcterms:W3CDTF">2015-08-04T15:12:00Z</dcterms:created>
  <dcterms:modified xsi:type="dcterms:W3CDTF">2022-06-21T09:05:00Z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