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31" w:rsidRPr="00AD4B31" w:rsidRDefault="00AD4B31" w:rsidP="00AD4B31">
      <w:pPr>
        <w:spacing w:after="0" w:line="312" w:lineRule="atLeast"/>
        <w:textAlignment w:val="baseline"/>
        <w:outlineLvl w:val="0"/>
        <w:rPr>
          <w:rFonts w:ascii="inherit" w:eastAsia="Times New Roman" w:hAnsi="inherit" w:cs="Times New Roman"/>
          <w:color w:val="6B9732"/>
          <w:spacing w:val="-7"/>
          <w:kern w:val="36"/>
          <w:sz w:val="30"/>
          <w:szCs w:val="30"/>
          <w:lang w:eastAsia="ru-RU"/>
        </w:rPr>
      </w:pPr>
      <w:r w:rsidRPr="00AD4B31">
        <w:rPr>
          <w:rFonts w:ascii="inherit" w:eastAsia="Times New Roman" w:hAnsi="inherit" w:cs="Times New Roman"/>
          <w:color w:val="6B9732"/>
          <w:spacing w:val="-7"/>
          <w:kern w:val="36"/>
          <w:sz w:val="30"/>
          <w:szCs w:val="30"/>
          <w:lang w:eastAsia="ru-RU"/>
        </w:rPr>
        <w:t xml:space="preserve">Пошаговая инструкция как подать заявку в 1 класс через </w:t>
      </w:r>
      <w:proofErr w:type="spellStart"/>
      <w:r w:rsidRPr="00AD4B31">
        <w:rPr>
          <w:rFonts w:ascii="inherit" w:eastAsia="Times New Roman" w:hAnsi="inherit" w:cs="Times New Roman"/>
          <w:color w:val="6B9732"/>
          <w:spacing w:val="-7"/>
          <w:kern w:val="36"/>
          <w:sz w:val="30"/>
          <w:szCs w:val="30"/>
          <w:lang w:eastAsia="ru-RU"/>
        </w:rPr>
        <w:t>госуслуги</w:t>
      </w:r>
      <w:proofErr w:type="spellEnd"/>
    </w:p>
    <w:p w:rsidR="00AD4B31" w:rsidRPr="00AD4B31" w:rsidRDefault="00AD4B31" w:rsidP="00AD4B31">
      <w:pPr>
        <w:spacing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color w:val="89B72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0504E5E" wp14:editId="63CBFA60">
            <wp:extent cx="800100" cy="809625"/>
            <wp:effectExtent l="0" t="0" r="0" b="9525"/>
            <wp:docPr id="1" name="Рисунок 1" descr="http://tom-porschool.edu.tomsk.ru/wp-content/uploads/2019/01/gu-1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om-porschool.edu.tomsk.ru/wp-content/uploads/2019/01/gu-1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Arial"/>
          <w:color w:val="FF0000"/>
          <w:sz w:val="36"/>
          <w:szCs w:val="36"/>
          <w:bdr w:val="none" w:sz="0" w:space="0" w:color="auto" w:frame="1"/>
          <w:lang w:eastAsia="ru-RU"/>
        </w:rPr>
        <w:t>ПОДАТЬ ЗАЯВКУ НА САЙТЕ ГОСУСЛУГИ</w:t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1.Войти в учетную запись на портале </w:t>
      </w:r>
      <w:proofErr w:type="spellStart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госуслуги</w:t>
      </w:r>
      <w:proofErr w:type="spellEnd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и в каталоге услуг выбрать раздел «Образование»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DB508E" wp14:editId="75052EE7">
            <wp:extent cx="9753600" cy="4467225"/>
            <wp:effectExtent l="0" t="0" r="0" b="9525"/>
            <wp:docPr id="2" name="Рисунок 2" descr="http://tom-porschool.edu.tomsk.ru/wp-content/uploads/2019/01/GU1-1024x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m-porschool.edu.tomsk.ru/wp-content/uploads/2019/01/GU1-1024x46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2. На открывшейся странице выбрать услугу «Запись в образовательное учреждение»;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AE1A58" wp14:editId="59815016">
            <wp:extent cx="7486650" cy="4714875"/>
            <wp:effectExtent l="0" t="0" r="0" b="9525"/>
            <wp:docPr id="3" name="Рисунок 3" descr="http://tom-porschool.edu.tomsk.ru/wp-content/uploads/2019/01/GU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om-porschool.edu.tomsk.ru/wp-content/uploads/2019/01/GU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3. Далее необходимо выбрать электронную услугу «Зачисление в общеобразовательное учреждение»;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359C1A" wp14:editId="389222C1">
            <wp:extent cx="9753600" cy="4038600"/>
            <wp:effectExtent l="0" t="0" r="0" b="0"/>
            <wp:docPr id="4" name="Рисунок 4" descr="http://tom-porschool.edu.tomsk.ru/wp-content/uploads/2019/01/GU3-1024x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om-porschool.edu.tomsk.ru/wp-content/uploads/2019/01/GU3-1024x4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4. На открывшейся странице можно ознакомиться с подробной информацией об услуге, а затем нажать на кнопку «Получить услугу», чтобы перейти к оформлению заявления;</w:t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5. Далее необходимо приступить к оформлению заявления, а именно указать сведения о заявителе, то есть ФИО и паспортные данные родителя;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B26E49" wp14:editId="7B3811CE">
            <wp:extent cx="9753600" cy="7581900"/>
            <wp:effectExtent l="0" t="0" r="0" b="0"/>
            <wp:docPr id="5" name="Рисунок 5" descr="http://tom-porschool.edu.tomsk.ru/wp-content/uploads/2019/01/GU4-1024x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om-porschool.edu.tomsk.ru/wp-content/uploads/2019/01/GU4-1024x79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6. Затем необходимо указать данные ребенка, а также удостоверить личность ребенка при помощи свидетельства о рождении, </w:t>
      </w:r>
      <w:proofErr w:type="gramStart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или например</w:t>
      </w:r>
      <w:proofErr w:type="gramEnd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паспорта;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3D9C05" wp14:editId="0FF9FAA7">
            <wp:extent cx="8477250" cy="7191375"/>
            <wp:effectExtent l="0" t="0" r="0" b="9525"/>
            <wp:docPr id="6" name="Рисунок 6" descr="http://tom-porschool.edu.tomsk.ru/wp-content/uploads/2019/01/GU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m-porschool.edu.tomsk.ru/wp-content/uploads/2019/01/GU5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7. После чего следует указать адрес регистрации ребенка и выбрать образовательное учреждение: также родитель может выбрать параллель, специализацию и конкретный класс для приема;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9739D0" wp14:editId="5FF6C475">
            <wp:extent cx="8248650" cy="7362825"/>
            <wp:effectExtent l="0" t="0" r="0" b="9525"/>
            <wp:docPr id="7" name="Рисунок 7" descr="http://tom-porschool.edu.tomsk.ru/wp-content/uploads/2019/01/GU6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om-porschool.edu.tomsk.ru/wp-content/uploads/2019/01/GU6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8.И финальным этапом необходимо выбрать тип информирования о результате оказания услуги, а также поставить «галочки» об ознакомлении с лицензией и уставом школы и нажать на кнопку «Подать заявление»;</w:t>
      </w:r>
    </w:p>
    <w:p w:rsidR="00AD4B31" w:rsidRPr="00AD4B31" w:rsidRDefault="00AD4B31" w:rsidP="00AD4B31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91E423" wp14:editId="0CE2771C">
            <wp:extent cx="8239125" cy="7810500"/>
            <wp:effectExtent l="0" t="0" r="9525" b="0"/>
            <wp:docPr id="8" name="Рисунок 8" descr="http://tom-porschool.edu.tomsk.ru/wp-content/uploads/2019/01/GU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om-porschool.edu.tomsk.ru/wp-content/uploads/2019/01/GU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9. Теперь пользователю остается лишь подождать ответа. Услуга предоставляется в течение 7 дней, после чего пользователю в Личный кабинет портала, а также на электронную посту или мобильный телефон поступит ответ — приглашение в выбранное образовательное учреждение с указанием даты и времени </w:t>
      </w:r>
      <w:proofErr w:type="gramStart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приема .</w:t>
      </w:r>
      <w:proofErr w:type="gramEnd"/>
    </w:p>
    <w:p w:rsidR="00AD4B31" w:rsidRPr="00AD4B31" w:rsidRDefault="00AD4B31" w:rsidP="00AD4B31">
      <w:pPr>
        <w:spacing w:after="408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Стоит заметить, что при поступлении положительного ответа на заявление, заявителю необходимо явиться в выбранное образовательное учреждение лично с оригиналами требуемых документов. Также, нельзя не упомянуть о том, что пользователь может получить и отрицательный ответ, </w:t>
      </w:r>
      <w:proofErr w:type="gramStart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>например</w:t>
      </w:r>
      <w:proofErr w:type="gramEnd"/>
      <w:r w:rsidRPr="00AD4B31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при неверно составленной заявке, или указании неверных данных пользователя или ребенка.</w:t>
      </w:r>
    </w:p>
    <w:p w:rsidR="006E494E" w:rsidRDefault="006E494E"/>
    <w:sectPr w:rsidR="006E494E" w:rsidSect="00AD4B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0B"/>
    <w:rsid w:val="006C030B"/>
    <w:rsid w:val="006E494E"/>
    <w:rsid w:val="00AD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B6DF3-BFDD-4AC2-9FAC-2EA31FF1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576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8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gosuslugi.ru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2022-04-01T13:31:00Z</dcterms:created>
  <dcterms:modified xsi:type="dcterms:W3CDTF">2022-04-01T13:32:00Z</dcterms:modified>
</cp:coreProperties>
</file>