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89A" w:rsidRPr="005532B8" w:rsidRDefault="0090789A" w:rsidP="00F64E86">
      <w:pPr>
        <w:pStyle w:val="12"/>
        <w:jc w:val="right"/>
        <w:rPr>
          <w:rFonts w:ascii="Times New Roman" w:hAnsi="Times New Roman" w:cs="Times New Roman"/>
          <w:sz w:val="24"/>
        </w:rPr>
      </w:pPr>
    </w:p>
    <w:p w:rsidR="0090789A" w:rsidRPr="005532B8" w:rsidRDefault="0090789A" w:rsidP="007C36FB">
      <w:pPr>
        <w:pStyle w:val="12"/>
        <w:jc w:val="right"/>
        <w:rPr>
          <w:rFonts w:ascii="Times New Roman" w:hAnsi="Times New Roman" w:cs="Times New Roman"/>
          <w:sz w:val="24"/>
        </w:rPr>
      </w:pPr>
    </w:p>
    <w:p w:rsidR="004C5985" w:rsidRPr="005532B8" w:rsidRDefault="004C5985" w:rsidP="007C36FB">
      <w:pPr>
        <w:pStyle w:val="12"/>
        <w:jc w:val="right"/>
        <w:rPr>
          <w:rFonts w:ascii="Times New Roman" w:hAnsi="Times New Roman" w:cs="Times New Roman"/>
          <w:sz w:val="24"/>
        </w:rPr>
      </w:pPr>
      <w:r w:rsidRPr="005532B8">
        <w:rPr>
          <w:rFonts w:ascii="Times New Roman" w:hAnsi="Times New Roman" w:cs="Times New Roman"/>
          <w:sz w:val="24"/>
        </w:rPr>
        <w:t>«УТВЕРЖДАЮ»</w:t>
      </w:r>
    </w:p>
    <w:p w:rsidR="004C5985" w:rsidRPr="005532B8" w:rsidRDefault="004C5985" w:rsidP="007C36FB">
      <w:pPr>
        <w:pStyle w:val="12"/>
        <w:jc w:val="right"/>
        <w:rPr>
          <w:rFonts w:ascii="Times New Roman" w:hAnsi="Times New Roman" w:cs="Times New Roman"/>
          <w:sz w:val="24"/>
        </w:rPr>
      </w:pPr>
      <w:r w:rsidRPr="005532B8">
        <w:rPr>
          <w:rFonts w:ascii="Times New Roman" w:hAnsi="Times New Roman" w:cs="Times New Roman"/>
          <w:sz w:val="24"/>
        </w:rPr>
        <w:t>директор школы:</w:t>
      </w:r>
    </w:p>
    <w:p w:rsidR="004C5985" w:rsidRPr="005532B8" w:rsidRDefault="004C5985" w:rsidP="007C36FB">
      <w:pPr>
        <w:pStyle w:val="12"/>
        <w:jc w:val="right"/>
        <w:rPr>
          <w:rFonts w:ascii="Times New Roman" w:hAnsi="Times New Roman" w:cs="Times New Roman"/>
          <w:sz w:val="24"/>
        </w:rPr>
      </w:pPr>
      <w:r w:rsidRPr="005532B8">
        <w:rPr>
          <w:rFonts w:ascii="Times New Roman" w:hAnsi="Times New Roman" w:cs="Times New Roman"/>
          <w:sz w:val="24"/>
        </w:rPr>
        <w:t>____________Н.В.</w:t>
      </w:r>
      <w:r w:rsidR="00D57C90">
        <w:rPr>
          <w:rFonts w:ascii="Times New Roman" w:hAnsi="Times New Roman" w:cs="Times New Roman"/>
          <w:sz w:val="24"/>
        </w:rPr>
        <w:t xml:space="preserve"> </w:t>
      </w:r>
      <w:r w:rsidRPr="005532B8">
        <w:rPr>
          <w:rFonts w:ascii="Times New Roman" w:hAnsi="Times New Roman" w:cs="Times New Roman"/>
          <w:sz w:val="24"/>
        </w:rPr>
        <w:t>Ваганова</w:t>
      </w:r>
    </w:p>
    <w:p w:rsidR="004C5985" w:rsidRPr="005532B8" w:rsidRDefault="004C5985" w:rsidP="007C36FB">
      <w:pPr>
        <w:pStyle w:val="12"/>
        <w:jc w:val="right"/>
        <w:rPr>
          <w:rFonts w:ascii="Times New Roman" w:hAnsi="Times New Roman" w:cs="Times New Roman"/>
          <w:sz w:val="24"/>
        </w:rPr>
      </w:pPr>
      <w:r w:rsidRPr="005532B8">
        <w:rPr>
          <w:rFonts w:ascii="Times New Roman" w:hAnsi="Times New Roman" w:cs="Times New Roman"/>
          <w:sz w:val="24"/>
        </w:rPr>
        <w:t>«__» _______________ 202</w:t>
      </w:r>
      <w:r w:rsidR="00B8476E">
        <w:rPr>
          <w:rFonts w:ascii="Times New Roman" w:hAnsi="Times New Roman" w:cs="Times New Roman"/>
          <w:sz w:val="24"/>
        </w:rPr>
        <w:t>2</w:t>
      </w:r>
      <w:r w:rsidRPr="005532B8">
        <w:rPr>
          <w:rFonts w:ascii="Times New Roman" w:hAnsi="Times New Roman" w:cs="Times New Roman"/>
          <w:sz w:val="24"/>
        </w:rPr>
        <w:t>г.</w:t>
      </w:r>
    </w:p>
    <w:p w:rsidR="004C5985" w:rsidRPr="005532B8" w:rsidRDefault="004C5985" w:rsidP="007C36FB">
      <w:pPr>
        <w:jc w:val="right"/>
      </w:pPr>
    </w:p>
    <w:p w:rsidR="004C5985" w:rsidRPr="005532B8" w:rsidRDefault="004C5985" w:rsidP="007C36FB">
      <w:pPr>
        <w:jc w:val="right"/>
      </w:pPr>
    </w:p>
    <w:p w:rsidR="004C5985" w:rsidRPr="005532B8" w:rsidRDefault="004C5985" w:rsidP="005532B8">
      <w:pPr>
        <w:jc w:val="both"/>
      </w:pPr>
    </w:p>
    <w:p w:rsidR="004C5985" w:rsidRPr="005532B8" w:rsidRDefault="004C5985" w:rsidP="005532B8">
      <w:pPr>
        <w:jc w:val="both"/>
      </w:pPr>
    </w:p>
    <w:p w:rsidR="004C5985" w:rsidRPr="005532B8" w:rsidRDefault="004C5985" w:rsidP="005532B8">
      <w:pPr>
        <w:jc w:val="both"/>
      </w:pPr>
    </w:p>
    <w:p w:rsidR="004C5985" w:rsidRPr="005532B8" w:rsidRDefault="004C5985" w:rsidP="005532B8">
      <w:pPr>
        <w:jc w:val="both"/>
      </w:pPr>
    </w:p>
    <w:p w:rsidR="004C5985" w:rsidRPr="005532B8" w:rsidRDefault="004C5985" w:rsidP="005532B8">
      <w:pPr>
        <w:jc w:val="both"/>
      </w:pPr>
    </w:p>
    <w:p w:rsidR="004C5985" w:rsidRPr="005532B8" w:rsidRDefault="004C5985" w:rsidP="005532B8">
      <w:pPr>
        <w:jc w:val="both"/>
      </w:pPr>
    </w:p>
    <w:p w:rsidR="004C5985" w:rsidRPr="005532B8" w:rsidRDefault="004C5985" w:rsidP="005532B8">
      <w:pPr>
        <w:jc w:val="both"/>
      </w:pPr>
    </w:p>
    <w:p w:rsidR="004C5985" w:rsidRPr="005532B8" w:rsidRDefault="004C5985" w:rsidP="005532B8">
      <w:pPr>
        <w:jc w:val="both"/>
      </w:pPr>
    </w:p>
    <w:p w:rsidR="004C5985" w:rsidRPr="005532B8" w:rsidRDefault="004C5985" w:rsidP="005532B8">
      <w:pPr>
        <w:jc w:val="both"/>
      </w:pPr>
    </w:p>
    <w:p w:rsidR="004C5985" w:rsidRPr="005532B8" w:rsidRDefault="004C5985" w:rsidP="005532B8">
      <w:pPr>
        <w:jc w:val="both"/>
      </w:pPr>
    </w:p>
    <w:p w:rsidR="004C5985" w:rsidRPr="005532B8" w:rsidRDefault="004C5985" w:rsidP="005532B8">
      <w:pPr>
        <w:jc w:val="both"/>
      </w:pPr>
    </w:p>
    <w:p w:rsidR="004C5985" w:rsidRPr="005532B8" w:rsidRDefault="004C5985" w:rsidP="005532B8">
      <w:pPr>
        <w:jc w:val="both"/>
      </w:pPr>
    </w:p>
    <w:p w:rsidR="004C5985" w:rsidRPr="005532B8" w:rsidRDefault="004C5985" w:rsidP="005532B8">
      <w:pPr>
        <w:jc w:val="both"/>
      </w:pPr>
    </w:p>
    <w:p w:rsidR="004C5985" w:rsidRPr="005532B8" w:rsidRDefault="004C5985" w:rsidP="007C36FB">
      <w:pPr>
        <w:jc w:val="center"/>
      </w:pPr>
    </w:p>
    <w:p w:rsidR="004C5985" w:rsidRPr="005532B8" w:rsidRDefault="004C5985" w:rsidP="007C36FB">
      <w:pPr>
        <w:jc w:val="center"/>
        <w:rPr>
          <w:b/>
        </w:rPr>
      </w:pPr>
      <w:r w:rsidRPr="005532B8">
        <w:rPr>
          <w:b/>
        </w:rPr>
        <w:t>Учебный план</w:t>
      </w:r>
    </w:p>
    <w:p w:rsidR="004C5985" w:rsidRPr="005532B8" w:rsidRDefault="004C5985" w:rsidP="007C36FB">
      <w:pPr>
        <w:jc w:val="center"/>
        <w:rPr>
          <w:b/>
        </w:rPr>
      </w:pPr>
      <w:r w:rsidRPr="005532B8">
        <w:rPr>
          <w:b/>
        </w:rPr>
        <w:t>МАОУ «Велижанская СОШ»</w:t>
      </w:r>
    </w:p>
    <w:p w:rsidR="004C5985" w:rsidRPr="005532B8" w:rsidRDefault="004C5985" w:rsidP="007C36FB">
      <w:pPr>
        <w:jc w:val="center"/>
        <w:rPr>
          <w:b/>
        </w:rPr>
      </w:pPr>
      <w:r w:rsidRPr="005532B8">
        <w:rPr>
          <w:b/>
        </w:rPr>
        <w:t>на 20</w:t>
      </w:r>
      <w:r w:rsidR="00743C84" w:rsidRPr="005532B8">
        <w:rPr>
          <w:b/>
        </w:rPr>
        <w:t>2</w:t>
      </w:r>
      <w:r w:rsidR="00CD720C" w:rsidRPr="005532B8">
        <w:rPr>
          <w:b/>
        </w:rPr>
        <w:t>1</w:t>
      </w:r>
      <w:r w:rsidRPr="005532B8">
        <w:rPr>
          <w:b/>
        </w:rPr>
        <w:t>-202</w:t>
      </w:r>
      <w:r w:rsidR="00CD720C" w:rsidRPr="005532B8">
        <w:rPr>
          <w:b/>
        </w:rPr>
        <w:t>2</w:t>
      </w:r>
      <w:r w:rsidRPr="005532B8">
        <w:rPr>
          <w:b/>
        </w:rPr>
        <w:t xml:space="preserve"> учебный год</w:t>
      </w:r>
    </w:p>
    <w:p w:rsidR="004C5985" w:rsidRPr="005532B8" w:rsidRDefault="004C5985" w:rsidP="007C36FB">
      <w:pPr>
        <w:jc w:val="center"/>
        <w:rPr>
          <w:b/>
        </w:rPr>
      </w:pPr>
    </w:p>
    <w:p w:rsidR="004C5985" w:rsidRPr="005532B8" w:rsidRDefault="004C5985" w:rsidP="005532B8">
      <w:pPr>
        <w:jc w:val="both"/>
        <w:rPr>
          <w:b/>
        </w:rPr>
      </w:pPr>
    </w:p>
    <w:p w:rsidR="004C5985" w:rsidRPr="005532B8" w:rsidRDefault="004C5985" w:rsidP="005532B8">
      <w:pPr>
        <w:jc w:val="both"/>
        <w:rPr>
          <w:b/>
        </w:rPr>
      </w:pPr>
    </w:p>
    <w:p w:rsidR="004C5985" w:rsidRPr="005532B8" w:rsidRDefault="004C5985" w:rsidP="005532B8">
      <w:pPr>
        <w:jc w:val="both"/>
        <w:rPr>
          <w:b/>
        </w:rPr>
      </w:pPr>
    </w:p>
    <w:p w:rsidR="004C5985" w:rsidRPr="005532B8" w:rsidRDefault="004C5985" w:rsidP="005532B8">
      <w:pPr>
        <w:jc w:val="both"/>
        <w:rPr>
          <w:b/>
        </w:rPr>
      </w:pPr>
    </w:p>
    <w:p w:rsidR="004C5985" w:rsidRPr="005532B8" w:rsidRDefault="004C5985" w:rsidP="005532B8">
      <w:pPr>
        <w:jc w:val="both"/>
        <w:rPr>
          <w:b/>
        </w:rPr>
      </w:pPr>
    </w:p>
    <w:p w:rsidR="004C5985" w:rsidRPr="005532B8" w:rsidRDefault="004C5985" w:rsidP="005532B8">
      <w:pPr>
        <w:jc w:val="both"/>
        <w:rPr>
          <w:b/>
        </w:rPr>
      </w:pPr>
    </w:p>
    <w:p w:rsidR="004C5985" w:rsidRPr="005532B8" w:rsidRDefault="004C5985" w:rsidP="005532B8">
      <w:pPr>
        <w:jc w:val="both"/>
        <w:rPr>
          <w:b/>
        </w:rPr>
      </w:pPr>
    </w:p>
    <w:p w:rsidR="004C5985" w:rsidRPr="005532B8" w:rsidRDefault="004C5985" w:rsidP="005532B8">
      <w:pPr>
        <w:jc w:val="both"/>
        <w:rPr>
          <w:b/>
        </w:rPr>
      </w:pPr>
    </w:p>
    <w:p w:rsidR="004C5985" w:rsidRPr="005532B8" w:rsidRDefault="004C5985" w:rsidP="005532B8">
      <w:pPr>
        <w:jc w:val="both"/>
        <w:rPr>
          <w:b/>
        </w:rPr>
      </w:pPr>
    </w:p>
    <w:p w:rsidR="004C5985" w:rsidRPr="005532B8" w:rsidRDefault="004C5985" w:rsidP="005532B8">
      <w:pPr>
        <w:jc w:val="both"/>
        <w:rPr>
          <w:b/>
        </w:rPr>
      </w:pPr>
    </w:p>
    <w:p w:rsidR="004C5985" w:rsidRPr="005532B8" w:rsidRDefault="004C5985" w:rsidP="005532B8">
      <w:pPr>
        <w:jc w:val="both"/>
        <w:rPr>
          <w:b/>
        </w:rPr>
      </w:pPr>
    </w:p>
    <w:p w:rsidR="004C5985" w:rsidRPr="005532B8" w:rsidRDefault="004C5985" w:rsidP="005532B8">
      <w:pPr>
        <w:jc w:val="both"/>
        <w:rPr>
          <w:b/>
        </w:rPr>
      </w:pPr>
    </w:p>
    <w:p w:rsidR="004C5985" w:rsidRPr="005532B8" w:rsidRDefault="004C5985" w:rsidP="005532B8">
      <w:pPr>
        <w:jc w:val="both"/>
        <w:rPr>
          <w:b/>
        </w:rPr>
      </w:pPr>
    </w:p>
    <w:p w:rsidR="004C5985" w:rsidRPr="005532B8" w:rsidRDefault="004C5985" w:rsidP="005532B8">
      <w:pPr>
        <w:jc w:val="both"/>
        <w:rPr>
          <w:b/>
        </w:rPr>
      </w:pPr>
    </w:p>
    <w:p w:rsidR="00E40E66" w:rsidRPr="005532B8" w:rsidRDefault="00E40E66" w:rsidP="005532B8">
      <w:pPr>
        <w:jc w:val="both"/>
        <w:rPr>
          <w:b/>
        </w:rPr>
      </w:pPr>
    </w:p>
    <w:p w:rsidR="00E40E66" w:rsidRPr="005532B8" w:rsidRDefault="00E40E66" w:rsidP="005532B8">
      <w:pPr>
        <w:jc w:val="both"/>
        <w:rPr>
          <w:b/>
        </w:rPr>
      </w:pPr>
    </w:p>
    <w:p w:rsidR="00E40E66" w:rsidRPr="005532B8" w:rsidRDefault="00E40E66" w:rsidP="005532B8">
      <w:pPr>
        <w:jc w:val="both"/>
        <w:rPr>
          <w:b/>
        </w:rPr>
      </w:pPr>
    </w:p>
    <w:p w:rsidR="00E40E66" w:rsidRPr="005532B8" w:rsidRDefault="00E40E66" w:rsidP="005532B8">
      <w:pPr>
        <w:jc w:val="both"/>
        <w:rPr>
          <w:b/>
        </w:rPr>
      </w:pPr>
    </w:p>
    <w:p w:rsidR="00E40E66" w:rsidRPr="005532B8" w:rsidRDefault="00E40E66" w:rsidP="005532B8">
      <w:pPr>
        <w:jc w:val="both"/>
        <w:rPr>
          <w:b/>
        </w:rPr>
      </w:pPr>
    </w:p>
    <w:p w:rsidR="00E40E66" w:rsidRPr="005532B8" w:rsidRDefault="00E40E66" w:rsidP="005532B8">
      <w:pPr>
        <w:jc w:val="both"/>
        <w:rPr>
          <w:b/>
        </w:rPr>
      </w:pPr>
    </w:p>
    <w:p w:rsidR="00E40E66" w:rsidRPr="005532B8" w:rsidRDefault="00E40E66" w:rsidP="005532B8">
      <w:pPr>
        <w:jc w:val="both"/>
        <w:rPr>
          <w:b/>
        </w:rPr>
      </w:pPr>
    </w:p>
    <w:p w:rsidR="00E40E66" w:rsidRPr="005532B8" w:rsidRDefault="00E40E66" w:rsidP="005532B8">
      <w:pPr>
        <w:jc w:val="both"/>
        <w:rPr>
          <w:b/>
        </w:rPr>
      </w:pPr>
    </w:p>
    <w:p w:rsidR="00E40E66" w:rsidRPr="005532B8" w:rsidRDefault="00E40E66" w:rsidP="007C36FB">
      <w:pPr>
        <w:jc w:val="center"/>
        <w:rPr>
          <w:b/>
        </w:rPr>
      </w:pPr>
    </w:p>
    <w:p w:rsidR="00732F47" w:rsidRPr="005532B8" w:rsidRDefault="004C5985" w:rsidP="00C7536E">
      <w:pPr>
        <w:jc w:val="center"/>
      </w:pPr>
      <w:r w:rsidRPr="005532B8">
        <w:t>с.</w:t>
      </w:r>
      <w:r w:rsidR="00B43F97">
        <w:t xml:space="preserve"> Иска</w:t>
      </w:r>
      <w:r w:rsidRPr="005532B8">
        <w:t xml:space="preserve"> 202</w:t>
      </w:r>
      <w:r w:rsidR="00B8476E">
        <w:t>2</w:t>
      </w:r>
      <w:r w:rsidRPr="005532B8">
        <w:t xml:space="preserve"> год</w:t>
      </w:r>
    </w:p>
    <w:tbl>
      <w:tblPr>
        <w:tblpPr w:leftFromText="180" w:rightFromText="180" w:vertAnchor="page" w:horzAnchor="page" w:tblpX="1135" w:tblpY="1"/>
        <w:tblW w:w="23700" w:type="dxa"/>
        <w:tblLook w:val="04A0" w:firstRow="1" w:lastRow="0" w:firstColumn="1" w:lastColumn="0" w:noHBand="0" w:noVBand="1"/>
      </w:tblPr>
      <w:tblGrid>
        <w:gridCol w:w="23700"/>
      </w:tblGrid>
      <w:tr w:rsidR="00E40E66" w:rsidRPr="005532B8" w:rsidTr="00FE5B20">
        <w:trPr>
          <w:trHeight w:val="80"/>
        </w:trPr>
        <w:tc>
          <w:tcPr>
            <w:tcW w:w="2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7AE0" w:rsidRPr="005532B8" w:rsidRDefault="00BF7AE0" w:rsidP="00FE5B20">
            <w:pPr>
              <w:jc w:val="both"/>
              <w:rPr>
                <w:b/>
                <w:bCs/>
              </w:rPr>
            </w:pPr>
          </w:p>
        </w:tc>
      </w:tr>
    </w:tbl>
    <w:p w:rsidR="00C7536E" w:rsidRDefault="00732F47" w:rsidP="005532B8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C7536E" w:rsidRDefault="00C7536E" w:rsidP="005532B8">
      <w:pPr>
        <w:jc w:val="center"/>
        <w:rPr>
          <w:b/>
          <w:bCs/>
        </w:rPr>
      </w:pPr>
    </w:p>
    <w:p w:rsidR="00C7536E" w:rsidRDefault="00C7536E" w:rsidP="00D57C90">
      <w:pPr>
        <w:rPr>
          <w:b/>
          <w:bCs/>
        </w:rPr>
      </w:pPr>
    </w:p>
    <w:p w:rsidR="00F64E86" w:rsidRDefault="00F64E86" w:rsidP="00D57C90">
      <w:pPr>
        <w:rPr>
          <w:b/>
          <w:bCs/>
        </w:rPr>
      </w:pPr>
    </w:p>
    <w:p w:rsidR="00C7536E" w:rsidRDefault="00C7536E" w:rsidP="005532B8">
      <w:pPr>
        <w:jc w:val="center"/>
        <w:rPr>
          <w:b/>
          <w:bCs/>
        </w:rPr>
      </w:pPr>
    </w:p>
    <w:p w:rsidR="00DC0092" w:rsidRPr="005532B8" w:rsidRDefault="00DC0092" w:rsidP="00DC0092">
      <w:pPr>
        <w:jc w:val="center"/>
        <w:rPr>
          <w:b/>
          <w:bCs/>
        </w:rPr>
      </w:pPr>
      <w:r w:rsidRPr="005532B8">
        <w:rPr>
          <w:b/>
          <w:bCs/>
        </w:rPr>
        <w:lastRenderedPageBreak/>
        <w:t xml:space="preserve">Учебный план </w:t>
      </w:r>
      <w:r w:rsidRPr="005532B8">
        <w:rPr>
          <w:b/>
          <w:bCs/>
          <w:lang w:val="en-US"/>
        </w:rPr>
        <w:t>I</w:t>
      </w:r>
      <w:r w:rsidRPr="005532B8">
        <w:rPr>
          <w:b/>
          <w:bCs/>
        </w:rPr>
        <w:t xml:space="preserve"> – </w:t>
      </w:r>
      <w:r w:rsidRPr="005532B8">
        <w:rPr>
          <w:b/>
          <w:bCs/>
          <w:lang w:val="en-US"/>
        </w:rPr>
        <w:t>IV</w:t>
      </w:r>
      <w:r w:rsidRPr="005532B8">
        <w:rPr>
          <w:b/>
          <w:bCs/>
        </w:rPr>
        <w:t xml:space="preserve"> классов</w:t>
      </w:r>
    </w:p>
    <w:p w:rsidR="00DC0092" w:rsidRPr="005532B8" w:rsidRDefault="00DC0092" w:rsidP="00DC0092">
      <w:pPr>
        <w:jc w:val="center"/>
        <w:rPr>
          <w:b/>
          <w:bCs/>
        </w:rPr>
      </w:pPr>
      <w:r w:rsidRPr="005532B8">
        <w:rPr>
          <w:b/>
          <w:bCs/>
        </w:rPr>
        <w:t>для реализации основной общеобразовательной программы</w:t>
      </w:r>
    </w:p>
    <w:p w:rsidR="00DC0092" w:rsidRPr="00732F47" w:rsidRDefault="00DC0092" w:rsidP="00DC0092">
      <w:pPr>
        <w:jc w:val="center"/>
        <w:rPr>
          <w:b/>
          <w:bCs/>
        </w:rPr>
      </w:pPr>
      <w:r>
        <w:rPr>
          <w:b/>
          <w:bCs/>
        </w:rPr>
        <w:t>начального общего образования</w:t>
      </w:r>
    </w:p>
    <w:tbl>
      <w:tblPr>
        <w:tblW w:w="992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684"/>
        <w:gridCol w:w="537"/>
        <w:gridCol w:w="566"/>
        <w:gridCol w:w="529"/>
        <w:gridCol w:w="7"/>
        <w:gridCol w:w="694"/>
        <w:gridCol w:w="529"/>
        <w:gridCol w:w="8"/>
        <w:gridCol w:w="614"/>
        <w:gridCol w:w="529"/>
        <w:gridCol w:w="682"/>
        <w:gridCol w:w="567"/>
        <w:gridCol w:w="712"/>
      </w:tblGrid>
      <w:tr w:rsidR="00DC0092" w:rsidRPr="005532B8" w:rsidTr="00B43F97">
        <w:trPr>
          <w:trHeight w:val="2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предметные области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Учебные предметы</w:t>
            </w:r>
          </w:p>
        </w:tc>
        <w:tc>
          <w:tcPr>
            <w:tcW w:w="59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Количество часов в неделю</w:t>
            </w:r>
          </w:p>
        </w:tc>
      </w:tr>
      <w:tr w:rsidR="00DC0092" w:rsidRPr="005532B8" w:rsidTr="00B43F97">
        <w:trPr>
          <w:trHeight w:val="31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0092" w:rsidRPr="005532B8" w:rsidRDefault="00DC0092" w:rsidP="00B43F97">
            <w:pPr>
              <w:jc w:val="both"/>
              <w:rPr>
                <w:b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spacing w:after="200" w:line="276" w:lineRule="auto"/>
              <w:jc w:val="both"/>
              <w:rPr>
                <w:b/>
              </w:rPr>
            </w:pPr>
            <w:r w:rsidRPr="005532B8">
              <w:rPr>
                <w:b/>
              </w:rPr>
              <w:t>1 класс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2 класс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>
              <w:rPr>
                <w:b/>
              </w:rPr>
              <w:t>4 класс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Всего</w:t>
            </w:r>
          </w:p>
        </w:tc>
      </w:tr>
      <w:tr w:rsidR="00DC0092" w:rsidRPr="005532B8" w:rsidTr="00B43F97">
        <w:trPr>
          <w:cantSplit/>
          <w:trHeight w:val="113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92" w:rsidRPr="005532B8" w:rsidRDefault="00DC0092" w:rsidP="00B43F97">
            <w:pPr>
              <w:jc w:val="both"/>
              <w:rPr>
                <w:b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0092" w:rsidRPr="005532B8" w:rsidRDefault="00DC0092" w:rsidP="00B43F97">
            <w:pPr>
              <w:ind w:left="113" w:right="113"/>
              <w:jc w:val="both"/>
              <w:rPr>
                <w:b/>
              </w:rPr>
            </w:pPr>
            <w:r w:rsidRPr="005532B8">
              <w:rPr>
                <w:b/>
              </w:rPr>
              <w:t>неделя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C0092" w:rsidRPr="005532B8" w:rsidRDefault="00DC0092" w:rsidP="00B43F97">
            <w:pPr>
              <w:ind w:left="113" w:right="113"/>
              <w:jc w:val="both"/>
              <w:rPr>
                <w:b/>
              </w:rPr>
            </w:pPr>
            <w:r w:rsidRPr="005532B8">
              <w:rPr>
                <w:b/>
              </w:rPr>
              <w:t>год</w:t>
            </w:r>
          </w:p>
          <w:p w:rsidR="00DC0092" w:rsidRPr="005532B8" w:rsidRDefault="00DC0092" w:rsidP="00B43F97">
            <w:pPr>
              <w:spacing w:after="200" w:line="276" w:lineRule="auto"/>
              <w:ind w:left="113" w:right="113"/>
              <w:jc w:val="both"/>
              <w:rPr>
                <w:b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0092" w:rsidRPr="005532B8" w:rsidRDefault="00DC0092" w:rsidP="00B43F97">
            <w:pPr>
              <w:spacing w:after="200" w:line="276" w:lineRule="auto"/>
              <w:ind w:left="113" w:right="113"/>
              <w:jc w:val="both"/>
              <w:rPr>
                <w:b/>
              </w:rPr>
            </w:pPr>
            <w:r w:rsidRPr="005532B8">
              <w:rPr>
                <w:b/>
              </w:rPr>
              <w:t>неделя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C0092" w:rsidRPr="005532B8" w:rsidRDefault="00DC0092" w:rsidP="00B43F97">
            <w:pPr>
              <w:spacing w:after="200" w:line="276" w:lineRule="auto"/>
              <w:ind w:left="113" w:right="113"/>
              <w:jc w:val="both"/>
              <w:rPr>
                <w:b/>
              </w:rPr>
            </w:pPr>
            <w:r w:rsidRPr="005532B8">
              <w:rPr>
                <w:b/>
              </w:rPr>
              <w:t>год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0092" w:rsidRPr="005532B8" w:rsidRDefault="00DC0092" w:rsidP="00B43F97">
            <w:pPr>
              <w:spacing w:after="200" w:line="276" w:lineRule="auto"/>
              <w:ind w:left="113" w:right="113"/>
              <w:jc w:val="both"/>
              <w:rPr>
                <w:b/>
              </w:rPr>
            </w:pPr>
            <w:r w:rsidRPr="005532B8">
              <w:rPr>
                <w:b/>
              </w:rPr>
              <w:t>неделя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C0092" w:rsidRPr="005532B8" w:rsidRDefault="00DC0092" w:rsidP="00B43F97">
            <w:pPr>
              <w:spacing w:after="200" w:line="276" w:lineRule="auto"/>
              <w:ind w:left="113" w:right="113"/>
              <w:jc w:val="both"/>
              <w:rPr>
                <w:b/>
              </w:rPr>
            </w:pPr>
            <w:r w:rsidRPr="005532B8">
              <w:rPr>
                <w:b/>
              </w:rPr>
              <w:t>год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0092" w:rsidRPr="005532B8" w:rsidRDefault="00DC0092" w:rsidP="00B43F97">
            <w:pPr>
              <w:spacing w:after="200" w:line="276" w:lineRule="auto"/>
              <w:ind w:left="113" w:right="113"/>
              <w:jc w:val="both"/>
              <w:rPr>
                <w:b/>
              </w:rPr>
            </w:pPr>
            <w:r w:rsidRPr="005532B8">
              <w:rPr>
                <w:b/>
              </w:rPr>
              <w:t>неделя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DC0092" w:rsidRPr="005532B8" w:rsidRDefault="00DC0092" w:rsidP="00B43F97">
            <w:pPr>
              <w:spacing w:after="200" w:line="276" w:lineRule="auto"/>
              <w:ind w:left="113" w:right="113"/>
              <w:jc w:val="both"/>
              <w:rPr>
                <w:b/>
              </w:rPr>
            </w:pPr>
            <w:r w:rsidRPr="005532B8">
              <w:rPr>
                <w:b/>
              </w:rPr>
              <w:t>год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C0092" w:rsidRPr="005532B8" w:rsidRDefault="00DC0092" w:rsidP="00B43F97">
            <w:pPr>
              <w:spacing w:after="200" w:line="276" w:lineRule="auto"/>
              <w:ind w:left="113" w:right="113"/>
              <w:jc w:val="both"/>
              <w:rPr>
                <w:b/>
              </w:rPr>
            </w:pPr>
            <w:r w:rsidRPr="005532B8">
              <w:rPr>
                <w:b/>
              </w:rPr>
              <w:t>неделя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C0092" w:rsidRPr="005532B8" w:rsidRDefault="00DC0092" w:rsidP="00B43F97">
            <w:pPr>
              <w:spacing w:after="200" w:line="276" w:lineRule="auto"/>
              <w:ind w:left="113" w:right="113"/>
              <w:jc w:val="both"/>
              <w:rPr>
                <w:b/>
              </w:rPr>
            </w:pPr>
            <w:r w:rsidRPr="005532B8">
              <w:rPr>
                <w:b/>
              </w:rPr>
              <w:t>год</w:t>
            </w:r>
          </w:p>
        </w:tc>
      </w:tr>
      <w:tr w:rsidR="00DC0092" w:rsidRPr="005532B8" w:rsidTr="00B43F97">
        <w:trPr>
          <w:trHeight w:val="270"/>
        </w:trPr>
        <w:tc>
          <w:tcPr>
            <w:tcW w:w="99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92" w:rsidRPr="005532B8" w:rsidRDefault="00DC0092" w:rsidP="00B43F97">
            <w:pPr>
              <w:jc w:val="center"/>
              <w:rPr>
                <w:i/>
              </w:rPr>
            </w:pPr>
            <w:r w:rsidRPr="005532B8">
              <w:rPr>
                <w:bCs/>
                <w:i/>
              </w:rPr>
              <w:t>Обязательная часть</w:t>
            </w:r>
          </w:p>
        </w:tc>
      </w:tr>
      <w:tr w:rsidR="00DC0092" w:rsidRPr="005532B8" w:rsidTr="00B43F97">
        <w:trPr>
          <w:trHeight w:val="32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Русский язык и литературное чтение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Русский язык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092" w:rsidRPr="005532B8" w:rsidRDefault="00DC0092" w:rsidP="00B43F97">
            <w:pPr>
              <w:jc w:val="both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>
              <w:t>170</w:t>
            </w:r>
          </w:p>
        </w:tc>
        <w:tc>
          <w:tcPr>
            <w:tcW w:w="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092" w:rsidRPr="005532B8" w:rsidRDefault="00DC0092" w:rsidP="00B43F97">
            <w:pPr>
              <w:jc w:val="both"/>
            </w:pP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>
              <w:t>170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092" w:rsidRPr="005532B8" w:rsidRDefault="00DC0092" w:rsidP="00B43F97">
            <w:pPr>
              <w:jc w:val="both"/>
            </w:pPr>
            <w:r>
              <w:t>5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>
              <w:t>170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092" w:rsidRPr="005532B8" w:rsidRDefault="00DC0092" w:rsidP="00B43F97">
            <w:pPr>
              <w:jc w:val="both"/>
            </w:pPr>
            <w:r>
              <w:t>5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>
              <w:t>170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>
              <w:t>20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>
              <w:t>680</w:t>
            </w:r>
          </w:p>
        </w:tc>
      </w:tr>
      <w:tr w:rsidR="00DC0092" w:rsidRPr="005532B8" w:rsidTr="00B43F97">
        <w:trPr>
          <w:trHeight w:val="55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Литературное чтение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132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136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4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136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506</w:t>
            </w:r>
          </w:p>
        </w:tc>
      </w:tr>
      <w:tr w:rsidR="00DC0092" w:rsidRPr="005532B8" w:rsidTr="00B43F97">
        <w:trPr>
          <w:trHeight w:val="55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Родной язык и литературное чтение на родном языке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proofErr w:type="gramStart"/>
            <w:r>
              <w:t xml:space="preserve">Родной) язык </w:t>
            </w:r>
            <w:proofErr w:type="gramEnd"/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>
              <w:t>0,5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>
              <w:t>17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>
              <w:t>0,5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>
              <w:t>17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>
              <w:t>0,5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>
              <w:t>1,5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>
              <w:t>51</w:t>
            </w:r>
          </w:p>
        </w:tc>
      </w:tr>
      <w:tr w:rsidR="00DC0092" w:rsidRPr="005532B8" w:rsidTr="00B43F97">
        <w:trPr>
          <w:trHeight w:val="111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 xml:space="preserve">Литературное чтение </w:t>
            </w:r>
            <w:r>
              <w:t xml:space="preserve">на родном языке </w:t>
            </w:r>
          </w:p>
        </w:tc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0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0</w:t>
            </w:r>
          </w:p>
        </w:tc>
        <w:tc>
          <w:tcPr>
            <w:tcW w:w="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>
              <w:t>0,5</w:t>
            </w:r>
          </w:p>
        </w:tc>
        <w:tc>
          <w:tcPr>
            <w:tcW w:w="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>
              <w:t>17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>
              <w:t>0,5</w:t>
            </w:r>
          </w:p>
        </w:tc>
        <w:tc>
          <w:tcPr>
            <w:tcW w:w="6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>
              <w:t>17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>
              <w:t>0,5</w:t>
            </w: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>
              <w:t>17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>
              <w:t>1,5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>
              <w:t>51</w:t>
            </w:r>
          </w:p>
        </w:tc>
      </w:tr>
      <w:tr w:rsidR="00DC0092" w:rsidRPr="005532B8" w:rsidTr="00B43F97">
        <w:trPr>
          <w:trHeight w:val="540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Иностранный язык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Английский язык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-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204</w:t>
            </w:r>
          </w:p>
        </w:tc>
      </w:tr>
      <w:tr w:rsidR="00DC0092" w:rsidRPr="005532B8" w:rsidTr="00B43F97">
        <w:trPr>
          <w:trHeight w:val="555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Математика и информатика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Математика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132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136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4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136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540</w:t>
            </w:r>
          </w:p>
        </w:tc>
      </w:tr>
      <w:tr w:rsidR="00DC0092" w:rsidRPr="005532B8" w:rsidTr="00B43F97">
        <w:trPr>
          <w:trHeight w:val="825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rPr>
                <w:iCs/>
              </w:rPr>
              <w:t>Обществознание и естествознание (окружающий мир)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Окружающий мир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66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270</w:t>
            </w:r>
          </w:p>
        </w:tc>
      </w:tr>
      <w:tr w:rsidR="00DC0092" w:rsidRPr="005532B8" w:rsidTr="00B43F97">
        <w:trPr>
          <w:trHeight w:val="109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Основы религиозных культур и светской этики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Основы религиозных культур и светской этики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-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-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-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</w:tr>
      <w:tr w:rsidR="00DC0092" w:rsidRPr="005532B8" w:rsidTr="00B43F97">
        <w:trPr>
          <w:trHeight w:val="2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Искусство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Музыка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33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135</w:t>
            </w:r>
          </w:p>
        </w:tc>
      </w:tr>
      <w:tr w:rsidR="00DC0092" w:rsidRPr="005532B8" w:rsidTr="00B43F97">
        <w:trPr>
          <w:trHeight w:val="55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Изобразительное искусство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33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135</w:t>
            </w:r>
          </w:p>
        </w:tc>
      </w:tr>
      <w:tr w:rsidR="00DC0092" w:rsidRPr="005532B8" w:rsidTr="00B43F97">
        <w:trPr>
          <w:trHeight w:val="2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Технология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 xml:space="preserve">Технология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33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135</w:t>
            </w:r>
          </w:p>
        </w:tc>
      </w:tr>
      <w:tr w:rsidR="00DC0092" w:rsidRPr="005532B8" w:rsidTr="00B43F97">
        <w:trPr>
          <w:trHeight w:val="11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Физическая культура и Основы безопасности жизнедеятельности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Физическая культура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66</w:t>
            </w:r>
          </w:p>
        </w:tc>
        <w:tc>
          <w:tcPr>
            <w:tcW w:w="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270</w:t>
            </w:r>
          </w:p>
        </w:tc>
      </w:tr>
      <w:tr w:rsidR="00DC0092" w:rsidRPr="005532B8" w:rsidTr="00B43F97">
        <w:trPr>
          <w:trHeight w:val="255"/>
        </w:trPr>
        <w:tc>
          <w:tcPr>
            <w:tcW w:w="99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  <w:rPr>
                <w:i/>
              </w:rPr>
            </w:pPr>
            <w:r w:rsidRPr="005532B8">
              <w:rPr>
                <w:rFonts w:ascii="inherit" w:hAnsi="inherit" w:cs="Arial"/>
                <w:i/>
              </w:rPr>
              <w:t>Часть, формируемая участниками образовательных отношений</w:t>
            </w:r>
          </w:p>
        </w:tc>
      </w:tr>
      <w:tr w:rsidR="00DC0092" w:rsidRPr="005532B8" w:rsidTr="00B43F97">
        <w:trPr>
          <w:trHeight w:val="5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Физическая культура и Основы безопасности жизнедеятельности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Физическая культура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  <w:rPr>
                <w:bCs/>
              </w:rPr>
            </w:pPr>
            <w:r w:rsidRPr="005532B8">
              <w:rPr>
                <w:bCs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  <w:rPr>
                <w:bCs/>
              </w:rPr>
            </w:pPr>
            <w:r w:rsidRPr="005532B8">
              <w:rPr>
                <w:bCs/>
              </w:rPr>
              <w:t>33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  <w:rPr>
                <w:bCs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  <w:rPr>
                <w:bCs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  <w:rPr>
                <w:b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  <w:rPr>
                <w:bCs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  <w:rPr>
                <w:bCs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  <w:rPr>
                <w:bCs/>
              </w:rPr>
            </w:pPr>
            <w:r>
              <w:rPr>
                <w:bCs/>
              </w:rPr>
              <w:t>33</w:t>
            </w:r>
          </w:p>
        </w:tc>
      </w:tr>
      <w:tr w:rsidR="00DC0092" w:rsidRPr="005532B8" w:rsidTr="00B43F97">
        <w:trPr>
          <w:trHeight w:val="285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Итого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21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>
              <w:rPr>
                <w:b/>
              </w:rPr>
              <w:t>698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>
              <w:rPr>
                <w:b/>
              </w:rPr>
              <w:t>782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092" w:rsidRPr="00326744" w:rsidRDefault="00DC0092" w:rsidP="00B43F97">
            <w:pPr>
              <w:jc w:val="both"/>
              <w:rPr>
                <w:b/>
              </w:rPr>
            </w:pPr>
            <w:r w:rsidRPr="00326744">
              <w:rPr>
                <w:b/>
              </w:rPr>
              <w:t>816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2" w:rsidRPr="00326744" w:rsidRDefault="00DC0092" w:rsidP="00B43F97">
            <w:pPr>
              <w:jc w:val="both"/>
              <w:rPr>
                <w:b/>
              </w:rPr>
            </w:pPr>
            <w:r w:rsidRPr="00326744">
              <w:rPr>
                <w:b/>
              </w:rPr>
              <w:t>23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326744" w:rsidRDefault="00DC0092" w:rsidP="00B43F97">
            <w:pPr>
              <w:jc w:val="both"/>
              <w:rPr>
                <w:b/>
              </w:rPr>
            </w:pPr>
            <w:r w:rsidRPr="00326744">
              <w:rPr>
                <w:b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>
              <w:rPr>
                <w:b/>
              </w:rPr>
              <w:t>3112</w:t>
            </w:r>
          </w:p>
        </w:tc>
      </w:tr>
      <w:tr w:rsidR="00DC0092" w:rsidRPr="005532B8" w:rsidTr="00B43F97">
        <w:trPr>
          <w:trHeight w:val="540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rPr>
                <w:b/>
                <w:bCs/>
              </w:rPr>
              <w:t>Максимально допустимая недельная нагрузка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  <w:rPr>
                <w:b/>
              </w:rPr>
            </w:pPr>
          </w:p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  <w:rPr>
                <w:b/>
              </w:rPr>
            </w:pPr>
          </w:p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693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  <w:rPr>
                <w:b/>
              </w:rPr>
            </w:pPr>
          </w:p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23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  <w:rPr>
                <w:b/>
              </w:rPr>
            </w:pPr>
          </w:p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782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  <w:rPr>
                <w:b/>
              </w:rPr>
            </w:pPr>
          </w:p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23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  <w:rPr>
                <w:b/>
              </w:rPr>
            </w:pPr>
          </w:p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782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92" w:rsidRPr="005532B8" w:rsidRDefault="00DC0092" w:rsidP="00B43F97">
            <w:pPr>
              <w:jc w:val="both"/>
              <w:rPr>
                <w:b/>
              </w:rPr>
            </w:pPr>
          </w:p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23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  <w:rPr>
                <w:b/>
              </w:rPr>
            </w:pPr>
          </w:p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782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  <w:rPr>
                <w:b/>
              </w:rPr>
            </w:pPr>
          </w:p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  <w:rPr>
                <w:b/>
              </w:rPr>
            </w:pPr>
          </w:p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3039</w:t>
            </w:r>
          </w:p>
        </w:tc>
      </w:tr>
    </w:tbl>
    <w:p w:rsidR="00DC0092" w:rsidRDefault="00DC0092" w:rsidP="00DC0092">
      <w:pPr>
        <w:jc w:val="center"/>
        <w:rPr>
          <w:b/>
          <w:bCs/>
        </w:rPr>
      </w:pPr>
    </w:p>
    <w:p w:rsidR="00DC0092" w:rsidRDefault="00DC0092" w:rsidP="00DC0092">
      <w:pPr>
        <w:jc w:val="center"/>
        <w:rPr>
          <w:b/>
          <w:bCs/>
        </w:rPr>
      </w:pPr>
    </w:p>
    <w:p w:rsidR="00DC0092" w:rsidRDefault="00DC0092" w:rsidP="00DC0092">
      <w:pPr>
        <w:jc w:val="center"/>
        <w:rPr>
          <w:b/>
          <w:bCs/>
        </w:rPr>
      </w:pPr>
    </w:p>
    <w:p w:rsidR="00DC0092" w:rsidRDefault="00DC0092" w:rsidP="00DC0092">
      <w:pPr>
        <w:rPr>
          <w:b/>
        </w:rPr>
      </w:pPr>
    </w:p>
    <w:p w:rsidR="00DC0092" w:rsidRPr="005532B8" w:rsidRDefault="00DC0092" w:rsidP="00DC0092">
      <w:pPr>
        <w:jc w:val="center"/>
        <w:rPr>
          <w:b/>
        </w:rPr>
      </w:pPr>
      <w:r w:rsidRPr="005532B8">
        <w:rPr>
          <w:b/>
        </w:rPr>
        <w:lastRenderedPageBreak/>
        <w:t xml:space="preserve">Учебный план </w:t>
      </w:r>
      <w:r w:rsidRPr="005532B8">
        <w:rPr>
          <w:b/>
          <w:lang w:val="en-US"/>
        </w:rPr>
        <w:t>V</w:t>
      </w:r>
      <w:r w:rsidRPr="005532B8">
        <w:rPr>
          <w:b/>
        </w:rPr>
        <w:t xml:space="preserve"> – IX классов</w:t>
      </w:r>
    </w:p>
    <w:p w:rsidR="00DC0092" w:rsidRPr="005532B8" w:rsidRDefault="00DC0092" w:rsidP="00DC0092">
      <w:pPr>
        <w:jc w:val="center"/>
        <w:rPr>
          <w:b/>
        </w:rPr>
      </w:pPr>
      <w:r w:rsidRPr="005532B8">
        <w:rPr>
          <w:b/>
        </w:rPr>
        <w:t>для реализации основной общеобразовательной программы</w:t>
      </w:r>
    </w:p>
    <w:p w:rsidR="00DC0092" w:rsidRPr="005532B8" w:rsidRDefault="00DC0092" w:rsidP="00DC0092">
      <w:pPr>
        <w:jc w:val="center"/>
        <w:rPr>
          <w:b/>
        </w:rPr>
      </w:pPr>
      <w:r w:rsidRPr="005532B8">
        <w:rPr>
          <w:b/>
        </w:rPr>
        <w:t>основного общего образования (ФГОС)</w:t>
      </w:r>
    </w:p>
    <w:p w:rsidR="00DC0092" w:rsidRPr="005532B8" w:rsidRDefault="00DC0092" w:rsidP="00DC0092">
      <w:pPr>
        <w:jc w:val="both"/>
      </w:pPr>
    </w:p>
    <w:tbl>
      <w:tblPr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574"/>
        <w:gridCol w:w="709"/>
        <w:gridCol w:w="13"/>
        <w:gridCol w:w="471"/>
        <w:gridCol w:w="784"/>
        <w:gridCol w:w="567"/>
        <w:gridCol w:w="709"/>
        <w:gridCol w:w="580"/>
        <w:gridCol w:w="696"/>
        <w:gridCol w:w="515"/>
        <w:gridCol w:w="619"/>
      </w:tblGrid>
      <w:tr w:rsidR="00DC0092" w:rsidRPr="005532B8" w:rsidTr="00B43F97">
        <w:trPr>
          <w:trHeight w:val="30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Предметные области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C0092" w:rsidRPr="005532B8" w:rsidRDefault="00DC0092" w:rsidP="00B43F97">
            <w:pPr>
              <w:jc w:val="both"/>
            </w:pPr>
            <w:r w:rsidRPr="005532B8">
              <w:t>Учебные предметы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 xml:space="preserve">Количество часов </w:t>
            </w:r>
          </w:p>
        </w:tc>
      </w:tr>
      <w:tr w:rsidR="00DC0092" w:rsidRPr="005532B8" w:rsidTr="00B43F97">
        <w:trPr>
          <w:trHeight w:val="30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92" w:rsidRPr="005532B8" w:rsidRDefault="00DC0092" w:rsidP="00B43F97">
            <w:pPr>
              <w:jc w:val="both"/>
              <w:rPr>
                <w:b/>
                <w:bCs/>
                <w:lang w:val="en-US"/>
              </w:rPr>
            </w:pPr>
            <w:r w:rsidRPr="005532B8">
              <w:rPr>
                <w:b/>
                <w:bCs/>
                <w:lang w:val="en-US"/>
              </w:rPr>
              <w:t>5</w:t>
            </w:r>
            <w:r w:rsidRPr="005532B8">
              <w:rPr>
                <w:b/>
                <w:bCs/>
              </w:rPr>
              <w:t xml:space="preserve"> класс</w:t>
            </w:r>
          </w:p>
        </w:tc>
        <w:tc>
          <w:tcPr>
            <w:tcW w:w="12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92" w:rsidRPr="005532B8" w:rsidRDefault="00DC0092" w:rsidP="00B43F97">
            <w:pPr>
              <w:jc w:val="both"/>
              <w:rPr>
                <w:b/>
                <w:bCs/>
                <w:lang w:val="en-US"/>
              </w:rPr>
            </w:pPr>
            <w:r w:rsidRPr="005532B8">
              <w:rPr>
                <w:b/>
                <w:bCs/>
                <w:lang w:val="en-US"/>
              </w:rPr>
              <w:t>6</w:t>
            </w:r>
            <w:r w:rsidRPr="005532B8">
              <w:rPr>
                <w:b/>
                <w:bCs/>
              </w:rPr>
              <w:t xml:space="preserve"> класс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92" w:rsidRPr="005532B8" w:rsidRDefault="00DC0092" w:rsidP="00B43F97">
            <w:pPr>
              <w:jc w:val="both"/>
              <w:rPr>
                <w:b/>
                <w:bCs/>
                <w:lang w:val="en-US"/>
              </w:rPr>
            </w:pPr>
            <w:r w:rsidRPr="005532B8">
              <w:rPr>
                <w:b/>
                <w:bCs/>
                <w:lang w:val="en-US"/>
              </w:rPr>
              <w:t>7</w:t>
            </w:r>
            <w:r w:rsidRPr="005532B8">
              <w:rPr>
                <w:b/>
                <w:bCs/>
              </w:rPr>
              <w:t xml:space="preserve"> класс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092" w:rsidRPr="005532B8" w:rsidRDefault="00DC0092" w:rsidP="00B43F97">
            <w:pPr>
              <w:jc w:val="both"/>
              <w:rPr>
                <w:b/>
                <w:bCs/>
                <w:lang w:val="en-US"/>
              </w:rPr>
            </w:pPr>
            <w:r w:rsidRPr="005532B8">
              <w:rPr>
                <w:b/>
                <w:bCs/>
                <w:lang w:val="en-US"/>
              </w:rPr>
              <w:t>8</w:t>
            </w:r>
            <w:r w:rsidRPr="005532B8">
              <w:rPr>
                <w:b/>
                <w:bCs/>
              </w:rPr>
              <w:t xml:space="preserve"> класс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092" w:rsidRPr="005532B8" w:rsidRDefault="00DC0092" w:rsidP="00B43F97">
            <w:pPr>
              <w:jc w:val="both"/>
              <w:rPr>
                <w:b/>
                <w:bCs/>
                <w:lang w:val="en-US"/>
              </w:rPr>
            </w:pPr>
            <w:r w:rsidRPr="005532B8">
              <w:rPr>
                <w:b/>
                <w:bCs/>
                <w:lang w:val="en-US"/>
              </w:rPr>
              <w:t>9</w:t>
            </w:r>
            <w:r w:rsidRPr="005532B8">
              <w:rPr>
                <w:b/>
                <w:bCs/>
              </w:rPr>
              <w:t xml:space="preserve"> класс</w:t>
            </w:r>
          </w:p>
        </w:tc>
      </w:tr>
      <w:tr w:rsidR="00DC0092" w:rsidRPr="005532B8" w:rsidTr="00B43F97">
        <w:trPr>
          <w:trHeight w:val="1112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DC0092" w:rsidRPr="005532B8" w:rsidRDefault="00DC0092" w:rsidP="00B43F97">
            <w:pPr>
              <w:ind w:left="113" w:right="113"/>
              <w:jc w:val="both"/>
              <w:rPr>
                <w:b/>
                <w:bCs/>
              </w:rPr>
            </w:pPr>
            <w:r w:rsidRPr="005532B8">
              <w:rPr>
                <w:b/>
                <w:bCs/>
              </w:rPr>
              <w:t>неделя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C0092" w:rsidRPr="005532B8" w:rsidRDefault="00DC0092" w:rsidP="00B43F97">
            <w:pPr>
              <w:ind w:left="113" w:right="113"/>
              <w:jc w:val="both"/>
              <w:rPr>
                <w:b/>
                <w:bCs/>
              </w:rPr>
            </w:pPr>
            <w:r w:rsidRPr="005532B8">
              <w:rPr>
                <w:b/>
                <w:bCs/>
              </w:rPr>
              <w:t>год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DC0092" w:rsidRPr="005532B8" w:rsidRDefault="00DC0092" w:rsidP="00B43F97">
            <w:pPr>
              <w:ind w:left="113" w:right="113"/>
              <w:jc w:val="both"/>
              <w:rPr>
                <w:b/>
                <w:bCs/>
              </w:rPr>
            </w:pPr>
            <w:r w:rsidRPr="005532B8">
              <w:rPr>
                <w:b/>
                <w:bCs/>
              </w:rPr>
              <w:t>неделя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C0092" w:rsidRPr="005532B8" w:rsidRDefault="00DC0092" w:rsidP="00B43F97">
            <w:pPr>
              <w:ind w:left="113" w:right="113"/>
              <w:jc w:val="both"/>
              <w:rPr>
                <w:b/>
                <w:bCs/>
              </w:rPr>
            </w:pPr>
            <w:r w:rsidRPr="005532B8">
              <w:rPr>
                <w:b/>
                <w:bCs/>
              </w:rPr>
              <w:t>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DC0092" w:rsidRPr="005532B8" w:rsidRDefault="00DC0092" w:rsidP="00B43F97">
            <w:pPr>
              <w:ind w:left="113" w:right="113"/>
              <w:jc w:val="both"/>
              <w:rPr>
                <w:b/>
                <w:bCs/>
              </w:rPr>
            </w:pPr>
            <w:r w:rsidRPr="005532B8">
              <w:rPr>
                <w:b/>
                <w:bCs/>
              </w:rPr>
              <w:t>неделя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C0092" w:rsidRPr="005532B8" w:rsidRDefault="00DC0092" w:rsidP="00B43F97">
            <w:pPr>
              <w:ind w:left="113" w:right="113"/>
              <w:jc w:val="both"/>
              <w:rPr>
                <w:b/>
                <w:bCs/>
              </w:rPr>
            </w:pPr>
            <w:r w:rsidRPr="005532B8">
              <w:rPr>
                <w:b/>
                <w:bCs/>
              </w:rPr>
              <w:t>год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DC0092" w:rsidRPr="005532B8" w:rsidRDefault="00DC0092" w:rsidP="00B43F97">
            <w:pPr>
              <w:ind w:left="113" w:right="113"/>
              <w:jc w:val="both"/>
              <w:rPr>
                <w:b/>
                <w:bCs/>
              </w:rPr>
            </w:pPr>
            <w:r w:rsidRPr="005532B8">
              <w:rPr>
                <w:b/>
                <w:bCs/>
              </w:rPr>
              <w:t>неделя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C0092" w:rsidRPr="005532B8" w:rsidRDefault="00DC0092" w:rsidP="00B43F97">
            <w:pPr>
              <w:ind w:left="113" w:right="113"/>
              <w:jc w:val="both"/>
              <w:rPr>
                <w:b/>
                <w:bCs/>
              </w:rPr>
            </w:pPr>
            <w:r w:rsidRPr="005532B8">
              <w:rPr>
                <w:b/>
                <w:bCs/>
              </w:rPr>
              <w:t>год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DC0092" w:rsidRPr="005532B8" w:rsidRDefault="00DC0092" w:rsidP="00B43F97">
            <w:pPr>
              <w:ind w:left="113" w:right="113"/>
              <w:jc w:val="both"/>
              <w:rPr>
                <w:b/>
                <w:bCs/>
              </w:rPr>
            </w:pPr>
            <w:r w:rsidRPr="005532B8">
              <w:rPr>
                <w:b/>
                <w:bCs/>
              </w:rPr>
              <w:t>неделя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C0092" w:rsidRPr="005532B8" w:rsidRDefault="00DC0092" w:rsidP="00B43F97">
            <w:pPr>
              <w:ind w:left="113" w:right="113"/>
              <w:jc w:val="both"/>
              <w:rPr>
                <w:b/>
                <w:bCs/>
              </w:rPr>
            </w:pPr>
            <w:r w:rsidRPr="005532B8">
              <w:rPr>
                <w:b/>
                <w:bCs/>
              </w:rPr>
              <w:t>год</w:t>
            </w:r>
          </w:p>
        </w:tc>
      </w:tr>
      <w:tr w:rsidR="00DC0092" w:rsidRPr="005532B8" w:rsidTr="00B43F97">
        <w:trPr>
          <w:trHeight w:val="300"/>
          <w:jc w:val="center"/>
        </w:trPr>
        <w:tc>
          <w:tcPr>
            <w:tcW w:w="106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2" w:rsidRPr="005532B8" w:rsidRDefault="00DC0092" w:rsidP="00B43F97">
            <w:pPr>
              <w:jc w:val="both"/>
              <w:rPr>
                <w:i/>
              </w:rPr>
            </w:pPr>
            <w:r w:rsidRPr="005532B8">
              <w:rPr>
                <w:bCs/>
                <w:i/>
              </w:rPr>
              <w:t>Обязательная часть</w:t>
            </w:r>
          </w:p>
        </w:tc>
      </w:tr>
      <w:tr w:rsidR="00DC0092" w:rsidRPr="005532B8" w:rsidTr="00B43F97">
        <w:trPr>
          <w:trHeight w:val="30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Русский язык и литература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Русский язык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170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136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102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A82034" w:rsidRDefault="00DC0092" w:rsidP="00B43F97">
            <w:pPr>
              <w:jc w:val="both"/>
            </w:pPr>
            <w:r w:rsidRPr="00A82034">
              <w:t>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102</w:t>
            </w:r>
          </w:p>
        </w:tc>
      </w:tr>
      <w:tr w:rsidR="00DC0092" w:rsidRPr="005532B8" w:rsidTr="00B43F97">
        <w:trPr>
          <w:trHeight w:val="300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Литература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102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A82034" w:rsidRDefault="00DC0092" w:rsidP="00B43F97">
            <w:pPr>
              <w:jc w:val="both"/>
            </w:pPr>
            <w:r>
              <w:t>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>
              <w:t>102</w:t>
            </w:r>
          </w:p>
        </w:tc>
      </w:tr>
      <w:tr w:rsidR="00DC0092" w:rsidRPr="005532B8" w:rsidTr="00B43F97">
        <w:trPr>
          <w:trHeight w:val="30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Родной язык и родная литература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092" w:rsidRPr="005532B8" w:rsidRDefault="00DC0092" w:rsidP="00B43F97">
            <w:pPr>
              <w:jc w:val="both"/>
            </w:pPr>
            <w:r w:rsidRPr="005532B8">
              <w:t>Родной язык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92" w:rsidRPr="005532B8" w:rsidRDefault="00DC0092" w:rsidP="00B43F97">
            <w:pPr>
              <w:jc w:val="both"/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>
              <w:t>0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>
              <w:t>34</w:t>
            </w:r>
          </w:p>
        </w:tc>
      </w:tr>
      <w:tr w:rsidR="00DC0092" w:rsidRPr="005532B8" w:rsidTr="00B43F97">
        <w:trPr>
          <w:trHeight w:val="300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092" w:rsidRPr="005532B8" w:rsidRDefault="00DC0092" w:rsidP="00B43F97">
            <w:pPr>
              <w:jc w:val="both"/>
            </w:pPr>
            <w:r w:rsidRPr="005532B8">
              <w:t>Родная литература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92" w:rsidRPr="005532B8" w:rsidRDefault="00DC0092" w:rsidP="00B43F97">
            <w:pPr>
              <w:jc w:val="both"/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>
              <w:t>0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>
              <w:t>34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>
              <w:t>0</w:t>
            </w:r>
          </w:p>
        </w:tc>
      </w:tr>
      <w:tr w:rsidR="00DC0092" w:rsidRPr="005532B8" w:rsidTr="00B43F97">
        <w:trPr>
          <w:trHeight w:val="30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Иностранные языки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Иностранный язык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102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102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102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102</w:t>
            </w:r>
          </w:p>
        </w:tc>
      </w:tr>
      <w:tr w:rsidR="00DC0092" w:rsidRPr="005532B8" w:rsidTr="00B43F97">
        <w:trPr>
          <w:trHeight w:val="300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Второй иностранный язык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92" w:rsidRPr="005532B8" w:rsidRDefault="00DC0092" w:rsidP="00B43F97">
            <w:pPr>
              <w:jc w:val="both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>
              <w:t>68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>
              <w:t>68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>
              <w:t>68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>
              <w:t>68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>
              <w:t>68</w:t>
            </w:r>
          </w:p>
        </w:tc>
      </w:tr>
      <w:tr w:rsidR="00DC0092" w:rsidRPr="005532B8" w:rsidTr="00B43F97">
        <w:trPr>
          <w:trHeight w:val="30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 xml:space="preserve">Математика и информатика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Математика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170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</w:p>
        </w:tc>
      </w:tr>
      <w:tr w:rsidR="00DC0092" w:rsidRPr="005532B8" w:rsidTr="00B43F97">
        <w:trPr>
          <w:trHeight w:val="30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Алгебра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102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102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102</w:t>
            </w:r>
          </w:p>
        </w:tc>
      </w:tr>
      <w:tr w:rsidR="00DC0092" w:rsidRPr="005532B8" w:rsidTr="00B43F97">
        <w:trPr>
          <w:trHeight w:val="30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Геометрия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</w:tr>
      <w:tr w:rsidR="00DC0092" w:rsidRPr="005532B8" w:rsidTr="00B43F97">
        <w:trPr>
          <w:trHeight w:val="300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Информатика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1 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</w:tr>
      <w:tr w:rsidR="00DC0092" w:rsidRPr="005532B8" w:rsidTr="00B43F97">
        <w:trPr>
          <w:trHeight w:val="30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Общественно-научные предметы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История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  <w:rPr>
                <w:lang w:val="en-US"/>
              </w:rPr>
            </w:pPr>
            <w:r w:rsidRPr="005532B8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102</w:t>
            </w:r>
          </w:p>
        </w:tc>
      </w:tr>
      <w:tr w:rsidR="00DC0092" w:rsidRPr="005532B8" w:rsidTr="00B43F97">
        <w:trPr>
          <w:trHeight w:val="300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 xml:space="preserve">Обществознание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</w:tr>
      <w:tr w:rsidR="00DC0092" w:rsidRPr="005532B8" w:rsidTr="00B43F97">
        <w:trPr>
          <w:trHeight w:val="30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Естественно - научные предметы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География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</w:tr>
      <w:tr w:rsidR="00DC0092" w:rsidRPr="005532B8" w:rsidTr="00B43F97">
        <w:trPr>
          <w:trHeight w:val="300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Физика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102</w:t>
            </w:r>
          </w:p>
        </w:tc>
      </w:tr>
      <w:tr w:rsidR="00DC0092" w:rsidRPr="005532B8" w:rsidTr="00B43F97">
        <w:trPr>
          <w:trHeight w:val="300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Химия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</w:tr>
      <w:tr w:rsidR="00DC0092" w:rsidRPr="005532B8" w:rsidTr="00B43F97">
        <w:trPr>
          <w:trHeight w:val="300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Биология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</w:tr>
      <w:tr w:rsidR="00DC0092" w:rsidRPr="005532B8" w:rsidTr="00B43F97">
        <w:trPr>
          <w:trHeight w:val="30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Искусство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Музыка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</w:p>
        </w:tc>
      </w:tr>
      <w:tr w:rsidR="00DC0092" w:rsidRPr="005532B8" w:rsidTr="00B43F97">
        <w:trPr>
          <w:trHeight w:val="300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Изобразительное искусство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</w:p>
        </w:tc>
      </w:tr>
      <w:tr w:rsidR="00DC0092" w:rsidRPr="005532B8" w:rsidTr="00B43F97">
        <w:trPr>
          <w:trHeight w:val="3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Технология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Технология</w:t>
            </w:r>
            <w:r w:rsidR="00481B26">
              <w:t>*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</w:p>
        </w:tc>
      </w:tr>
      <w:tr w:rsidR="00DC0092" w:rsidRPr="005532B8" w:rsidTr="00B43F97">
        <w:trPr>
          <w:trHeight w:val="285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Физическая культура и Основы безопасности жизнедеятельности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Физическая культура</w:t>
            </w:r>
            <w:r w:rsidR="00481B26">
              <w:t>*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 xml:space="preserve"> 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58</w:t>
            </w:r>
          </w:p>
        </w:tc>
      </w:tr>
      <w:tr w:rsidR="00DC0092" w:rsidRPr="005532B8" w:rsidTr="00B43F97">
        <w:trPr>
          <w:trHeight w:val="300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Основы безопасности жизнедеятельности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</w:tr>
      <w:tr w:rsidR="00DC0092" w:rsidRPr="005532B8" w:rsidTr="00B43F97">
        <w:trPr>
          <w:trHeight w:val="305"/>
          <w:jc w:val="center"/>
        </w:trPr>
        <w:tc>
          <w:tcPr>
            <w:tcW w:w="106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  <w:rPr>
                <w:i/>
              </w:rPr>
            </w:pPr>
            <w:r w:rsidRPr="005532B8">
              <w:rPr>
                <w:rFonts w:ascii="inherit" w:hAnsi="inherit" w:cs="Arial"/>
                <w:i/>
              </w:rPr>
              <w:t>Часть, формируемая участниками образовательных отношений при 5-дневной учебной неделе</w:t>
            </w:r>
          </w:p>
        </w:tc>
      </w:tr>
      <w:tr w:rsidR="00DC0092" w:rsidRPr="005532B8" w:rsidTr="00B43F97">
        <w:trPr>
          <w:trHeight w:val="395"/>
          <w:jc w:val="center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</w:p>
        </w:tc>
      </w:tr>
      <w:tr w:rsidR="00DC0092" w:rsidRPr="005532B8" w:rsidTr="00B43F97">
        <w:trPr>
          <w:trHeight w:val="395"/>
          <w:jc w:val="center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Физическая культура и Основы безопасности жизнедеятельности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Физическая 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92" w:rsidRPr="005532B8" w:rsidRDefault="00DC0092" w:rsidP="00B43F97">
            <w:pPr>
              <w:jc w:val="both"/>
            </w:pPr>
            <w:r>
              <w:t>1*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>
              <w:t>1*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>
              <w:t>34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>
              <w:t>1*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>
              <w:t>34</w:t>
            </w:r>
          </w:p>
        </w:tc>
      </w:tr>
      <w:tr w:rsidR="00DC0092" w:rsidRPr="005532B8" w:rsidTr="00B43F97">
        <w:trPr>
          <w:trHeight w:val="395"/>
          <w:jc w:val="center"/>
        </w:trPr>
        <w:tc>
          <w:tcPr>
            <w:tcW w:w="4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Итого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0C5C1A" w:rsidRDefault="00DC0092" w:rsidP="00B43F97">
            <w:pPr>
              <w:jc w:val="both"/>
              <w:rPr>
                <w:b/>
              </w:rPr>
            </w:pPr>
            <w:r w:rsidRPr="000C5C1A">
              <w:rPr>
                <w:b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9</w:t>
            </w:r>
            <w:r>
              <w:rPr>
                <w:b/>
              </w:rPr>
              <w:t>86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30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1088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 w:rsidRPr="00A82034">
              <w:rPr>
                <w:b/>
              </w:rPr>
              <w:t>33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1173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 w:rsidRPr="00F84BEE">
              <w:rPr>
                <w:b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1190</w:t>
            </w:r>
          </w:p>
        </w:tc>
      </w:tr>
      <w:tr w:rsidR="00DC0092" w:rsidRPr="005532B8" w:rsidTr="00B43F97">
        <w:trPr>
          <w:trHeight w:val="288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rPr>
                <w:b/>
                <w:bCs/>
              </w:rPr>
              <w:t>Максимально допустимая недельная нагрузка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986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30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092" w:rsidRPr="005532B8" w:rsidRDefault="00DC0092" w:rsidP="00B43F97">
            <w:pPr>
              <w:jc w:val="both"/>
              <w:rPr>
                <w:b/>
                <w:lang w:val="en-US"/>
              </w:rPr>
            </w:pPr>
            <w:r w:rsidRPr="005532B8">
              <w:rPr>
                <w:b/>
              </w:rPr>
              <w:t>3</w:t>
            </w:r>
            <w:r w:rsidRPr="005532B8">
              <w:rPr>
                <w:b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1088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ind w:right="-89"/>
              <w:jc w:val="both"/>
              <w:rPr>
                <w:b/>
              </w:rPr>
            </w:pPr>
            <w:r w:rsidRPr="005532B8">
              <w:rPr>
                <w:b/>
              </w:rPr>
              <w:t>33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1122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1122</w:t>
            </w:r>
          </w:p>
        </w:tc>
      </w:tr>
    </w:tbl>
    <w:p w:rsidR="00DC0092" w:rsidRPr="005532B8" w:rsidRDefault="00DC0092" w:rsidP="00DC0092">
      <w:pPr>
        <w:jc w:val="both"/>
        <w:rPr>
          <w:b/>
        </w:rPr>
      </w:pPr>
    </w:p>
    <w:p w:rsidR="00DC0092" w:rsidRPr="005532B8" w:rsidRDefault="00DC0092" w:rsidP="00DC0092">
      <w:pPr>
        <w:jc w:val="both"/>
        <w:rPr>
          <w:b/>
          <w:bCs/>
        </w:rPr>
      </w:pPr>
      <w:r w:rsidRPr="005532B8">
        <w:lastRenderedPageBreak/>
        <w:sym w:font="Symbol" w:char="F02A"/>
      </w:r>
      <w:r w:rsidRPr="005532B8">
        <w:t xml:space="preserve"> один час физкультуры</w:t>
      </w:r>
      <w:r>
        <w:t>,</w:t>
      </w:r>
      <w:r w:rsidRPr="005532B8">
        <w:t xml:space="preserve"> вынесен за рамки аудиторной нагрузки в соответствии с Санитарно-эпидемиологическими требованиями и правилами п.3.4.16</w:t>
      </w:r>
    </w:p>
    <w:p w:rsidR="00DC0092" w:rsidRPr="00481B26" w:rsidRDefault="00DC0092" w:rsidP="00DC0092">
      <w:pPr>
        <w:jc w:val="both"/>
        <w:rPr>
          <w:b/>
        </w:rPr>
      </w:pPr>
    </w:p>
    <w:p w:rsidR="00DC0092" w:rsidRPr="00481B26" w:rsidRDefault="00DC0092" w:rsidP="00DC0092">
      <w:pPr>
        <w:jc w:val="both"/>
        <w:rPr>
          <w:b/>
        </w:rPr>
      </w:pPr>
      <w:proofErr w:type="gramStart"/>
      <w:r w:rsidRPr="00481B26">
        <w:t>* На основании Федерального закона РФ «Об образовании в Российской Федерации» №273-ФЗ от 29.12.2012 г. Статья 12 часть 7 и в соответствии с Примерной основной образовательной программой основного общего образования в части предметной области «Технология» (в редакции протокола №1/20 от 04.02.2020 Федерального учебно-методического объединения по общему образованию) https://fgosreestr.ru/ в соответствие с методическими рекомендациями для руководителей и педагогических работников</w:t>
      </w:r>
      <w:proofErr w:type="gramEnd"/>
      <w:r w:rsidRPr="00481B26">
        <w:t xml:space="preserve"> общеобразовательных организаций по работе с обновлённой примерной основной образовательной программой по предметной области «Технологии», утверждены Заместителем Министра просвещения Российской Федерации от 28.02.2020 №МР-26/02вн 1 час предмета «Технология» в 8 классе «Объёмное моделирование 3D ручкой» выносится за рамки аудиторной нагрузки (кан</w:t>
      </w:r>
      <w:r w:rsidR="00481B26" w:rsidRPr="00481B26">
        <w:t>икулярное время и по субботам).</w:t>
      </w:r>
    </w:p>
    <w:p w:rsidR="00DC0092" w:rsidRPr="00724A3D" w:rsidRDefault="00DC0092" w:rsidP="00DC0092">
      <w:pPr>
        <w:jc w:val="both"/>
        <w:rPr>
          <w:b/>
          <w:color w:val="FF0000"/>
        </w:rPr>
      </w:pPr>
    </w:p>
    <w:p w:rsidR="00DC0092" w:rsidRPr="005532B8" w:rsidRDefault="00DC0092" w:rsidP="00DC0092">
      <w:pPr>
        <w:jc w:val="both"/>
        <w:rPr>
          <w:b/>
        </w:rPr>
      </w:pPr>
    </w:p>
    <w:p w:rsidR="00DC0092" w:rsidRDefault="00DC0092" w:rsidP="00DC0092">
      <w:pPr>
        <w:jc w:val="both"/>
        <w:rPr>
          <w:b/>
        </w:rPr>
      </w:pPr>
    </w:p>
    <w:p w:rsidR="00DC0092" w:rsidRDefault="00DC0092" w:rsidP="00DC0092">
      <w:pPr>
        <w:jc w:val="both"/>
        <w:rPr>
          <w:b/>
        </w:rPr>
      </w:pPr>
    </w:p>
    <w:p w:rsidR="00DC0092" w:rsidRDefault="00DC0092" w:rsidP="00DC0092">
      <w:pPr>
        <w:jc w:val="both"/>
        <w:rPr>
          <w:b/>
        </w:rPr>
      </w:pPr>
    </w:p>
    <w:p w:rsidR="00DC0092" w:rsidRDefault="00DC0092" w:rsidP="00DC0092">
      <w:pPr>
        <w:jc w:val="both"/>
        <w:rPr>
          <w:b/>
        </w:rPr>
      </w:pPr>
      <w:bookmarkStart w:id="0" w:name="_GoBack"/>
      <w:bookmarkEnd w:id="0"/>
    </w:p>
    <w:p w:rsidR="00DC0092" w:rsidRDefault="00DC0092" w:rsidP="00DC0092">
      <w:pPr>
        <w:jc w:val="both"/>
        <w:rPr>
          <w:b/>
        </w:rPr>
      </w:pPr>
    </w:p>
    <w:p w:rsidR="00DC0092" w:rsidRDefault="00DC0092" w:rsidP="00DC0092">
      <w:pPr>
        <w:jc w:val="center"/>
        <w:rPr>
          <w:b/>
          <w:color w:val="FF0000"/>
        </w:rPr>
      </w:pPr>
    </w:p>
    <w:p w:rsidR="00DC0092" w:rsidRDefault="00DC0092" w:rsidP="00DC0092">
      <w:pPr>
        <w:jc w:val="center"/>
        <w:rPr>
          <w:b/>
          <w:color w:val="FF0000"/>
        </w:rPr>
      </w:pPr>
    </w:p>
    <w:p w:rsidR="00DC0092" w:rsidRDefault="00DC0092" w:rsidP="00DC0092">
      <w:pPr>
        <w:jc w:val="center"/>
        <w:rPr>
          <w:b/>
          <w:color w:val="FF0000"/>
        </w:rPr>
      </w:pPr>
    </w:p>
    <w:p w:rsidR="00DC0092" w:rsidRDefault="00DC0092" w:rsidP="00DC0092">
      <w:pPr>
        <w:jc w:val="center"/>
        <w:rPr>
          <w:b/>
          <w:color w:val="FF0000"/>
        </w:rPr>
      </w:pPr>
    </w:p>
    <w:p w:rsidR="00DC0092" w:rsidRDefault="00DC0092" w:rsidP="00DC0092">
      <w:pPr>
        <w:jc w:val="center"/>
        <w:rPr>
          <w:b/>
          <w:color w:val="FF0000"/>
        </w:rPr>
      </w:pPr>
    </w:p>
    <w:p w:rsidR="00DC0092" w:rsidRDefault="00DC0092" w:rsidP="00DC0092">
      <w:pPr>
        <w:jc w:val="center"/>
        <w:rPr>
          <w:b/>
          <w:color w:val="FF0000"/>
        </w:rPr>
      </w:pPr>
    </w:p>
    <w:p w:rsidR="00DC0092" w:rsidRDefault="00DC0092" w:rsidP="00DC0092">
      <w:pPr>
        <w:jc w:val="center"/>
        <w:rPr>
          <w:b/>
          <w:color w:val="FF0000"/>
        </w:rPr>
      </w:pPr>
    </w:p>
    <w:p w:rsidR="00DC0092" w:rsidRDefault="00DC0092" w:rsidP="00DC0092">
      <w:pPr>
        <w:jc w:val="center"/>
        <w:rPr>
          <w:b/>
          <w:color w:val="FF0000"/>
        </w:rPr>
      </w:pPr>
    </w:p>
    <w:p w:rsidR="00DC0092" w:rsidRDefault="00DC0092" w:rsidP="00DC0092">
      <w:pPr>
        <w:jc w:val="center"/>
        <w:rPr>
          <w:b/>
          <w:color w:val="FF0000"/>
        </w:rPr>
      </w:pPr>
    </w:p>
    <w:p w:rsidR="00DC0092" w:rsidRDefault="00DC0092" w:rsidP="00DC0092">
      <w:pPr>
        <w:jc w:val="center"/>
        <w:rPr>
          <w:b/>
          <w:color w:val="FF0000"/>
        </w:rPr>
      </w:pPr>
    </w:p>
    <w:p w:rsidR="00DC0092" w:rsidRDefault="00DC0092" w:rsidP="00DC0092">
      <w:pPr>
        <w:jc w:val="center"/>
        <w:rPr>
          <w:b/>
          <w:color w:val="FF0000"/>
        </w:rPr>
      </w:pPr>
    </w:p>
    <w:p w:rsidR="00DC0092" w:rsidRDefault="00DC0092" w:rsidP="00DC0092">
      <w:pPr>
        <w:jc w:val="center"/>
        <w:rPr>
          <w:b/>
          <w:color w:val="FF0000"/>
        </w:rPr>
      </w:pPr>
    </w:p>
    <w:p w:rsidR="00DC0092" w:rsidRDefault="00DC0092" w:rsidP="00DC0092">
      <w:pPr>
        <w:jc w:val="center"/>
        <w:rPr>
          <w:b/>
          <w:color w:val="FF0000"/>
        </w:rPr>
      </w:pPr>
    </w:p>
    <w:p w:rsidR="00DC0092" w:rsidRDefault="00DC0092" w:rsidP="00DC0092">
      <w:pPr>
        <w:jc w:val="center"/>
        <w:rPr>
          <w:b/>
          <w:color w:val="FF0000"/>
        </w:rPr>
      </w:pPr>
    </w:p>
    <w:p w:rsidR="00DC0092" w:rsidRDefault="00DC0092" w:rsidP="00DC0092">
      <w:pPr>
        <w:jc w:val="center"/>
        <w:rPr>
          <w:b/>
          <w:color w:val="FF0000"/>
        </w:rPr>
      </w:pPr>
    </w:p>
    <w:p w:rsidR="00DC0092" w:rsidRDefault="00DC0092" w:rsidP="00DC0092">
      <w:pPr>
        <w:jc w:val="center"/>
        <w:rPr>
          <w:b/>
          <w:color w:val="FF0000"/>
        </w:rPr>
      </w:pPr>
    </w:p>
    <w:p w:rsidR="00DC0092" w:rsidRDefault="00DC0092" w:rsidP="00DC0092">
      <w:pPr>
        <w:jc w:val="center"/>
        <w:rPr>
          <w:b/>
          <w:color w:val="FF0000"/>
        </w:rPr>
      </w:pPr>
    </w:p>
    <w:p w:rsidR="00DC0092" w:rsidRDefault="00DC0092" w:rsidP="00DC0092">
      <w:pPr>
        <w:jc w:val="center"/>
        <w:rPr>
          <w:b/>
          <w:color w:val="FF0000"/>
        </w:rPr>
      </w:pPr>
    </w:p>
    <w:p w:rsidR="00DC0092" w:rsidRDefault="00DC0092" w:rsidP="00DC0092">
      <w:pPr>
        <w:jc w:val="center"/>
        <w:rPr>
          <w:b/>
          <w:color w:val="FF0000"/>
        </w:rPr>
      </w:pPr>
    </w:p>
    <w:p w:rsidR="00DC0092" w:rsidRDefault="00DC0092" w:rsidP="00DC0092">
      <w:pPr>
        <w:jc w:val="center"/>
        <w:rPr>
          <w:b/>
          <w:color w:val="FF0000"/>
        </w:rPr>
      </w:pPr>
    </w:p>
    <w:p w:rsidR="00DC0092" w:rsidRDefault="00DC0092" w:rsidP="00DC0092">
      <w:pPr>
        <w:jc w:val="center"/>
        <w:rPr>
          <w:b/>
          <w:color w:val="FF0000"/>
        </w:rPr>
      </w:pPr>
    </w:p>
    <w:p w:rsidR="00DC0092" w:rsidRDefault="00DC0092" w:rsidP="00DC0092">
      <w:pPr>
        <w:jc w:val="center"/>
        <w:rPr>
          <w:b/>
          <w:color w:val="FF0000"/>
        </w:rPr>
      </w:pPr>
    </w:p>
    <w:p w:rsidR="00DC0092" w:rsidRDefault="00DC0092" w:rsidP="00DC0092">
      <w:pPr>
        <w:jc w:val="center"/>
        <w:rPr>
          <w:b/>
          <w:color w:val="FF0000"/>
        </w:rPr>
      </w:pPr>
    </w:p>
    <w:p w:rsidR="00DC0092" w:rsidRDefault="00DC0092" w:rsidP="00DC0092">
      <w:pPr>
        <w:rPr>
          <w:b/>
          <w:color w:val="FF0000"/>
        </w:rPr>
      </w:pPr>
    </w:p>
    <w:p w:rsidR="00DC0092" w:rsidRDefault="00DC0092" w:rsidP="00DC0092">
      <w:pPr>
        <w:rPr>
          <w:b/>
          <w:color w:val="FF0000"/>
        </w:rPr>
      </w:pPr>
    </w:p>
    <w:p w:rsidR="00DC0092" w:rsidRDefault="00DC0092" w:rsidP="00DC0092">
      <w:pPr>
        <w:rPr>
          <w:b/>
          <w:color w:val="FF0000"/>
        </w:rPr>
      </w:pPr>
    </w:p>
    <w:p w:rsidR="00DC0092" w:rsidRDefault="00DC0092" w:rsidP="00DC0092">
      <w:pPr>
        <w:rPr>
          <w:b/>
          <w:color w:val="FF0000"/>
        </w:rPr>
      </w:pPr>
    </w:p>
    <w:p w:rsidR="00DC0092" w:rsidRDefault="00DC0092" w:rsidP="00DC0092">
      <w:pPr>
        <w:rPr>
          <w:b/>
          <w:color w:val="FF0000"/>
        </w:rPr>
      </w:pPr>
    </w:p>
    <w:p w:rsidR="00DC0092" w:rsidRDefault="00DC0092" w:rsidP="00DC0092">
      <w:pPr>
        <w:rPr>
          <w:b/>
          <w:color w:val="FF0000"/>
        </w:rPr>
      </w:pPr>
    </w:p>
    <w:p w:rsidR="00DC0092" w:rsidRDefault="00DC0092" w:rsidP="00DC0092">
      <w:pPr>
        <w:rPr>
          <w:b/>
          <w:color w:val="FF0000"/>
        </w:rPr>
      </w:pPr>
    </w:p>
    <w:p w:rsidR="00DC0092" w:rsidRDefault="00DC0092" w:rsidP="00DC0092">
      <w:pPr>
        <w:rPr>
          <w:b/>
          <w:color w:val="FF0000"/>
        </w:rPr>
      </w:pPr>
    </w:p>
    <w:p w:rsidR="00DC0092" w:rsidRDefault="00DC0092" w:rsidP="00DC0092">
      <w:pPr>
        <w:rPr>
          <w:b/>
          <w:color w:val="FF0000"/>
        </w:rPr>
      </w:pPr>
    </w:p>
    <w:p w:rsidR="00DC0092" w:rsidRDefault="00DC0092" w:rsidP="00DC0092">
      <w:pPr>
        <w:jc w:val="both"/>
        <w:rPr>
          <w:b/>
        </w:rPr>
      </w:pPr>
    </w:p>
    <w:p w:rsidR="00DC0092" w:rsidRDefault="00DC0092" w:rsidP="00DC0092">
      <w:pPr>
        <w:jc w:val="both"/>
        <w:rPr>
          <w:b/>
        </w:rPr>
      </w:pPr>
    </w:p>
    <w:p w:rsidR="00DC0092" w:rsidRPr="00DC0092" w:rsidRDefault="00DC0092" w:rsidP="00DC0092">
      <w:pPr>
        <w:jc w:val="center"/>
        <w:rPr>
          <w:b/>
        </w:rPr>
      </w:pPr>
      <w:r w:rsidRPr="00DC0092">
        <w:rPr>
          <w:b/>
        </w:rPr>
        <w:lastRenderedPageBreak/>
        <w:t xml:space="preserve">Учебный план </w:t>
      </w:r>
      <w:r w:rsidRPr="00DC0092">
        <w:rPr>
          <w:b/>
          <w:lang w:val="en-US"/>
        </w:rPr>
        <w:t>XI</w:t>
      </w:r>
      <w:r w:rsidRPr="00DC0092">
        <w:rPr>
          <w:b/>
        </w:rPr>
        <w:t xml:space="preserve"> классов</w:t>
      </w:r>
    </w:p>
    <w:p w:rsidR="00DC0092" w:rsidRPr="00DC0092" w:rsidRDefault="00DC0092" w:rsidP="00DC0092">
      <w:pPr>
        <w:jc w:val="center"/>
        <w:rPr>
          <w:b/>
        </w:rPr>
      </w:pPr>
      <w:r w:rsidRPr="00DC0092">
        <w:rPr>
          <w:b/>
        </w:rPr>
        <w:t>для реализации основной общеобразовательной программы</w:t>
      </w:r>
    </w:p>
    <w:p w:rsidR="00DC0092" w:rsidRPr="00DC0092" w:rsidRDefault="00DC0092" w:rsidP="00DC0092">
      <w:pPr>
        <w:jc w:val="center"/>
        <w:rPr>
          <w:b/>
        </w:rPr>
      </w:pPr>
      <w:r w:rsidRPr="00DC0092">
        <w:rPr>
          <w:b/>
        </w:rPr>
        <w:t>среднего общего образования (ФГОС)</w:t>
      </w:r>
    </w:p>
    <w:p w:rsidR="00DC0092" w:rsidRPr="00724A3D" w:rsidRDefault="00DC0092" w:rsidP="00DC0092">
      <w:pPr>
        <w:jc w:val="center"/>
        <w:rPr>
          <w:b/>
          <w:bCs/>
          <w:color w:val="FF0000"/>
        </w:rPr>
      </w:pPr>
    </w:p>
    <w:tbl>
      <w:tblPr>
        <w:tblW w:w="10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093"/>
        <w:gridCol w:w="2690"/>
        <w:gridCol w:w="933"/>
        <w:gridCol w:w="8"/>
        <w:gridCol w:w="1211"/>
        <w:gridCol w:w="806"/>
        <w:gridCol w:w="1616"/>
        <w:gridCol w:w="236"/>
      </w:tblGrid>
      <w:tr w:rsidR="00DC0092" w:rsidRPr="005532B8" w:rsidTr="00B43F97">
        <w:trPr>
          <w:gridAfter w:val="1"/>
          <w:wAfter w:w="236" w:type="dxa"/>
          <w:trHeight w:val="132"/>
        </w:trPr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0092" w:rsidRPr="005532B8" w:rsidRDefault="00DC0092" w:rsidP="00B43F97">
            <w:pPr>
              <w:ind w:left="151" w:firstLine="22"/>
              <w:jc w:val="both"/>
              <w:rPr>
                <w:b/>
              </w:rPr>
            </w:pPr>
            <w:r w:rsidRPr="005532B8">
              <w:rPr>
                <w:b/>
              </w:rPr>
              <w:t>Предметные области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Учебные предметы</w:t>
            </w:r>
          </w:p>
        </w:tc>
        <w:tc>
          <w:tcPr>
            <w:tcW w:w="4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Количество часов</w:t>
            </w:r>
          </w:p>
        </w:tc>
      </w:tr>
      <w:tr w:rsidR="00DC0092" w:rsidRPr="005532B8" w:rsidTr="00B43F97">
        <w:trPr>
          <w:gridAfter w:val="1"/>
          <w:wAfter w:w="236" w:type="dxa"/>
          <w:trHeight w:val="977"/>
        </w:trPr>
        <w:tc>
          <w:tcPr>
            <w:tcW w:w="3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C0092" w:rsidRPr="005532B8" w:rsidRDefault="00DC0092" w:rsidP="00B43F97">
            <w:pPr>
              <w:jc w:val="both"/>
              <w:rPr>
                <w:b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92" w:rsidRPr="005532B8" w:rsidRDefault="00DC0092" w:rsidP="00B43F97">
            <w:pPr>
              <w:jc w:val="both"/>
              <w:rPr>
                <w:b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  <w:rPr>
                <w:b/>
                <w:bCs/>
              </w:rPr>
            </w:pPr>
            <w:r w:rsidRPr="005532B8">
              <w:rPr>
                <w:b/>
              </w:rPr>
              <w:t>10 класс</w:t>
            </w:r>
            <w:r w:rsidRPr="005532B8">
              <w:rPr>
                <w:b/>
                <w:bCs/>
              </w:rPr>
              <w:t xml:space="preserve"> Универсальный профиль</w:t>
            </w:r>
          </w:p>
          <w:p w:rsidR="00DC0092" w:rsidRPr="005532B8" w:rsidRDefault="00DC0092" w:rsidP="00B43F97">
            <w:pPr>
              <w:jc w:val="both"/>
              <w:rPr>
                <w:b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  <w:rPr>
                <w:b/>
                <w:bCs/>
              </w:rPr>
            </w:pPr>
            <w:r w:rsidRPr="005532B8">
              <w:rPr>
                <w:b/>
              </w:rPr>
              <w:t>11 класс</w:t>
            </w:r>
            <w:r w:rsidRPr="005532B8">
              <w:rPr>
                <w:b/>
                <w:bCs/>
              </w:rPr>
              <w:t xml:space="preserve"> Универсальный профиль</w:t>
            </w:r>
          </w:p>
          <w:p w:rsidR="00DC0092" w:rsidRPr="005532B8" w:rsidRDefault="00DC0092" w:rsidP="00B43F97">
            <w:pPr>
              <w:jc w:val="both"/>
              <w:rPr>
                <w:b/>
              </w:rPr>
            </w:pPr>
          </w:p>
        </w:tc>
      </w:tr>
      <w:tr w:rsidR="00DC0092" w:rsidRPr="005532B8" w:rsidTr="00B43F97">
        <w:trPr>
          <w:gridAfter w:val="1"/>
          <w:wAfter w:w="236" w:type="dxa"/>
          <w:trHeight w:val="976"/>
        </w:trPr>
        <w:tc>
          <w:tcPr>
            <w:tcW w:w="3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DC0092" w:rsidRPr="005532B8" w:rsidRDefault="00DC0092" w:rsidP="00B43F97">
            <w:pPr>
              <w:ind w:left="113" w:right="113"/>
              <w:jc w:val="both"/>
              <w:rPr>
                <w:b/>
                <w:bCs/>
              </w:rPr>
            </w:pPr>
            <w:r w:rsidRPr="005532B8">
              <w:rPr>
                <w:b/>
                <w:bCs/>
              </w:rPr>
              <w:t>неделя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C0092" w:rsidRPr="005532B8" w:rsidRDefault="00DC0092" w:rsidP="00B43F97">
            <w:pPr>
              <w:ind w:left="113" w:right="113"/>
              <w:jc w:val="both"/>
              <w:rPr>
                <w:b/>
                <w:bCs/>
              </w:rPr>
            </w:pPr>
            <w:r w:rsidRPr="005532B8">
              <w:rPr>
                <w:b/>
                <w:bCs/>
              </w:rPr>
              <w:t>год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DC0092" w:rsidRPr="005532B8" w:rsidRDefault="00DC0092" w:rsidP="00B43F97">
            <w:pPr>
              <w:ind w:left="113" w:right="113"/>
              <w:jc w:val="both"/>
              <w:rPr>
                <w:b/>
                <w:bCs/>
              </w:rPr>
            </w:pPr>
            <w:r w:rsidRPr="005532B8">
              <w:rPr>
                <w:b/>
                <w:bCs/>
              </w:rPr>
              <w:t>неделя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C0092" w:rsidRPr="005532B8" w:rsidRDefault="00DC0092" w:rsidP="00B43F97">
            <w:pPr>
              <w:ind w:left="113" w:right="113"/>
              <w:jc w:val="both"/>
              <w:rPr>
                <w:b/>
                <w:bCs/>
              </w:rPr>
            </w:pPr>
            <w:r w:rsidRPr="005532B8">
              <w:rPr>
                <w:b/>
                <w:bCs/>
              </w:rPr>
              <w:t>год</w:t>
            </w:r>
          </w:p>
        </w:tc>
      </w:tr>
      <w:tr w:rsidR="00DC0092" w:rsidRPr="005532B8" w:rsidTr="00B43F97">
        <w:trPr>
          <w:gridAfter w:val="1"/>
          <w:wAfter w:w="236" w:type="dxa"/>
          <w:trHeight w:val="267"/>
        </w:trPr>
        <w:tc>
          <w:tcPr>
            <w:tcW w:w="10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2" w:rsidRPr="005532B8" w:rsidRDefault="00DC0092" w:rsidP="00B43F97">
            <w:pPr>
              <w:ind w:left="113" w:right="113"/>
              <w:jc w:val="both"/>
              <w:rPr>
                <w:b/>
                <w:bCs/>
              </w:rPr>
            </w:pPr>
            <w:r w:rsidRPr="005532B8">
              <w:rPr>
                <w:bCs/>
              </w:rPr>
              <w:t>Обязательная часть</w:t>
            </w:r>
          </w:p>
        </w:tc>
      </w:tr>
      <w:tr w:rsidR="00DC0092" w:rsidRPr="005532B8" w:rsidTr="00B43F97">
        <w:trPr>
          <w:gridAfter w:val="1"/>
          <w:wAfter w:w="236" w:type="dxa"/>
          <w:trHeight w:val="300"/>
        </w:trPr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Русский язык и литература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CA1E56" w:rsidRDefault="00DC0092" w:rsidP="00B43F97">
            <w:pPr>
              <w:jc w:val="both"/>
            </w:pPr>
            <w:r w:rsidRPr="00CA1E56">
              <w:t>Русский язык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CA1E56" w:rsidRDefault="00DC0092" w:rsidP="00B43F97">
            <w:pPr>
              <w:jc w:val="both"/>
            </w:pPr>
            <w:r w:rsidRPr="00CA1E56">
              <w:t>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CA1E56" w:rsidRDefault="00DC0092" w:rsidP="00B43F97">
            <w:pPr>
              <w:jc w:val="both"/>
            </w:pPr>
            <w:r w:rsidRPr="00CA1E56">
              <w:t>102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CA1E56" w:rsidRDefault="00DC0092" w:rsidP="00B43F97">
            <w:pPr>
              <w:jc w:val="both"/>
            </w:pPr>
            <w:r w:rsidRPr="00CA1E56"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CA1E56" w:rsidRDefault="00DC0092" w:rsidP="00B43F97">
            <w:pPr>
              <w:jc w:val="both"/>
            </w:pPr>
            <w:r w:rsidRPr="00CA1E56">
              <w:t>102</w:t>
            </w:r>
          </w:p>
        </w:tc>
      </w:tr>
      <w:tr w:rsidR="00DC0092" w:rsidRPr="005532B8" w:rsidTr="00B43F97">
        <w:trPr>
          <w:gridAfter w:val="1"/>
          <w:wAfter w:w="236" w:type="dxa"/>
          <w:trHeight w:val="300"/>
        </w:trPr>
        <w:tc>
          <w:tcPr>
            <w:tcW w:w="3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Литература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102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102</w:t>
            </w:r>
          </w:p>
        </w:tc>
      </w:tr>
      <w:tr w:rsidR="00DC0092" w:rsidRPr="005532B8" w:rsidTr="00B43F97">
        <w:trPr>
          <w:gridAfter w:val="1"/>
          <w:wAfter w:w="236" w:type="dxa"/>
          <w:trHeight w:val="300"/>
        </w:trPr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  <w:r w:rsidRPr="005532B8">
              <w:t>Родной язык и родная литература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 xml:space="preserve">Родной язык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>
              <w:t>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0,5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17</w:t>
            </w:r>
          </w:p>
        </w:tc>
      </w:tr>
      <w:tr w:rsidR="00DC0092" w:rsidRPr="005532B8" w:rsidTr="00B43F97">
        <w:trPr>
          <w:gridAfter w:val="1"/>
          <w:wAfter w:w="236" w:type="dxa"/>
          <w:trHeight w:val="300"/>
        </w:trPr>
        <w:tc>
          <w:tcPr>
            <w:tcW w:w="3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 xml:space="preserve">Родная литература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0</w:t>
            </w:r>
            <w:r>
              <w:t>,5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>
              <w:t>17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0,5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17</w:t>
            </w:r>
          </w:p>
        </w:tc>
      </w:tr>
      <w:tr w:rsidR="00DC0092" w:rsidRPr="005532B8" w:rsidTr="00B43F97">
        <w:trPr>
          <w:gridAfter w:val="1"/>
          <w:wAfter w:w="236" w:type="dxa"/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Иностранные языки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Иностранный язык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102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102</w:t>
            </w:r>
          </w:p>
        </w:tc>
      </w:tr>
      <w:tr w:rsidR="00DC0092" w:rsidRPr="005532B8" w:rsidTr="00B43F97">
        <w:trPr>
          <w:gridAfter w:val="1"/>
          <w:wAfter w:w="236" w:type="dxa"/>
          <w:trHeight w:val="300"/>
        </w:trPr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Общественно-научные предметы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История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</w:tr>
      <w:tr w:rsidR="00DC0092" w:rsidRPr="005532B8" w:rsidTr="00B43F97">
        <w:trPr>
          <w:gridAfter w:val="1"/>
          <w:wAfter w:w="236" w:type="dxa"/>
          <w:trHeight w:val="300"/>
        </w:trPr>
        <w:tc>
          <w:tcPr>
            <w:tcW w:w="3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 xml:space="preserve">Обществознание 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102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102</w:t>
            </w:r>
          </w:p>
        </w:tc>
      </w:tr>
      <w:tr w:rsidR="00DC0092" w:rsidRPr="005532B8" w:rsidTr="00B43F97">
        <w:trPr>
          <w:gridAfter w:val="1"/>
          <w:wAfter w:w="236" w:type="dxa"/>
          <w:trHeight w:val="300"/>
        </w:trPr>
        <w:tc>
          <w:tcPr>
            <w:tcW w:w="309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Математика и информатика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Информатика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</w:tr>
      <w:tr w:rsidR="00DC0092" w:rsidRPr="005532B8" w:rsidTr="00B43F97">
        <w:trPr>
          <w:gridAfter w:val="1"/>
          <w:wAfter w:w="236" w:type="dxa"/>
          <w:trHeight w:val="300"/>
        </w:trPr>
        <w:tc>
          <w:tcPr>
            <w:tcW w:w="309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CA1E56" w:rsidRDefault="00DC0092" w:rsidP="00B43F97">
            <w:pPr>
              <w:jc w:val="both"/>
            </w:pPr>
            <w:r w:rsidRPr="00CA1E56">
              <w:t>Алгебра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CA1E56" w:rsidRDefault="00DC0092" w:rsidP="00B43F97">
            <w:pPr>
              <w:jc w:val="both"/>
              <w:rPr>
                <w:b/>
              </w:rPr>
            </w:pPr>
            <w:r w:rsidRPr="00CA1E56">
              <w:rPr>
                <w:b/>
              </w:rPr>
              <w:t>4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CA1E56" w:rsidRDefault="00DC0092" w:rsidP="00B43F97">
            <w:pPr>
              <w:jc w:val="both"/>
            </w:pPr>
            <w:r w:rsidRPr="00CA1E56">
              <w:t>136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CA1E56" w:rsidRDefault="00DC0092" w:rsidP="00B43F97">
            <w:pPr>
              <w:jc w:val="both"/>
              <w:rPr>
                <w:b/>
              </w:rPr>
            </w:pPr>
            <w:r w:rsidRPr="00CA1E56">
              <w:rPr>
                <w:b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CA1E56" w:rsidRDefault="00DC0092" w:rsidP="00B43F97">
            <w:pPr>
              <w:jc w:val="both"/>
            </w:pPr>
            <w:r w:rsidRPr="00CA1E56">
              <w:t>136</w:t>
            </w:r>
          </w:p>
        </w:tc>
      </w:tr>
      <w:tr w:rsidR="00DC0092" w:rsidRPr="005532B8" w:rsidTr="00B43F97">
        <w:trPr>
          <w:gridAfter w:val="1"/>
          <w:wAfter w:w="236" w:type="dxa"/>
          <w:trHeight w:val="300"/>
        </w:trPr>
        <w:tc>
          <w:tcPr>
            <w:tcW w:w="309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CA1E56" w:rsidRDefault="00DC0092" w:rsidP="00B43F97">
            <w:pPr>
              <w:jc w:val="both"/>
            </w:pPr>
            <w:r w:rsidRPr="00CA1E56">
              <w:t>Геометрия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CA1E56" w:rsidRDefault="00DC0092" w:rsidP="00B43F97">
            <w:pPr>
              <w:jc w:val="both"/>
            </w:pPr>
            <w:r w:rsidRPr="00CA1E56">
              <w:t>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CA1E56" w:rsidRDefault="00DC0092" w:rsidP="00B43F97">
            <w:pPr>
              <w:jc w:val="both"/>
            </w:pPr>
            <w:r w:rsidRPr="00CA1E56">
              <w:t>68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CA1E56" w:rsidRDefault="00DC0092" w:rsidP="00B43F97">
            <w:pPr>
              <w:jc w:val="both"/>
            </w:pPr>
            <w:r w:rsidRPr="00CA1E56"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CA1E56" w:rsidRDefault="00DC0092" w:rsidP="00B43F97">
            <w:pPr>
              <w:jc w:val="both"/>
            </w:pPr>
            <w:r w:rsidRPr="00CA1E56">
              <w:t>68</w:t>
            </w:r>
          </w:p>
        </w:tc>
      </w:tr>
      <w:tr w:rsidR="00DC0092" w:rsidRPr="005532B8" w:rsidTr="00B43F97">
        <w:trPr>
          <w:gridAfter w:val="1"/>
          <w:wAfter w:w="236" w:type="dxa"/>
          <w:trHeight w:val="300"/>
        </w:trPr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Естественно - научные предметы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География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</w:tr>
      <w:tr w:rsidR="00DC0092" w:rsidRPr="005532B8" w:rsidTr="00B43F97">
        <w:trPr>
          <w:gridAfter w:val="1"/>
          <w:wAfter w:w="236" w:type="dxa"/>
          <w:trHeight w:val="300"/>
        </w:trPr>
        <w:tc>
          <w:tcPr>
            <w:tcW w:w="3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Физика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68</w:t>
            </w:r>
          </w:p>
        </w:tc>
      </w:tr>
      <w:tr w:rsidR="00DC0092" w:rsidRPr="005532B8" w:rsidTr="00B43F97">
        <w:trPr>
          <w:gridAfter w:val="1"/>
          <w:wAfter w:w="236" w:type="dxa"/>
          <w:trHeight w:val="300"/>
        </w:trPr>
        <w:tc>
          <w:tcPr>
            <w:tcW w:w="3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Химия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</w:tr>
      <w:tr w:rsidR="00DC0092" w:rsidRPr="005532B8" w:rsidTr="00B43F97">
        <w:trPr>
          <w:gridAfter w:val="1"/>
          <w:wAfter w:w="236" w:type="dxa"/>
          <w:trHeight w:val="300"/>
        </w:trPr>
        <w:tc>
          <w:tcPr>
            <w:tcW w:w="3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>
              <w:t xml:space="preserve">Биология 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>
              <w:t>34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>
              <w:t>34</w:t>
            </w:r>
          </w:p>
        </w:tc>
      </w:tr>
      <w:tr w:rsidR="00DC0092" w:rsidRPr="005532B8" w:rsidTr="00B43F97">
        <w:trPr>
          <w:gridAfter w:val="1"/>
          <w:wAfter w:w="236" w:type="dxa"/>
          <w:trHeight w:val="300"/>
        </w:trPr>
        <w:tc>
          <w:tcPr>
            <w:tcW w:w="3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Астрономия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</w:p>
        </w:tc>
      </w:tr>
      <w:tr w:rsidR="00DC0092" w:rsidRPr="005532B8" w:rsidTr="00B43F97">
        <w:trPr>
          <w:gridAfter w:val="1"/>
          <w:wAfter w:w="236" w:type="dxa"/>
          <w:trHeight w:val="285"/>
        </w:trPr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92" w:rsidRPr="005532B8" w:rsidRDefault="00DC0092" w:rsidP="00B43F97">
            <w:pPr>
              <w:jc w:val="both"/>
            </w:pPr>
            <w:r w:rsidRPr="005532B8">
              <w:t>Физическая культура, экология и Основы безопасности жизнедеятельности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Физическая культура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102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102</w:t>
            </w:r>
          </w:p>
        </w:tc>
      </w:tr>
      <w:tr w:rsidR="00DC0092" w:rsidRPr="005532B8" w:rsidTr="00B43F97">
        <w:trPr>
          <w:gridAfter w:val="1"/>
          <w:wAfter w:w="236" w:type="dxa"/>
          <w:trHeight w:val="300"/>
        </w:trPr>
        <w:tc>
          <w:tcPr>
            <w:tcW w:w="3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Основы безопасности жизнедеятельности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 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 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</w:tr>
      <w:tr w:rsidR="00DC0092" w:rsidRPr="005532B8" w:rsidTr="00B43F97">
        <w:trPr>
          <w:gridAfter w:val="1"/>
          <w:wAfter w:w="236" w:type="dxa"/>
          <w:trHeight w:val="300"/>
        </w:trPr>
        <w:tc>
          <w:tcPr>
            <w:tcW w:w="309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Итого: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>
              <w:rPr>
                <w:b/>
              </w:rPr>
              <w:t>30,5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>
              <w:rPr>
                <w:b/>
              </w:rPr>
              <w:t>1088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>
              <w:rPr>
                <w:b/>
              </w:rPr>
              <w:t>1054</w:t>
            </w:r>
          </w:p>
        </w:tc>
      </w:tr>
      <w:tr w:rsidR="00DC0092" w:rsidRPr="005532B8" w:rsidTr="00B43F97">
        <w:trPr>
          <w:gridAfter w:val="1"/>
          <w:wAfter w:w="236" w:type="dxa"/>
          <w:trHeight w:val="300"/>
        </w:trPr>
        <w:tc>
          <w:tcPr>
            <w:tcW w:w="10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rPr>
                <w:rFonts w:ascii="inherit" w:hAnsi="inherit" w:cs="Arial"/>
              </w:rPr>
              <w:t>Часть, формируемая участниками образовательных отношений</w:t>
            </w:r>
          </w:p>
        </w:tc>
      </w:tr>
      <w:tr w:rsidR="00DC0092" w:rsidRPr="005532B8" w:rsidTr="00B43F97">
        <w:trPr>
          <w:gridAfter w:val="1"/>
          <w:wAfter w:w="236" w:type="dxa"/>
          <w:trHeight w:val="300"/>
        </w:trPr>
        <w:tc>
          <w:tcPr>
            <w:tcW w:w="3093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Предметы и курсы по выбору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proofErr w:type="gramStart"/>
            <w:r w:rsidRPr="005532B8">
              <w:t>Индивидуальный проект</w:t>
            </w:r>
            <w:proofErr w:type="gramEnd"/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</w:tr>
      <w:tr w:rsidR="00DC0092" w:rsidRPr="005532B8" w:rsidTr="00B43F97">
        <w:trPr>
          <w:gridAfter w:val="1"/>
          <w:wAfter w:w="236" w:type="dxa"/>
          <w:trHeight w:val="300"/>
        </w:trPr>
        <w:tc>
          <w:tcPr>
            <w:tcW w:w="3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Элективные курсы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34</w:t>
            </w:r>
          </w:p>
        </w:tc>
      </w:tr>
      <w:tr w:rsidR="00DC0092" w:rsidRPr="005532B8" w:rsidTr="00B43F97">
        <w:trPr>
          <w:gridAfter w:val="1"/>
          <w:wAfter w:w="236" w:type="dxa"/>
          <w:trHeight w:val="300"/>
        </w:trPr>
        <w:tc>
          <w:tcPr>
            <w:tcW w:w="57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Итого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>
              <w:t>33,5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</w:pPr>
            <w:r w:rsidRPr="005532B8">
              <w:t>1190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3</w:t>
            </w:r>
            <w:r>
              <w:rPr>
                <w:b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1122</w:t>
            </w:r>
          </w:p>
        </w:tc>
      </w:tr>
      <w:tr w:rsidR="00DC0092" w:rsidRPr="005532B8" w:rsidTr="00B43F97">
        <w:trPr>
          <w:trHeight w:val="676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  <w:bCs/>
              </w:rPr>
              <w:t>Итого:</w:t>
            </w:r>
            <w:r w:rsidRPr="005532B8">
              <w:rPr>
                <w:b/>
              </w:rPr>
              <w:t xml:space="preserve"> объём аудиторной нагрузки при 5-ти дневной учебной  неделе                                                                                                   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3</w:t>
            </w:r>
            <w:r>
              <w:rPr>
                <w:b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1156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34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92" w:rsidRPr="005532B8" w:rsidRDefault="00DC0092" w:rsidP="00B43F97">
            <w:pPr>
              <w:jc w:val="both"/>
              <w:rPr>
                <w:b/>
              </w:rPr>
            </w:pPr>
            <w:r w:rsidRPr="005532B8">
              <w:rPr>
                <w:b/>
              </w:rPr>
              <w:t>1122</w:t>
            </w:r>
          </w:p>
        </w:tc>
        <w:tc>
          <w:tcPr>
            <w:tcW w:w="236" w:type="dxa"/>
            <w:vAlign w:val="center"/>
          </w:tcPr>
          <w:p w:rsidR="00DC0092" w:rsidRPr="005532B8" w:rsidRDefault="00DC0092" w:rsidP="00B43F97">
            <w:pPr>
              <w:jc w:val="both"/>
            </w:pPr>
          </w:p>
        </w:tc>
      </w:tr>
    </w:tbl>
    <w:p w:rsidR="00DC0092" w:rsidRPr="005532B8" w:rsidRDefault="00DC0092" w:rsidP="00DC0092">
      <w:pPr>
        <w:jc w:val="both"/>
      </w:pPr>
    </w:p>
    <w:p w:rsidR="00DC0092" w:rsidRDefault="00DC0092" w:rsidP="00DC0092">
      <w:pPr>
        <w:jc w:val="both"/>
        <w:rPr>
          <w:b/>
        </w:rPr>
      </w:pPr>
    </w:p>
    <w:p w:rsidR="001E02B5" w:rsidRDefault="001E02B5" w:rsidP="005532B8">
      <w:pPr>
        <w:jc w:val="center"/>
        <w:rPr>
          <w:b/>
          <w:color w:val="FF0000"/>
        </w:rPr>
      </w:pPr>
    </w:p>
    <w:p w:rsidR="001E02B5" w:rsidRDefault="001E02B5" w:rsidP="005532B8">
      <w:pPr>
        <w:jc w:val="center"/>
        <w:rPr>
          <w:b/>
          <w:color w:val="FF0000"/>
        </w:rPr>
      </w:pPr>
    </w:p>
    <w:p w:rsidR="001E02B5" w:rsidRDefault="001E02B5" w:rsidP="005532B8">
      <w:pPr>
        <w:jc w:val="center"/>
        <w:rPr>
          <w:b/>
          <w:color w:val="FF0000"/>
        </w:rPr>
      </w:pPr>
    </w:p>
    <w:p w:rsidR="001E02B5" w:rsidRDefault="001E02B5" w:rsidP="005532B8">
      <w:pPr>
        <w:jc w:val="center"/>
        <w:rPr>
          <w:b/>
          <w:color w:val="FF0000"/>
        </w:rPr>
      </w:pPr>
    </w:p>
    <w:p w:rsidR="00311723" w:rsidRDefault="00311723" w:rsidP="005532B8">
      <w:pPr>
        <w:jc w:val="both"/>
        <w:rPr>
          <w:b/>
          <w:color w:val="FF0000"/>
        </w:rPr>
      </w:pPr>
    </w:p>
    <w:p w:rsidR="00C7536E" w:rsidRPr="005532B8" w:rsidRDefault="00C7536E" w:rsidP="005532B8">
      <w:pPr>
        <w:jc w:val="both"/>
      </w:pPr>
    </w:p>
    <w:p w:rsidR="00CC7198" w:rsidRPr="005532B8" w:rsidRDefault="00CC7198" w:rsidP="005532B8">
      <w:pPr>
        <w:jc w:val="both"/>
        <w:rPr>
          <w:b/>
        </w:rPr>
      </w:pPr>
    </w:p>
    <w:p w:rsidR="00122C11" w:rsidRDefault="00122C11" w:rsidP="00FF5C32">
      <w:pPr>
        <w:jc w:val="center"/>
        <w:rPr>
          <w:b/>
        </w:rPr>
      </w:pPr>
    </w:p>
    <w:p w:rsidR="001E02B5" w:rsidRDefault="001E02B5" w:rsidP="00FF5C32">
      <w:pPr>
        <w:jc w:val="center"/>
        <w:rPr>
          <w:b/>
        </w:rPr>
      </w:pPr>
    </w:p>
    <w:p w:rsidR="001E02B5" w:rsidRDefault="001E02B5" w:rsidP="00FF5C32">
      <w:pPr>
        <w:jc w:val="center"/>
        <w:rPr>
          <w:b/>
        </w:rPr>
      </w:pPr>
    </w:p>
    <w:p w:rsidR="004C5985" w:rsidRPr="005532B8" w:rsidRDefault="00DF3209" w:rsidP="00FF5C32">
      <w:pPr>
        <w:jc w:val="center"/>
        <w:rPr>
          <w:b/>
        </w:rPr>
      </w:pPr>
      <w:r>
        <w:rPr>
          <w:b/>
        </w:rPr>
        <w:lastRenderedPageBreak/>
        <w:t>П</w:t>
      </w:r>
      <w:r w:rsidR="004C5985" w:rsidRPr="005532B8">
        <w:rPr>
          <w:b/>
        </w:rPr>
        <w:t>ояснительная записка</w:t>
      </w:r>
    </w:p>
    <w:p w:rsidR="004C5985" w:rsidRPr="005532B8" w:rsidRDefault="004C5985" w:rsidP="00FF5C32">
      <w:pPr>
        <w:jc w:val="center"/>
        <w:rPr>
          <w:b/>
        </w:rPr>
      </w:pPr>
      <w:r w:rsidRPr="005532B8">
        <w:rPr>
          <w:b/>
        </w:rPr>
        <w:t>к учебному плану</w:t>
      </w:r>
    </w:p>
    <w:p w:rsidR="004C5985" w:rsidRPr="005532B8" w:rsidRDefault="004C5985" w:rsidP="00FF5C32">
      <w:pPr>
        <w:jc w:val="center"/>
        <w:rPr>
          <w:b/>
        </w:rPr>
      </w:pPr>
      <w:r w:rsidRPr="005532B8">
        <w:rPr>
          <w:b/>
        </w:rPr>
        <w:t>МАОУ «Велижанская СОШ»</w:t>
      </w:r>
    </w:p>
    <w:p w:rsidR="004C5985" w:rsidRPr="005532B8" w:rsidRDefault="004C5985" w:rsidP="00FF5C32">
      <w:pPr>
        <w:jc w:val="center"/>
        <w:rPr>
          <w:b/>
        </w:rPr>
      </w:pPr>
      <w:r w:rsidRPr="005532B8">
        <w:rPr>
          <w:b/>
        </w:rPr>
        <w:t>на 20</w:t>
      </w:r>
      <w:r w:rsidR="008D5A2F" w:rsidRPr="005532B8">
        <w:rPr>
          <w:b/>
        </w:rPr>
        <w:t>2</w:t>
      </w:r>
      <w:r w:rsidR="003150AF" w:rsidRPr="005532B8">
        <w:rPr>
          <w:b/>
        </w:rPr>
        <w:t>1</w:t>
      </w:r>
      <w:r w:rsidRPr="005532B8">
        <w:rPr>
          <w:b/>
        </w:rPr>
        <w:t>-202</w:t>
      </w:r>
      <w:r w:rsidR="003150AF" w:rsidRPr="005532B8">
        <w:rPr>
          <w:b/>
        </w:rPr>
        <w:t>2</w:t>
      </w:r>
      <w:r w:rsidRPr="005532B8">
        <w:rPr>
          <w:b/>
        </w:rPr>
        <w:t xml:space="preserve"> учебный год</w:t>
      </w:r>
    </w:p>
    <w:p w:rsidR="004C5985" w:rsidRPr="005532B8" w:rsidRDefault="004C5985" w:rsidP="005532B8">
      <w:pPr>
        <w:jc w:val="both"/>
        <w:rPr>
          <w:b/>
        </w:rPr>
      </w:pPr>
    </w:p>
    <w:p w:rsidR="004C5985" w:rsidRPr="005532B8" w:rsidRDefault="004C5985" w:rsidP="005532B8">
      <w:pPr>
        <w:ind w:firstLine="708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 xml:space="preserve">Учебный план является частью образовательной программы МАОУ «Велижанская СОШ», разработанной в соответствии с ФГОС начального общего (1-4 классы) и основного общего образования (5-9 классы), </w:t>
      </w:r>
      <w:r w:rsidR="00EC52EA" w:rsidRPr="005532B8">
        <w:rPr>
          <w:rFonts w:eastAsiaTheme="minorHAnsi"/>
          <w:lang w:eastAsia="en-US"/>
        </w:rPr>
        <w:t>ФГОС среднего общего образования</w:t>
      </w:r>
      <w:r w:rsidR="00240C7B" w:rsidRPr="005532B8">
        <w:rPr>
          <w:rFonts w:eastAsiaTheme="minorHAnsi"/>
          <w:lang w:eastAsia="en-US"/>
        </w:rPr>
        <w:t xml:space="preserve"> </w:t>
      </w:r>
      <w:r w:rsidR="00EC52EA" w:rsidRPr="005532B8">
        <w:rPr>
          <w:rFonts w:eastAsiaTheme="minorHAnsi"/>
          <w:lang w:eastAsia="en-US"/>
        </w:rPr>
        <w:t>(10</w:t>
      </w:r>
      <w:r w:rsidR="003150AF" w:rsidRPr="005532B8">
        <w:rPr>
          <w:rFonts w:eastAsiaTheme="minorHAnsi"/>
          <w:lang w:eastAsia="en-US"/>
        </w:rPr>
        <w:t>-11</w:t>
      </w:r>
      <w:r w:rsidR="00EC52EA" w:rsidRPr="005532B8">
        <w:rPr>
          <w:rFonts w:eastAsiaTheme="minorHAnsi"/>
          <w:lang w:eastAsia="en-US"/>
        </w:rPr>
        <w:t xml:space="preserve"> класс)</w:t>
      </w:r>
      <w:r w:rsidR="003150AF" w:rsidRPr="005532B8">
        <w:rPr>
          <w:rFonts w:eastAsiaTheme="minorHAnsi"/>
          <w:lang w:eastAsia="en-US"/>
        </w:rPr>
        <w:t>.</w:t>
      </w:r>
    </w:p>
    <w:p w:rsidR="004C5985" w:rsidRPr="005532B8" w:rsidRDefault="004C5985" w:rsidP="005532B8">
      <w:pPr>
        <w:pStyle w:val="ac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5532B8">
        <w:rPr>
          <w:rFonts w:ascii="Times New Roman" w:eastAsiaTheme="minorHAnsi" w:hAnsi="Times New Roman"/>
          <w:sz w:val="24"/>
          <w:szCs w:val="24"/>
        </w:rPr>
        <w:t>Учебный план МАОУ «Велижанская СОШ»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 Учебный план МАОУ «Велижанская СОШ» реализу</w:t>
      </w:r>
      <w:r w:rsidRPr="005532B8">
        <w:rPr>
          <w:rFonts w:ascii="Times New Roman" w:eastAsiaTheme="minorHAnsi" w:hAnsi="Times New Roman"/>
          <w:b/>
          <w:bCs/>
          <w:sz w:val="24"/>
          <w:szCs w:val="24"/>
        </w:rPr>
        <w:t xml:space="preserve">ет </w:t>
      </w:r>
      <w:r w:rsidRPr="005532B8">
        <w:rPr>
          <w:rFonts w:ascii="Times New Roman" w:eastAsiaTheme="minorHAnsi" w:hAnsi="Times New Roman"/>
          <w:sz w:val="24"/>
          <w:szCs w:val="24"/>
        </w:rPr>
        <w:t>основные общеобразовательные программы начального общего, основного общего, среднего общего образования в соответствии с требованиями</w:t>
      </w:r>
      <w:r w:rsidR="00D3210F" w:rsidRPr="005532B8">
        <w:rPr>
          <w:rFonts w:ascii="Times New Roman" w:eastAsiaTheme="minorHAnsi" w:hAnsi="Times New Roman"/>
          <w:sz w:val="24"/>
          <w:szCs w:val="24"/>
        </w:rPr>
        <w:t>, разработанными на основе нормативно-правовых документов</w:t>
      </w:r>
      <w:r w:rsidRPr="005532B8">
        <w:rPr>
          <w:rFonts w:ascii="Times New Roman" w:eastAsiaTheme="minorHAnsi" w:hAnsi="Times New Roman"/>
          <w:sz w:val="24"/>
          <w:szCs w:val="24"/>
        </w:rPr>
        <w:t>:</w:t>
      </w:r>
    </w:p>
    <w:p w:rsidR="00CC06F7" w:rsidRPr="005532B8" w:rsidRDefault="00CC06F7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tab/>
      </w:r>
      <w:r w:rsidRPr="005532B8">
        <w:rPr>
          <w:rFonts w:eastAsiaTheme="minorHAnsi"/>
          <w:lang w:eastAsia="en-US"/>
        </w:rPr>
        <w:t xml:space="preserve">Учебный план разработан на основе нормативно-правовых документов: </w:t>
      </w:r>
    </w:p>
    <w:p w:rsidR="001444CC" w:rsidRPr="005532B8" w:rsidRDefault="001444CC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 xml:space="preserve">Учебный план школы разработан на основе нормативно-правовых документов: </w:t>
      </w:r>
    </w:p>
    <w:p w:rsidR="001444CC" w:rsidRPr="005532B8" w:rsidRDefault="001444CC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 xml:space="preserve">- Федеральный Закон от 29.12.2012 № 273-ФЗ «Об образовании в Российской Федерации»; </w:t>
      </w:r>
    </w:p>
    <w:p w:rsidR="001444CC" w:rsidRPr="005532B8" w:rsidRDefault="001444CC" w:rsidP="005532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32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373, </w:t>
      </w:r>
      <w:r w:rsidRPr="005532B8">
        <w:rPr>
          <w:rFonts w:ascii="Times New Roman" w:hAnsi="Times New Roman" w:cs="Times New Roman"/>
          <w:sz w:val="24"/>
          <w:szCs w:val="24"/>
        </w:rPr>
        <w:t xml:space="preserve">в ред. Приказов </w:t>
      </w:r>
      <w:proofErr w:type="spellStart"/>
      <w:r w:rsidRPr="005532B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532B8">
        <w:rPr>
          <w:rFonts w:ascii="Times New Roman" w:hAnsi="Times New Roman" w:cs="Times New Roman"/>
          <w:sz w:val="24"/>
          <w:szCs w:val="24"/>
        </w:rPr>
        <w:t xml:space="preserve"> России от 26.11.2010 </w:t>
      </w:r>
      <w:hyperlink r:id="rId9" w:tooltip="Приказ Минобрнауки РФ от 26.11.2010 N 1241 &quot;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&quot; (Заре" w:history="1">
        <w:r w:rsidRPr="005532B8">
          <w:rPr>
            <w:rFonts w:ascii="Times New Roman" w:hAnsi="Times New Roman" w:cs="Times New Roman"/>
            <w:sz w:val="24"/>
            <w:szCs w:val="24"/>
          </w:rPr>
          <w:t>N 1241</w:t>
        </w:r>
      </w:hyperlink>
      <w:r w:rsidRPr="005532B8">
        <w:rPr>
          <w:rFonts w:ascii="Times New Roman" w:hAnsi="Times New Roman" w:cs="Times New Roman"/>
          <w:sz w:val="24"/>
          <w:szCs w:val="24"/>
        </w:rPr>
        <w:t xml:space="preserve">, от 22.09.2011 </w:t>
      </w:r>
      <w:hyperlink r:id="rId10" w:tooltip="Приказ Минобрнауки РФ от 22.09.2011 N 2357 &quot;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&quot; (Заре" w:history="1">
        <w:r w:rsidRPr="005532B8">
          <w:rPr>
            <w:rFonts w:ascii="Times New Roman" w:hAnsi="Times New Roman" w:cs="Times New Roman"/>
            <w:sz w:val="24"/>
            <w:szCs w:val="24"/>
          </w:rPr>
          <w:t>N 2357</w:t>
        </w:r>
      </w:hyperlink>
      <w:r w:rsidRPr="005532B8">
        <w:rPr>
          <w:rFonts w:ascii="Times New Roman" w:hAnsi="Times New Roman" w:cs="Times New Roman"/>
          <w:sz w:val="24"/>
          <w:szCs w:val="24"/>
        </w:rPr>
        <w:t xml:space="preserve">, от 18.12.2012 </w:t>
      </w:r>
      <w:hyperlink r:id="rId11" w:tooltip="Приказ Минобрнауки России от 18.12.2012 N 1060 &quot;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&quot; (" w:history="1">
        <w:r w:rsidRPr="005532B8">
          <w:rPr>
            <w:rFonts w:ascii="Times New Roman" w:hAnsi="Times New Roman" w:cs="Times New Roman"/>
            <w:sz w:val="24"/>
            <w:szCs w:val="24"/>
          </w:rPr>
          <w:t>N 1060</w:t>
        </w:r>
      </w:hyperlink>
      <w:r w:rsidRPr="005532B8">
        <w:rPr>
          <w:rFonts w:ascii="Times New Roman" w:hAnsi="Times New Roman" w:cs="Times New Roman"/>
          <w:sz w:val="24"/>
          <w:szCs w:val="24"/>
        </w:rPr>
        <w:t>, от 29.12.2014</w:t>
      </w:r>
      <w:proofErr w:type="gramEnd"/>
      <w:r w:rsidRPr="005532B8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Приказ Минобрнауки России от 29.12.2014 N 1643 &quot;О внесении изменений в приказ Министерства образования и науки Российской Федерации от 6 октября 2009 г. N 373 &quot;Об утверждении и введении в действие федерального государственного образовательного стандарта началь" w:history="1">
        <w:r w:rsidRPr="005532B8">
          <w:rPr>
            <w:rFonts w:ascii="Times New Roman" w:hAnsi="Times New Roman" w:cs="Times New Roman"/>
            <w:sz w:val="24"/>
            <w:szCs w:val="24"/>
          </w:rPr>
          <w:t>N 1643</w:t>
        </w:r>
      </w:hyperlink>
      <w:r w:rsidRPr="005532B8">
        <w:rPr>
          <w:rFonts w:ascii="Times New Roman" w:hAnsi="Times New Roman" w:cs="Times New Roman"/>
          <w:sz w:val="24"/>
          <w:szCs w:val="24"/>
        </w:rPr>
        <w:t xml:space="preserve">, от 18.05.2015 </w:t>
      </w:r>
      <w:hyperlink r:id="rId13" w:tooltip="Приказ Минобрнауки России от 18.05.2015 N 507 &quot;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&quot; (З" w:history="1">
        <w:r w:rsidRPr="005532B8">
          <w:rPr>
            <w:rFonts w:ascii="Times New Roman" w:hAnsi="Times New Roman" w:cs="Times New Roman"/>
            <w:sz w:val="24"/>
            <w:szCs w:val="24"/>
          </w:rPr>
          <w:t>N 507</w:t>
        </w:r>
      </w:hyperlink>
      <w:r w:rsidRPr="005532B8">
        <w:rPr>
          <w:rFonts w:ascii="Times New Roman" w:hAnsi="Times New Roman" w:cs="Times New Roman"/>
          <w:sz w:val="24"/>
          <w:szCs w:val="24"/>
        </w:rPr>
        <w:t xml:space="preserve">, от 31.12.2015 </w:t>
      </w:r>
      <w:hyperlink r:id="rId14" w:tooltip="Приказ Минобрнауки России от 31.12.2015 N 1576 &quot;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&quot; (" w:history="1">
        <w:r w:rsidRPr="005532B8">
          <w:rPr>
            <w:rFonts w:ascii="Times New Roman" w:hAnsi="Times New Roman" w:cs="Times New Roman"/>
            <w:sz w:val="24"/>
            <w:szCs w:val="24"/>
          </w:rPr>
          <w:t>N 1576</w:t>
        </w:r>
      </w:hyperlink>
      <w:r w:rsidRPr="005532B8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tooltip="Приказ Минпросвещения России от 11.12.2020 N 712 &quot;О внесении изменений в некоторые федеральные государственные образовательные стандарты общего образования по вопросам воспитания обучающихся&quot; (Зарегистрировано в Минюсте России 25.12.2020 N 61828){КонсультантПл" w:history="1">
        <w:r w:rsidRPr="005532B8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553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B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5532B8">
        <w:rPr>
          <w:rFonts w:ascii="Times New Roman" w:hAnsi="Times New Roman" w:cs="Times New Roman"/>
          <w:sz w:val="24"/>
          <w:szCs w:val="24"/>
        </w:rPr>
        <w:t xml:space="preserve"> России от 11.12.2020 N 712)</w:t>
      </w:r>
      <w:r w:rsidRPr="005532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(далее – ФГОС начального общего образования); </w:t>
      </w:r>
    </w:p>
    <w:p w:rsidR="001444CC" w:rsidRPr="005532B8" w:rsidRDefault="001444CC" w:rsidP="005532B8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 xml:space="preserve">- </w:t>
      </w:r>
      <w:r w:rsidRPr="005532B8">
        <w:rPr>
          <w:bCs/>
          <w:shd w:val="clear" w:color="auto" w:fill="FFFFFF"/>
        </w:rPr>
        <w:t xml:space="preserve">Федеральный государственный образовательный стандарт основного общего образования, утвержденный приказом </w:t>
      </w:r>
      <w:proofErr w:type="spellStart"/>
      <w:r w:rsidRPr="005532B8">
        <w:rPr>
          <w:bCs/>
          <w:shd w:val="clear" w:color="auto" w:fill="FFFFFF"/>
        </w:rPr>
        <w:t>Минобрнауки</w:t>
      </w:r>
      <w:proofErr w:type="spellEnd"/>
      <w:r w:rsidRPr="005532B8">
        <w:rPr>
          <w:bCs/>
          <w:shd w:val="clear" w:color="auto" w:fill="FFFFFF"/>
        </w:rPr>
        <w:t xml:space="preserve"> России от 17.12.2010 N 1897 (ред. от 11.12.2020); </w:t>
      </w:r>
    </w:p>
    <w:p w:rsidR="001444CC" w:rsidRPr="005532B8" w:rsidRDefault="001444CC" w:rsidP="005532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32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 2012  № 413, в ред. </w:t>
      </w:r>
      <w:r w:rsidRPr="005532B8">
        <w:rPr>
          <w:rFonts w:ascii="Times New Roman" w:hAnsi="Times New Roman" w:cs="Times New Roman"/>
          <w:sz w:val="24"/>
          <w:szCs w:val="24"/>
        </w:rPr>
        <w:t xml:space="preserve">Приказов </w:t>
      </w:r>
      <w:proofErr w:type="spellStart"/>
      <w:r w:rsidRPr="005532B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532B8">
        <w:rPr>
          <w:rFonts w:ascii="Times New Roman" w:hAnsi="Times New Roman" w:cs="Times New Roman"/>
          <w:sz w:val="24"/>
          <w:szCs w:val="24"/>
        </w:rPr>
        <w:t xml:space="preserve"> России от 29.12.2014 </w:t>
      </w:r>
      <w:hyperlink r:id="rId16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 w:history="1">
        <w:r w:rsidRPr="005532B8">
          <w:rPr>
            <w:rFonts w:ascii="Times New Roman" w:hAnsi="Times New Roman" w:cs="Times New Roman"/>
            <w:sz w:val="24"/>
            <w:szCs w:val="24"/>
          </w:rPr>
          <w:t>N 1645</w:t>
        </w:r>
      </w:hyperlink>
      <w:r w:rsidRPr="005532B8">
        <w:rPr>
          <w:rFonts w:ascii="Times New Roman" w:hAnsi="Times New Roman" w:cs="Times New Roman"/>
          <w:sz w:val="24"/>
          <w:szCs w:val="24"/>
        </w:rPr>
        <w:t xml:space="preserve">, от 31.12.2015 </w:t>
      </w:r>
      <w:hyperlink r:id="rId17" w:tooltip="Приказ Минобрнауки России от 31.12.2015 N 1578 &quot;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&quot; (Зарег" w:history="1">
        <w:r w:rsidRPr="005532B8">
          <w:rPr>
            <w:rFonts w:ascii="Times New Roman" w:hAnsi="Times New Roman" w:cs="Times New Roman"/>
            <w:sz w:val="24"/>
            <w:szCs w:val="24"/>
          </w:rPr>
          <w:t>N 1578</w:t>
        </w:r>
      </w:hyperlink>
      <w:r w:rsidRPr="005532B8">
        <w:rPr>
          <w:rFonts w:ascii="Times New Roman" w:hAnsi="Times New Roman" w:cs="Times New Roman"/>
          <w:sz w:val="24"/>
          <w:szCs w:val="24"/>
        </w:rPr>
        <w:t xml:space="preserve">, от 29.06.2017 </w:t>
      </w:r>
      <w:hyperlink r:id="rId18" w:tooltip="Приказ Минобрнауки России от 29.06.2017 N 613 &quot;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&quot; (Зареги" w:history="1">
        <w:r w:rsidRPr="005532B8">
          <w:rPr>
            <w:rFonts w:ascii="Times New Roman" w:hAnsi="Times New Roman" w:cs="Times New Roman"/>
            <w:sz w:val="24"/>
            <w:szCs w:val="24"/>
          </w:rPr>
          <w:t>N 613</w:t>
        </w:r>
      </w:hyperlink>
      <w:r w:rsidRPr="005532B8">
        <w:rPr>
          <w:rFonts w:ascii="Times New Roman" w:hAnsi="Times New Roman" w:cs="Times New Roman"/>
          <w:sz w:val="24"/>
          <w:szCs w:val="24"/>
        </w:rPr>
        <w:t xml:space="preserve">, Приказов </w:t>
      </w:r>
      <w:proofErr w:type="spellStart"/>
      <w:r w:rsidRPr="005532B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5532B8">
        <w:rPr>
          <w:rFonts w:ascii="Times New Roman" w:hAnsi="Times New Roman" w:cs="Times New Roman"/>
          <w:sz w:val="24"/>
          <w:szCs w:val="24"/>
        </w:rPr>
        <w:t xml:space="preserve"> России от 24.09.2020</w:t>
      </w:r>
      <w:proofErr w:type="gramEnd"/>
      <w:r w:rsidRPr="005532B8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ooltip="Приказ Минпросвещения России от 24.09.2020 N 519 &quot;О внесении изменения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&quot; (Зар" w:history="1">
        <w:r w:rsidRPr="005532B8">
          <w:rPr>
            <w:rFonts w:ascii="Times New Roman" w:hAnsi="Times New Roman" w:cs="Times New Roman"/>
            <w:sz w:val="24"/>
            <w:szCs w:val="24"/>
          </w:rPr>
          <w:t>N 519</w:t>
        </w:r>
      </w:hyperlink>
      <w:r w:rsidRPr="005532B8">
        <w:rPr>
          <w:rFonts w:ascii="Times New Roman" w:hAnsi="Times New Roman" w:cs="Times New Roman"/>
          <w:sz w:val="24"/>
          <w:szCs w:val="24"/>
        </w:rPr>
        <w:t xml:space="preserve">, от 11.12.2020 </w:t>
      </w:r>
      <w:hyperlink r:id="rId20" w:tooltip="Приказ Минпросвещения России от 11.12.2020 N 712 &quot;О внесении изменений в некоторые федеральные государственные образовательные стандарты общего образования по вопросам воспитания обучающихся&quot; (Зарегистрировано в Минюсте России 25.12.2020 N 61828){КонсультантПл" w:history="1">
        <w:r w:rsidRPr="005532B8">
          <w:rPr>
            <w:rFonts w:ascii="Times New Roman" w:hAnsi="Times New Roman" w:cs="Times New Roman"/>
            <w:sz w:val="24"/>
            <w:szCs w:val="24"/>
          </w:rPr>
          <w:t>N 712</w:t>
        </w:r>
      </w:hyperlink>
      <w:r w:rsidRPr="005532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); </w:t>
      </w:r>
    </w:p>
    <w:p w:rsidR="001444CC" w:rsidRPr="005532B8" w:rsidRDefault="001444CC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proofErr w:type="gramStart"/>
      <w:r w:rsidRPr="005532B8">
        <w:rPr>
          <w:rFonts w:eastAsiaTheme="minorHAnsi"/>
          <w:lang w:eastAsia="en-US"/>
        </w:rPr>
        <w:t>- Примерная основная образовательная программа начального общего образования (Реестр.</w:t>
      </w:r>
      <w:proofErr w:type="gramEnd"/>
      <w:r w:rsidRPr="005532B8">
        <w:rPr>
          <w:rFonts w:eastAsiaTheme="minorHAnsi"/>
          <w:lang w:eastAsia="en-US"/>
        </w:rPr>
        <w:t xml:space="preserve"> </w:t>
      </w:r>
      <w:proofErr w:type="gramStart"/>
      <w:r w:rsidRPr="005532B8">
        <w:rPr>
          <w:rFonts w:eastAsiaTheme="minorHAnsi"/>
          <w:lang w:eastAsia="en-US"/>
        </w:rPr>
        <w:t>Протокол №1/15 от 08.04.2015),</w:t>
      </w:r>
      <w:r w:rsidRPr="005532B8">
        <w:rPr>
          <w:bCs/>
          <w:shd w:val="clear" w:color="auto" w:fill="FFFFFF"/>
        </w:rPr>
        <w:t xml:space="preserve"> (ред. от 28.10.2015)</w:t>
      </w:r>
      <w:r w:rsidRPr="005532B8">
        <w:rPr>
          <w:rFonts w:eastAsiaTheme="minorHAnsi"/>
          <w:lang w:eastAsia="en-US"/>
        </w:rPr>
        <w:t>;</w:t>
      </w:r>
      <w:proofErr w:type="gramEnd"/>
    </w:p>
    <w:p w:rsidR="001444CC" w:rsidRPr="005532B8" w:rsidRDefault="001444CC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proofErr w:type="gramStart"/>
      <w:r w:rsidRPr="005532B8">
        <w:t>- Примерная основная образовательная программа основного общего образования (Реестр.</w:t>
      </w:r>
      <w:proofErr w:type="gramEnd"/>
      <w:r w:rsidRPr="005532B8">
        <w:t xml:space="preserve"> </w:t>
      </w:r>
      <w:proofErr w:type="gramStart"/>
      <w:r w:rsidRPr="005532B8">
        <w:t>Протокол от 08.04.2015 N 1/15) (ред. от 04.02.2020);</w:t>
      </w:r>
      <w:proofErr w:type="gramEnd"/>
    </w:p>
    <w:p w:rsidR="001444CC" w:rsidRPr="005532B8" w:rsidRDefault="001444CC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 xml:space="preserve">- Примерная основная образовательная программа среднего общего образования. </w:t>
      </w:r>
      <w:proofErr w:type="gramStart"/>
      <w:r w:rsidRPr="005532B8">
        <w:rPr>
          <w:rFonts w:eastAsiaTheme="minorHAnsi"/>
          <w:lang w:eastAsia="en-US"/>
        </w:rPr>
        <w:t>(Реестр.</w:t>
      </w:r>
      <w:proofErr w:type="gramEnd"/>
      <w:r w:rsidRPr="005532B8">
        <w:rPr>
          <w:rFonts w:eastAsiaTheme="minorHAnsi"/>
          <w:lang w:eastAsia="en-US"/>
        </w:rPr>
        <w:t xml:space="preserve"> </w:t>
      </w:r>
      <w:proofErr w:type="gramStart"/>
      <w:r w:rsidRPr="005532B8">
        <w:rPr>
          <w:rFonts w:eastAsiaTheme="minorHAnsi"/>
          <w:lang w:eastAsia="en-US"/>
        </w:rPr>
        <w:t>Протокол №2/16 от 28.06.2016);</w:t>
      </w:r>
      <w:proofErr w:type="gramEnd"/>
    </w:p>
    <w:p w:rsidR="001444CC" w:rsidRPr="005532B8" w:rsidRDefault="001444CC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 xml:space="preserve">- 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1444CC" w:rsidRPr="005532B8" w:rsidRDefault="001444CC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 xml:space="preserve">- Письмо Министерства образования и науки РФ от 18.08.2017г. № 09-1672 “О направлении методических рекомендаций”; </w:t>
      </w:r>
    </w:p>
    <w:p w:rsidR="001444CC" w:rsidRPr="005532B8" w:rsidRDefault="001444CC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-Приказ Министерства образования РФ, Министерства здравоохранения РФ, Государственного комитета РФ по физической культуре и спорту, Российской Академии образования от 16.07.2002 г. №2715 227 166 19 «О совершенствовании процесса физического воспитания в образовательных учреждениях Российской Федерации»;</w:t>
      </w:r>
    </w:p>
    <w:p w:rsidR="001444CC" w:rsidRPr="005532B8" w:rsidRDefault="001444CC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- Приказ Министерства просвещения РФ от 20.05.2020 №254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</w:t>
      </w:r>
      <w:r w:rsidRPr="005532B8">
        <w:rPr>
          <w:bCs/>
          <w:shd w:val="clear" w:color="auto" w:fill="FFFFFF"/>
        </w:rPr>
        <w:t xml:space="preserve"> (ред. от 23.12.2020)</w:t>
      </w:r>
      <w:r w:rsidRPr="005532B8">
        <w:rPr>
          <w:rFonts w:eastAsiaTheme="minorHAnsi"/>
          <w:lang w:eastAsia="en-US"/>
        </w:rPr>
        <w:t>;</w:t>
      </w:r>
    </w:p>
    <w:p w:rsidR="001444CC" w:rsidRPr="005532B8" w:rsidRDefault="001444CC" w:rsidP="005532B8">
      <w:pPr>
        <w:pStyle w:val="header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5532B8">
        <w:rPr>
          <w:rFonts w:eastAsiaTheme="minorHAnsi"/>
          <w:lang w:eastAsia="en-US"/>
        </w:rPr>
        <w:lastRenderedPageBreak/>
        <w:t xml:space="preserve">- Приказ Министерства просвещения российской Федерации </w:t>
      </w:r>
      <w:r w:rsidR="00FF5C32">
        <w:rPr>
          <w:bCs/>
        </w:rPr>
        <w:t xml:space="preserve">от 22 марта 2021 года N 115 </w:t>
      </w:r>
      <w:r w:rsidRPr="005532B8">
        <w:rPr>
          <w:bCs/>
        </w:rPr>
        <w:t>«Об утверждении </w:t>
      </w:r>
      <w:hyperlink r:id="rId21" w:anchor="6540IN" w:history="1">
        <w:r w:rsidRPr="005532B8">
          <w:rPr>
            <w:rStyle w:val="af4"/>
            <w:bCs/>
            <w:color w:val="auto"/>
          </w:rPr>
  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  </w:r>
      </w:hyperlink>
      <w:r w:rsidRPr="005532B8">
        <w:t>»;</w:t>
      </w:r>
    </w:p>
    <w:p w:rsidR="001444CC" w:rsidRPr="005532B8" w:rsidRDefault="001444CC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FF5C32">
        <w:rPr>
          <w:rFonts w:eastAsiaTheme="minorHAnsi"/>
          <w:u w:val="single"/>
          <w:lang w:eastAsia="en-US"/>
        </w:rPr>
        <w:t>- Письмо Министерства образования и науки России от 25.05.2015 № 08-761 «Об изучении предметных областей: «Основы религиозных культур и светской этики» и</w:t>
      </w:r>
      <w:r w:rsidRPr="005532B8">
        <w:rPr>
          <w:rFonts w:eastAsiaTheme="minorHAnsi"/>
          <w:lang w:eastAsia="en-US"/>
        </w:rPr>
        <w:t xml:space="preserve"> «Основы духовно-нравственной культуры народов России»;</w:t>
      </w:r>
    </w:p>
    <w:p w:rsidR="001444CC" w:rsidRPr="005532B8" w:rsidRDefault="001444CC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- Письмо Министерства образования и науки России от 07.08.2014 № 08-1045 «Об изучении основ бюджетной грамотности в системе общего образования»;</w:t>
      </w:r>
    </w:p>
    <w:p w:rsidR="001444CC" w:rsidRPr="005532B8" w:rsidRDefault="001444CC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- Письмо Министерства просвещения от 20.12.2018 №03-510 «Рекомендации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как родного»;</w:t>
      </w:r>
    </w:p>
    <w:p w:rsidR="001444CC" w:rsidRPr="005532B8" w:rsidRDefault="001444CC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 xml:space="preserve">- Письмо Министерства просвещения РФ от 5.09.2018 г. № 03-ПГ-МП-42216 "Об участии учеников муниципальных и государственных школ РФ во внеурочной деятельности"; </w:t>
      </w:r>
    </w:p>
    <w:p w:rsidR="001444CC" w:rsidRPr="005532B8" w:rsidRDefault="001444CC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-Санитарные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28.09.2020№ 28 (далее - СП 2.4.3648-20);</w:t>
      </w:r>
    </w:p>
    <w:p w:rsidR="001444CC" w:rsidRPr="005532B8" w:rsidRDefault="001444CC" w:rsidP="005532B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- Распоряжение Правительства РФ от 24.12.2013 N 2506-р (ред. от 08.10.2020)</w:t>
      </w:r>
      <w:r w:rsidR="00FF5C32">
        <w:rPr>
          <w:rFonts w:eastAsiaTheme="minorHAnsi"/>
          <w:lang w:eastAsia="en-US"/>
        </w:rPr>
        <w:t xml:space="preserve"> </w:t>
      </w:r>
      <w:r w:rsidRPr="005532B8">
        <w:rPr>
          <w:rFonts w:eastAsiaTheme="minorHAnsi"/>
          <w:lang w:eastAsia="en-US"/>
        </w:rPr>
        <w:t>«Об утверждении Концепции развития математического образования в Российской Федерации»</w:t>
      </w:r>
    </w:p>
    <w:p w:rsidR="001444CC" w:rsidRPr="005532B8" w:rsidRDefault="001444CC" w:rsidP="005532B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- Распоряжение Правительства РФ от 09.04.2016 N 637-р 0«Об утверждении Концепции преподавания русского языка и литературы в Российской Федерации»</w:t>
      </w:r>
    </w:p>
    <w:p w:rsidR="001444CC" w:rsidRPr="005532B8" w:rsidRDefault="001444CC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 xml:space="preserve">-Письмо&gt; </w:t>
      </w:r>
      <w:proofErr w:type="spellStart"/>
      <w:r w:rsidRPr="005532B8">
        <w:rPr>
          <w:rFonts w:eastAsiaTheme="minorHAnsi"/>
          <w:lang w:eastAsia="en-US"/>
        </w:rPr>
        <w:t>Минобрнауки</w:t>
      </w:r>
      <w:proofErr w:type="spellEnd"/>
      <w:r w:rsidRPr="005532B8">
        <w:rPr>
          <w:rFonts w:eastAsiaTheme="minorHAnsi"/>
          <w:lang w:eastAsia="en-US"/>
        </w:rPr>
        <w:t xml:space="preserve"> России от 25.05.2015 N 08-761 "Об изучении предметных областей: "Основы религиозных культур и светской этики" и "Основы духовно-нравственной культуры народов России";</w:t>
      </w:r>
    </w:p>
    <w:p w:rsidR="001444CC" w:rsidRPr="005532B8" w:rsidRDefault="001444CC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-Письмо Департамента государственной политики в сфере общего образования Министерства образования и науки Российской Федерации от 14.04.2016 №08-703 «Об использовании карт в образовательной деятельности»;</w:t>
      </w:r>
    </w:p>
    <w:p w:rsidR="001444CC" w:rsidRPr="005532B8" w:rsidRDefault="001444CC" w:rsidP="005532B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 xml:space="preserve">      - Письмо Департамента государственной политики в сфере общего образования Министерства образования и науки Российской Федерации от 14.04.2016 №08-709 «О списках рекомендуемых произведений»; </w:t>
      </w:r>
    </w:p>
    <w:p w:rsidR="001444CC" w:rsidRPr="005532B8" w:rsidRDefault="001444CC" w:rsidP="005532B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 xml:space="preserve">    -   Письмо Департамента государственной </w:t>
      </w:r>
      <w:proofErr w:type="gramStart"/>
      <w:r w:rsidRPr="005532B8">
        <w:rPr>
          <w:rFonts w:eastAsiaTheme="minorHAnsi"/>
          <w:lang w:eastAsia="en-US"/>
        </w:rPr>
        <w:t>политики в сфере общего образования Министерства просвещения Российской Федерации</w:t>
      </w:r>
      <w:proofErr w:type="gramEnd"/>
      <w:r w:rsidRPr="005532B8">
        <w:rPr>
          <w:rFonts w:eastAsiaTheme="minorHAnsi"/>
          <w:lang w:eastAsia="en-US"/>
        </w:rPr>
        <w:t xml:space="preserve"> от 26.02.2021 №03-205 </w:t>
      </w:r>
    </w:p>
    <w:p w:rsidR="001444CC" w:rsidRPr="005532B8" w:rsidRDefault="001444CC" w:rsidP="005532B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 xml:space="preserve">«Методические рекомендации по обеспечению возможности освоения образовательных программ </w:t>
      </w:r>
      <w:proofErr w:type="gramStart"/>
      <w:r w:rsidRPr="005532B8">
        <w:rPr>
          <w:rFonts w:eastAsiaTheme="minorHAnsi"/>
          <w:lang w:eastAsia="en-US"/>
        </w:rPr>
        <w:t>обучающимися</w:t>
      </w:r>
      <w:proofErr w:type="gramEnd"/>
      <w:r w:rsidRPr="005532B8">
        <w:rPr>
          <w:rFonts w:eastAsiaTheme="minorHAnsi"/>
          <w:lang w:eastAsia="en-US"/>
        </w:rPr>
        <w:t xml:space="preserve"> 5-11 классов по индивидуальному учебному плану»; </w:t>
      </w:r>
    </w:p>
    <w:p w:rsidR="001444CC" w:rsidRPr="005532B8" w:rsidRDefault="001444CC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- Концепция преподавания предметной области «Искусство» в образовательных организациях Российской Федерации, реализующих основные общеобразовательные программы</w:t>
      </w:r>
    </w:p>
    <w:p w:rsidR="001444CC" w:rsidRPr="005532B8" w:rsidRDefault="001444CC" w:rsidP="005532B8">
      <w:pPr>
        <w:jc w:val="both"/>
      </w:pPr>
      <w:r w:rsidRPr="005532B8">
        <w:t>(30 декабря 2018г.)</w:t>
      </w:r>
      <w:r w:rsidRPr="005532B8">
        <w:rPr>
          <w:rFonts w:eastAsiaTheme="minorHAnsi"/>
          <w:lang w:eastAsia="en-US"/>
        </w:rPr>
        <w:t>;</w:t>
      </w:r>
    </w:p>
    <w:p w:rsidR="001444CC" w:rsidRPr="005532B8" w:rsidRDefault="001444CC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- Концепция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 (30.12.2018г.);</w:t>
      </w:r>
    </w:p>
    <w:p w:rsidR="001444CC" w:rsidRPr="005532B8" w:rsidRDefault="001444CC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 xml:space="preserve">- Концепция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 (30.12.2018г.); </w:t>
      </w:r>
    </w:p>
    <w:p w:rsidR="001444CC" w:rsidRPr="005532B8" w:rsidRDefault="001444CC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- Концепция развития географического образования в Российской Федерации (30.12.2018г.);</w:t>
      </w:r>
    </w:p>
    <w:p w:rsidR="001444CC" w:rsidRPr="005532B8" w:rsidRDefault="001444CC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 xml:space="preserve">- Концепция преподавания учебного предмета «Основы безопасности жизнедеятельности» в образовательных организациях Российской Федерации, реализующих основные общеобразовательные программы (30.12.2018г.); </w:t>
      </w:r>
    </w:p>
    <w:p w:rsidR="001444CC" w:rsidRPr="005532B8" w:rsidRDefault="001444CC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- Концепция развития школьных информационно-библиотечных центров (2016 г.);</w:t>
      </w:r>
    </w:p>
    <w:p w:rsidR="001444CC" w:rsidRPr="005532B8" w:rsidRDefault="001444CC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lastRenderedPageBreak/>
        <w:t>- Письмо Департамента государственной политики в образовании Министерства образования и науки Российской Федерации от 04.03.2010г. N 03-412 «О методических рекомендациях по вопросам организации профильного обучения»;</w:t>
      </w:r>
    </w:p>
    <w:p w:rsidR="001444CC" w:rsidRPr="005532B8" w:rsidRDefault="001444CC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 xml:space="preserve"> - Письмо Департамента государственной политики в образовании Министерства образования и науки Российской Федерации от 04.03.2010г. N 03-413 «О методических рекомендациях по реализации элективных курсов</w:t>
      </w:r>
      <w:r w:rsidRPr="005532B8">
        <w:rPr>
          <w:rFonts w:eastAsiaTheme="minorHAnsi"/>
          <w:b/>
          <w:bCs/>
          <w:lang w:eastAsia="en-US"/>
        </w:rPr>
        <w:t>»</w:t>
      </w:r>
      <w:r w:rsidRPr="005532B8">
        <w:rPr>
          <w:rFonts w:eastAsiaTheme="minorHAnsi"/>
          <w:bCs/>
          <w:lang w:eastAsia="en-US"/>
        </w:rPr>
        <w:t>;</w:t>
      </w:r>
    </w:p>
    <w:p w:rsidR="001444CC" w:rsidRPr="005532B8" w:rsidRDefault="001444CC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proofErr w:type="gramStart"/>
      <w:r w:rsidRPr="005532B8">
        <w:rPr>
          <w:rFonts w:eastAsiaTheme="minorHAnsi"/>
          <w:lang w:eastAsia="en-US"/>
        </w:rPr>
        <w:t>- Постановление правительства Тюменской области от 16 октября 2013 г. №439-п «Об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 (в ред. постановлений Правительства Тюменской области от 27.10.2016 N 442-п, от 21.11.2016 N 495-п, от 01.07.2019 N 216-п);</w:t>
      </w:r>
      <w:proofErr w:type="gramEnd"/>
    </w:p>
    <w:p w:rsidR="001444CC" w:rsidRPr="005532B8" w:rsidRDefault="001444CC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 xml:space="preserve"> </w:t>
      </w:r>
      <w:proofErr w:type="gramStart"/>
      <w:r w:rsidRPr="005532B8">
        <w:rPr>
          <w:rFonts w:eastAsiaTheme="minorHAnsi"/>
          <w:lang w:eastAsia="en-US"/>
        </w:rPr>
        <w:t xml:space="preserve">Методические рекомендации по подготовке и организации профессионального ориентирования обучающихся с инвалидностью и ОВЗ в инклюзивных школах (Письмо Министерства образования и науки России от 2.02.2016 ВК-163/07); </w:t>
      </w:r>
      <w:proofErr w:type="gramEnd"/>
    </w:p>
    <w:p w:rsidR="001444CC" w:rsidRPr="005532B8" w:rsidRDefault="001444CC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 xml:space="preserve">- Письмо </w:t>
      </w:r>
      <w:proofErr w:type="spellStart"/>
      <w:r w:rsidRPr="005532B8">
        <w:rPr>
          <w:rFonts w:eastAsiaTheme="minorHAnsi"/>
          <w:lang w:eastAsia="en-US"/>
        </w:rPr>
        <w:t>Рособрнадзора</w:t>
      </w:r>
      <w:proofErr w:type="spellEnd"/>
      <w:r w:rsidRPr="005532B8">
        <w:rPr>
          <w:rFonts w:eastAsiaTheme="minorHAnsi"/>
          <w:lang w:eastAsia="en-US"/>
        </w:rPr>
        <w:t xml:space="preserve"> от 07.08.2018 № 05-283 «Об обучении лиц, находящихся на домашнем обучении»;</w:t>
      </w:r>
    </w:p>
    <w:p w:rsidR="001444CC" w:rsidRPr="005532B8" w:rsidRDefault="001444CC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- Методические рекомендации по формированию учебных планов общеобразовательных учреждений Тюменской области в условиях реализации ФГОС (Письмо департамента образования и науки Тюменской области от 14.05.2014 №3437 и от 19.05.2015 №3259, от 15.04.2016 №2955, с изменениями от 2017 года);</w:t>
      </w:r>
    </w:p>
    <w:p w:rsidR="001444CC" w:rsidRPr="005532B8" w:rsidRDefault="001444CC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- Письмо Министерства образования и науки от 20 июня 2017 года N ТС-194/08 «Об организации изучения</w:t>
      </w:r>
      <w:r w:rsidR="00FF5C32">
        <w:rPr>
          <w:rFonts w:eastAsiaTheme="minorHAnsi"/>
          <w:lang w:eastAsia="en-US"/>
        </w:rPr>
        <w:t xml:space="preserve"> учебного предмета "Астрономия"</w:t>
      </w:r>
      <w:r w:rsidRPr="005532B8">
        <w:rPr>
          <w:rFonts w:eastAsiaTheme="minorHAnsi"/>
          <w:lang w:eastAsia="en-US"/>
        </w:rPr>
        <w:t>;</w:t>
      </w:r>
    </w:p>
    <w:p w:rsidR="001444CC" w:rsidRPr="005532B8" w:rsidRDefault="001444CC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- Инструктивно-методическое письмо Департамента образования и науки Тюменской области от 22.06.2017 № 04261 об изучении предмета «Астрономия»;</w:t>
      </w:r>
    </w:p>
    <w:p w:rsidR="00D3210F" w:rsidRPr="005532B8" w:rsidRDefault="00D3210F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-Решение педагогического совета (протокол №</w:t>
      </w:r>
      <w:r w:rsidR="00923B11" w:rsidRPr="005532B8">
        <w:rPr>
          <w:rFonts w:eastAsiaTheme="minorHAnsi"/>
          <w:lang w:eastAsia="en-US"/>
        </w:rPr>
        <w:t>1</w:t>
      </w:r>
      <w:r w:rsidRPr="005532B8">
        <w:rPr>
          <w:rFonts w:eastAsiaTheme="minorHAnsi"/>
          <w:lang w:eastAsia="en-US"/>
        </w:rPr>
        <w:t xml:space="preserve"> от </w:t>
      </w:r>
      <w:r w:rsidR="00923B11" w:rsidRPr="005532B8">
        <w:rPr>
          <w:rFonts w:eastAsiaTheme="minorHAnsi"/>
          <w:lang w:eastAsia="en-US"/>
        </w:rPr>
        <w:t>2</w:t>
      </w:r>
      <w:r w:rsidR="00270CC9" w:rsidRPr="005532B8">
        <w:rPr>
          <w:rFonts w:eastAsiaTheme="minorHAnsi"/>
          <w:lang w:eastAsia="en-US"/>
        </w:rPr>
        <w:t>7</w:t>
      </w:r>
      <w:r w:rsidRPr="005532B8">
        <w:rPr>
          <w:rFonts w:eastAsiaTheme="minorHAnsi"/>
          <w:lang w:eastAsia="en-US"/>
        </w:rPr>
        <w:t>.0</w:t>
      </w:r>
      <w:r w:rsidR="00923B11" w:rsidRPr="005532B8">
        <w:rPr>
          <w:rFonts w:eastAsiaTheme="minorHAnsi"/>
          <w:lang w:eastAsia="en-US"/>
        </w:rPr>
        <w:t>8</w:t>
      </w:r>
      <w:r w:rsidRPr="005532B8">
        <w:rPr>
          <w:rFonts w:eastAsiaTheme="minorHAnsi"/>
          <w:lang w:eastAsia="en-US"/>
        </w:rPr>
        <w:t>.202</w:t>
      </w:r>
      <w:r w:rsidR="00270CC9" w:rsidRPr="005532B8">
        <w:rPr>
          <w:rFonts w:eastAsiaTheme="minorHAnsi"/>
          <w:lang w:eastAsia="en-US"/>
        </w:rPr>
        <w:t>1</w:t>
      </w:r>
      <w:r w:rsidRPr="005532B8">
        <w:rPr>
          <w:rFonts w:eastAsiaTheme="minorHAnsi"/>
          <w:lang w:eastAsia="en-US"/>
        </w:rPr>
        <w:t>г.).</w:t>
      </w:r>
    </w:p>
    <w:p w:rsidR="004C5985" w:rsidRPr="005532B8" w:rsidRDefault="00D3210F" w:rsidP="005532B8">
      <w:pPr>
        <w:widowControl w:val="0"/>
        <w:autoSpaceDE w:val="0"/>
        <w:autoSpaceDN w:val="0"/>
        <w:adjustRightInd w:val="0"/>
        <w:ind w:right="20"/>
        <w:jc w:val="both"/>
      </w:pPr>
      <w:r w:rsidRPr="005532B8">
        <w:t xml:space="preserve">         -</w:t>
      </w:r>
      <w:r w:rsidR="004C5985" w:rsidRPr="005532B8">
        <w:t xml:space="preserve"> Решение Управляющего совета протокол № </w:t>
      </w:r>
      <w:r w:rsidR="00923B11" w:rsidRPr="005532B8">
        <w:t>1</w:t>
      </w:r>
      <w:r w:rsidR="004C5985" w:rsidRPr="005532B8">
        <w:t xml:space="preserve"> от </w:t>
      </w:r>
      <w:r w:rsidR="00270CC9" w:rsidRPr="005532B8">
        <w:t>30</w:t>
      </w:r>
      <w:r w:rsidR="004C5985" w:rsidRPr="005532B8">
        <w:t>.0</w:t>
      </w:r>
      <w:r w:rsidR="00923B11" w:rsidRPr="005532B8">
        <w:t>8</w:t>
      </w:r>
      <w:r w:rsidR="004C5985" w:rsidRPr="005532B8">
        <w:t>.20</w:t>
      </w:r>
      <w:r w:rsidR="009C69B9" w:rsidRPr="005532B8">
        <w:t>2</w:t>
      </w:r>
      <w:r w:rsidR="00270CC9" w:rsidRPr="005532B8">
        <w:t>1</w:t>
      </w:r>
      <w:r w:rsidR="004C5985" w:rsidRPr="005532B8">
        <w:t>г</w:t>
      </w:r>
      <w:r w:rsidR="00240C7B" w:rsidRPr="005532B8">
        <w:t>.</w:t>
      </w:r>
      <w:r w:rsidR="004C5985" w:rsidRPr="005532B8">
        <w:t xml:space="preserve"> «О согласовании учебных планов муниципального автономного общеобразовательного учреждения «</w:t>
      </w:r>
      <w:r w:rsidR="001444CC" w:rsidRPr="005532B8">
        <w:t>Велижанская средняя</w:t>
      </w:r>
      <w:r w:rsidR="004C5985" w:rsidRPr="005532B8">
        <w:t xml:space="preserve"> общеобразовательная школа».</w:t>
      </w:r>
    </w:p>
    <w:p w:rsidR="001444CC" w:rsidRPr="005532B8" w:rsidRDefault="001444CC" w:rsidP="005532B8">
      <w:pPr>
        <w:widowControl w:val="0"/>
        <w:autoSpaceDE w:val="0"/>
        <w:autoSpaceDN w:val="0"/>
        <w:adjustRightInd w:val="0"/>
        <w:ind w:right="20"/>
        <w:jc w:val="both"/>
      </w:pPr>
    </w:p>
    <w:p w:rsidR="00D3210F" w:rsidRPr="005532B8" w:rsidRDefault="00D3210F" w:rsidP="005532B8">
      <w:pPr>
        <w:ind w:firstLine="708"/>
        <w:jc w:val="both"/>
      </w:pPr>
      <w:r w:rsidRPr="005532B8">
        <w:t>Учебный план и план внеурочной деятельности являются основными организационными механизмами реализации основной образовательной программы. Учебный план 1-4, 5-</w:t>
      </w:r>
      <w:r w:rsidR="00FF5C32">
        <w:t>9, 10-</w:t>
      </w:r>
      <w:r w:rsidR="001444CC" w:rsidRPr="005532B8">
        <w:t>11</w:t>
      </w:r>
      <w:r w:rsidRPr="005532B8">
        <w:t xml:space="preserve"> классов входит в организационный раздел ООП НОО, ООП ООО и ООП СОО наряду с планом внеурочной деятельности. Учебный план школы обеспечивает реализацию программ федерального компонента государственных образовательных программ, Федеральных государственных образовательных стандартами начального общего образования, основного общего образования</w:t>
      </w:r>
      <w:r w:rsidR="00071112" w:rsidRPr="005532B8">
        <w:t xml:space="preserve"> и среднего общего образования </w:t>
      </w:r>
      <w:r w:rsidRPr="005532B8">
        <w:t xml:space="preserve"> и направлен на формирование гармонически развитой личности, на адаптацию учащихся к условиям современной жизни.</w:t>
      </w:r>
    </w:p>
    <w:p w:rsidR="00D3210F" w:rsidRPr="005532B8" w:rsidRDefault="00D3210F" w:rsidP="005532B8">
      <w:pPr>
        <w:ind w:firstLine="708"/>
        <w:jc w:val="both"/>
      </w:pPr>
      <w:r w:rsidRPr="005532B8">
        <w:t>Цель: обеспечение реализации требований Федерального государственного образовательного стандарта начального общего, основного общего образования; создание условий для развития у учащихся осознанных внутренних мотивов к учению, дальнейшему самообразованию, саморазвитию, самовоспитанию; обеспечение здоровья учащихся и формирование здорового образа жизни.</w:t>
      </w:r>
    </w:p>
    <w:p w:rsidR="00D3210F" w:rsidRPr="005532B8" w:rsidRDefault="00D3210F" w:rsidP="005532B8">
      <w:pPr>
        <w:ind w:firstLine="567"/>
        <w:jc w:val="both"/>
      </w:pPr>
      <w:r w:rsidRPr="005532B8">
        <w:t>Учебный план направлен на решение следующих задач:</w:t>
      </w:r>
    </w:p>
    <w:p w:rsidR="00D3210F" w:rsidRPr="005532B8" w:rsidRDefault="00D3210F" w:rsidP="005532B8">
      <w:pPr>
        <w:ind w:firstLine="567"/>
        <w:jc w:val="both"/>
      </w:pPr>
      <w:r w:rsidRPr="005532B8">
        <w:t>- осуществление качественного перехода на выполнение федерального государственного образовательного стандарта;</w:t>
      </w:r>
    </w:p>
    <w:p w:rsidR="00D3210F" w:rsidRPr="005532B8" w:rsidRDefault="00D3210F" w:rsidP="005532B8">
      <w:pPr>
        <w:ind w:firstLine="567"/>
        <w:jc w:val="both"/>
      </w:pPr>
      <w:r w:rsidRPr="005532B8">
        <w:t xml:space="preserve">- воспитание духовно развитой личности, готовой к самопознанию и самосовершенствованию, способной участвовать в социальных преобразованиях общества; </w:t>
      </w:r>
    </w:p>
    <w:p w:rsidR="00D3210F" w:rsidRPr="005532B8" w:rsidRDefault="00D3210F" w:rsidP="005532B8">
      <w:pPr>
        <w:ind w:firstLine="567"/>
        <w:jc w:val="both"/>
      </w:pPr>
      <w:r w:rsidRPr="005532B8">
        <w:t>-формирование национального самосознания, гражданской позиции, чувства патриотизма, любви и уважения к ценностям отечественной и мировой культуры;</w:t>
      </w:r>
    </w:p>
    <w:p w:rsidR="00D3210F" w:rsidRPr="005532B8" w:rsidRDefault="00D3210F" w:rsidP="005532B8">
      <w:pPr>
        <w:ind w:firstLine="567"/>
        <w:jc w:val="both"/>
      </w:pPr>
      <w:r w:rsidRPr="005532B8">
        <w:t>-достижение учащимися глубоких знаний по предметам, развитие умений интегрировать знания смежных областей научного познания;</w:t>
      </w:r>
    </w:p>
    <w:p w:rsidR="00D3210F" w:rsidRPr="005532B8" w:rsidRDefault="00D3210F" w:rsidP="005532B8">
      <w:pPr>
        <w:ind w:firstLine="567"/>
        <w:jc w:val="both"/>
      </w:pPr>
      <w:r w:rsidRPr="005532B8">
        <w:lastRenderedPageBreak/>
        <w:t xml:space="preserve">-создание условий, обеспечивающих выявление и развитие одаренных детей, реализацию их  </w:t>
      </w:r>
    </w:p>
    <w:p w:rsidR="00D3210F" w:rsidRPr="005532B8" w:rsidRDefault="00D3210F" w:rsidP="005532B8">
      <w:pPr>
        <w:ind w:firstLine="567"/>
        <w:jc w:val="both"/>
      </w:pPr>
      <w:r w:rsidRPr="005532B8">
        <w:t>потенциальных возможностей;</w:t>
      </w:r>
    </w:p>
    <w:p w:rsidR="00D3210F" w:rsidRPr="005532B8" w:rsidRDefault="00D3210F" w:rsidP="005532B8">
      <w:pPr>
        <w:ind w:firstLine="567"/>
        <w:jc w:val="both"/>
      </w:pPr>
      <w:r w:rsidRPr="005532B8">
        <w:t>-осуществление индивидуального подхода к учащимся, создание адаптивной образовательной среды;</w:t>
      </w:r>
    </w:p>
    <w:p w:rsidR="00D3210F" w:rsidRPr="005532B8" w:rsidRDefault="00D3210F" w:rsidP="005532B8">
      <w:pPr>
        <w:ind w:firstLine="567"/>
        <w:jc w:val="both"/>
      </w:pPr>
      <w:r w:rsidRPr="005532B8">
        <w:t>-самоопределение и самореализация учащихся, подготовка учащихся к осознанному выбору профессий;</w:t>
      </w:r>
    </w:p>
    <w:p w:rsidR="00D3210F" w:rsidRPr="005532B8" w:rsidRDefault="00D3210F" w:rsidP="005532B8">
      <w:pPr>
        <w:ind w:firstLine="567"/>
        <w:jc w:val="both"/>
      </w:pPr>
      <w:r w:rsidRPr="005532B8">
        <w:t xml:space="preserve">-социализация учащихся, формирование основ взаимодействия учащихся с социумом и окружающей средой; </w:t>
      </w:r>
    </w:p>
    <w:p w:rsidR="00D3210F" w:rsidRPr="005532B8" w:rsidRDefault="00D3210F" w:rsidP="005532B8">
      <w:pPr>
        <w:ind w:firstLine="567"/>
        <w:jc w:val="both"/>
      </w:pPr>
      <w:r w:rsidRPr="005532B8">
        <w:t>-совершенствование традиций исследовательской деятельности учащихся, внедрение проектно-исследовательской технологии обучения.</w:t>
      </w:r>
    </w:p>
    <w:p w:rsidR="004C5985" w:rsidRPr="005532B8" w:rsidRDefault="004C5985" w:rsidP="005532B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Учебный план соответствует основными целями деятельности МАОУ «Велижанская СОШ». Учебный план и план внеурочной деятельности являются основными организационными механизмами реализации основной образовательной программы.</w:t>
      </w:r>
    </w:p>
    <w:p w:rsidR="004C5985" w:rsidRPr="00122C11" w:rsidRDefault="004C5985" w:rsidP="005532B8">
      <w:pPr>
        <w:pStyle w:val="Default"/>
        <w:ind w:firstLine="567"/>
        <w:jc w:val="both"/>
        <w:rPr>
          <w:rFonts w:eastAsiaTheme="minorHAnsi"/>
          <w:color w:val="auto"/>
          <w:lang w:eastAsia="en-US"/>
        </w:rPr>
      </w:pPr>
      <w:r w:rsidRPr="005532B8">
        <w:rPr>
          <w:rFonts w:eastAsiaTheme="minorHAnsi"/>
          <w:color w:val="auto"/>
          <w:lang w:eastAsia="en-US"/>
        </w:rPr>
        <w:t>Учебный план на 20</w:t>
      </w:r>
      <w:r w:rsidR="009C69B9" w:rsidRPr="005532B8">
        <w:rPr>
          <w:rFonts w:eastAsiaTheme="minorHAnsi"/>
          <w:color w:val="auto"/>
          <w:lang w:eastAsia="en-US"/>
        </w:rPr>
        <w:t>2</w:t>
      </w:r>
      <w:r w:rsidR="00270CC9" w:rsidRPr="005532B8">
        <w:rPr>
          <w:rFonts w:eastAsiaTheme="minorHAnsi"/>
          <w:color w:val="auto"/>
          <w:lang w:eastAsia="en-US"/>
        </w:rPr>
        <w:t>1</w:t>
      </w:r>
      <w:r w:rsidRPr="005532B8">
        <w:rPr>
          <w:rFonts w:eastAsiaTheme="minorHAnsi"/>
          <w:color w:val="auto"/>
          <w:lang w:eastAsia="en-US"/>
        </w:rPr>
        <w:t>-202</w:t>
      </w:r>
      <w:r w:rsidR="00270CC9" w:rsidRPr="005532B8">
        <w:rPr>
          <w:rFonts w:eastAsiaTheme="minorHAnsi"/>
          <w:color w:val="auto"/>
          <w:lang w:eastAsia="en-US"/>
        </w:rPr>
        <w:t>2</w:t>
      </w:r>
      <w:r w:rsidRPr="005532B8">
        <w:rPr>
          <w:rFonts w:eastAsiaTheme="minorHAnsi"/>
          <w:color w:val="auto"/>
          <w:lang w:eastAsia="en-US"/>
        </w:rPr>
        <w:t xml:space="preserve"> учебный год обеспечивает выполнение гигиенических требований</w:t>
      </w:r>
      <w:r w:rsidR="00071112" w:rsidRPr="005532B8">
        <w:rPr>
          <w:rFonts w:eastAsiaTheme="minorHAnsi"/>
          <w:color w:val="auto"/>
          <w:lang w:eastAsia="en-US"/>
        </w:rPr>
        <w:t xml:space="preserve"> </w:t>
      </w:r>
      <w:r w:rsidRPr="005532B8">
        <w:rPr>
          <w:rFonts w:eastAsiaTheme="minorHAnsi"/>
          <w:color w:val="auto"/>
          <w:lang w:eastAsia="en-US"/>
        </w:rPr>
        <w:t xml:space="preserve">к режиму образовательного процесса, установленных </w:t>
      </w:r>
      <w:r w:rsidR="00122C11">
        <w:rPr>
          <w:rFonts w:eastAsiaTheme="minorHAnsi"/>
          <w:lang w:eastAsia="en-US"/>
        </w:rPr>
        <w:t>с</w:t>
      </w:r>
      <w:r w:rsidR="00122C11" w:rsidRPr="005532B8">
        <w:rPr>
          <w:rFonts w:eastAsiaTheme="minorHAnsi"/>
          <w:lang w:eastAsia="en-US"/>
        </w:rPr>
        <w:t xml:space="preserve"> </w:t>
      </w:r>
      <w:r w:rsidRPr="005532B8">
        <w:rPr>
          <w:rFonts w:eastAsiaTheme="minorHAnsi"/>
          <w:color w:val="auto"/>
          <w:lang w:eastAsia="en-US"/>
        </w:rPr>
        <w:t xml:space="preserve">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</w:t>
      </w:r>
      <w:r w:rsidR="00122C11" w:rsidRPr="005532B8">
        <w:rPr>
          <w:rFonts w:eastAsiaTheme="minorHAnsi"/>
          <w:lang w:eastAsia="en-US"/>
        </w:rPr>
        <w:t xml:space="preserve">от 28.09.2020№ </w:t>
      </w:r>
      <w:r w:rsidR="00122C11" w:rsidRPr="00122C11">
        <w:rPr>
          <w:rFonts w:eastAsiaTheme="minorHAnsi"/>
          <w:color w:val="auto"/>
          <w:lang w:eastAsia="en-US"/>
        </w:rPr>
        <w:t xml:space="preserve">28 </w:t>
      </w:r>
      <w:r w:rsidRPr="00122C11">
        <w:rPr>
          <w:rFonts w:eastAsiaTheme="minorHAnsi"/>
          <w:color w:val="auto"/>
          <w:lang w:eastAsia="en-US"/>
        </w:rPr>
        <w:t xml:space="preserve">(далее – </w:t>
      </w:r>
      <w:r w:rsidR="00122C11" w:rsidRPr="00122C11">
        <w:rPr>
          <w:rFonts w:eastAsiaTheme="minorHAnsi"/>
          <w:color w:val="auto"/>
          <w:lang w:eastAsia="en-US"/>
        </w:rPr>
        <w:t>СП 2.4.3648-20</w:t>
      </w:r>
      <w:r w:rsidRPr="00122C11">
        <w:rPr>
          <w:rFonts w:eastAsiaTheme="minorHAnsi"/>
          <w:color w:val="auto"/>
          <w:lang w:eastAsia="en-US"/>
        </w:rPr>
        <w:t>), и предусматривает:</w:t>
      </w:r>
    </w:p>
    <w:p w:rsidR="004C5985" w:rsidRPr="005532B8" w:rsidRDefault="004C5985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4-летний нормативный срок освоения образовательных программ начального общего образования для I-IV классов;</w:t>
      </w:r>
    </w:p>
    <w:p w:rsidR="004C5985" w:rsidRPr="005532B8" w:rsidRDefault="004C5985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5-летний нормативный срок освоения образовательных программ основного общего образования для V-IX классов;</w:t>
      </w:r>
    </w:p>
    <w:p w:rsidR="004C5985" w:rsidRPr="005532B8" w:rsidRDefault="004C5985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2-летний нормативный срок освоения образовательных программ среднего общего образования для X-XI классов.</w:t>
      </w:r>
    </w:p>
    <w:p w:rsidR="004C5985" w:rsidRPr="005532B8" w:rsidRDefault="004C5985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Устанавливается следующая продолжительность учебного года:</w:t>
      </w:r>
    </w:p>
    <w:p w:rsidR="004C5985" w:rsidRPr="005532B8" w:rsidRDefault="004C5985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1 класс – 33 учебные недели;</w:t>
      </w:r>
    </w:p>
    <w:p w:rsidR="004C5985" w:rsidRPr="005532B8" w:rsidRDefault="004C5985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2-4 классы – не менее 34 учебных недель;</w:t>
      </w:r>
    </w:p>
    <w:p w:rsidR="004C5985" w:rsidRPr="005532B8" w:rsidRDefault="004C5985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5-9 классы – не менее 34 учебных недель (не включая период итоговой аттестации в IX классах);</w:t>
      </w:r>
    </w:p>
    <w:p w:rsidR="004C5985" w:rsidRPr="005532B8" w:rsidRDefault="004C5985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10-11 классы – не менее 34 учебных недель (не включая период итоговой аттестации в 11 классах).</w:t>
      </w:r>
    </w:p>
    <w:p w:rsidR="004C5985" w:rsidRPr="005532B8" w:rsidRDefault="004C5985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Учебный год в образовательных организациях начинается 01.09.20</w:t>
      </w:r>
      <w:r w:rsidR="009C69B9" w:rsidRPr="005532B8">
        <w:rPr>
          <w:rFonts w:eastAsiaTheme="minorHAnsi"/>
          <w:lang w:eastAsia="en-US"/>
        </w:rPr>
        <w:t>2</w:t>
      </w:r>
      <w:r w:rsidR="00270CC9" w:rsidRPr="005532B8">
        <w:rPr>
          <w:rFonts w:eastAsiaTheme="minorHAnsi"/>
          <w:lang w:eastAsia="en-US"/>
        </w:rPr>
        <w:t>1</w:t>
      </w:r>
      <w:r w:rsidR="003C6DA6" w:rsidRPr="005532B8">
        <w:rPr>
          <w:rFonts w:eastAsiaTheme="minorHAnsi"/>
          <w:lang w:eastAsia="en-US"/>
        </w:rPr>
        <w:t>г</w:t>
      </w:r>
      <w:r w:rsidRPr="005532B8">
        <w:rPr>
          <w:rFonts w:eastAsiaTheme="minorHAnsi"/>
          <w:lang w:eastAsia="en-US"/>
        </w:rPr>
        <w:t>.</w:t>
      </w:r>
    </w:p>
    <w:p w:rsidR="004C5985" w:rsidRPr="005532B8" w:rsidRDefault="004C5985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Школа работает в режиме пятидневной учебной недели с 1 по 11 классы.</w:t>
      </w:r>
    </w:p>
    <w:p w:rsidR="004C5985" w:rsidRPr="005532B8" w:rsidRDefault="004C5985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Обучение в 1-м классе осуществляется с соблюдением следующих дополнительных требований:</w:t>
      </w:r>
    </w:p>
    <w:p w:rsidR="004C5985" w:rsidRPr="005532B8" w:rsidRDefault="004C5985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-учебные занятия проводятся по 5-дневной учебной неделе;</w:t>
      </w:r>
    </w:p>
    <w:p w:rsidR="004C5985" w:rsidRPr="005532B8" w:rsidRDefault="004C5985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-объем максимальной допустимой нагрузки в течение дня для обучающихся 1 класса не должен превышать 4 уроков;</w:t>
      </w:r>
    </w:p>
    <w:p w:rsidR="004C5985" w:rsidRPr="005532B8" w:rsidRDefault="004C5985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-используется «ступенчатый» режим обучения в первом полугодии (в сентябре, октябре - по 3 урока в день по 35 минут каждый, в ноябре-декабре по 4 урока по 35 минут каждый; январь – май – по 4 урока 40 минут каждый);</w:t>
      </w:r>
    </w:p>
    <w:p w:rsidR="004C5985" w:rsidRPr="005532B8" w:rsidRDefault="004C5985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-обучение проводится без балльного оценивания знаний обучающихся и домашних заданий;</w:t>
      </w:r>
    </w:p>
    <w:p w:rsidR="004C5985" w:rsidRPr="005532B8" w:rsidRDefault="004C5985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в середине учебного дня организуется динамическая пауза продолжительностью не менее 40 минут;</w:t>
      </w:r>
    </w:p>
    <w:p w:rsidR="004C5985" w:rsidRPr="005532B8" w:rsidRDefault="004C5985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-дополнительные недельные каникулы в середине третьей четверти.</w:t>
      </w:r>
    </w:p>
    <w:p w:rsidR="00CC6A43" w:rsidRPr="005532B8" w:rsidRDefault="00CC6A43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4C5985" w:rsidRPr="005532B8" w:rsidRDefault="004C5985" w:rsidP="005532B8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proofErr w:type="gramStart"/>
      <w:r w:rsidRPr="005532B8">
        <w:rPr>
          <w:rFonts w:eastAsiaTheme="minorHAnsi"/>
          <w:lang w:eastAsia="en-US"/>
        </w:rPr>
        <w:t xml:space="preserve">При реализации учебного плана для обучающихся 2-11 классов продолжительность 1 урока составляет 40 минут (по согласованию с Управляющим советом школы), резервное время используется для организации дополнительных групповых и индивидуальных занятий с обучающимися в рамках реализации программ психолого-педагогического сопровождения (с обучающимися, испытывающими трудности в обучении, часто </w:t>
      </w:r>
      <w:r w:rsidRPr="005532B8">
        <w:rPr>
          <w:rFonts w:eastAsiaTheme="minorHAnsi"/>
          <w:lang w:eastAsia="en-US"/>
        </w:rPr>
        <w:lastRenderedPageBreak/>
        <w:t>болеющими, с высокими интеллектуальными возможностями).</w:t>
      </w:r>
      <w:proofErr w:type="gramEnd"/>
      <w:r w:rsidRPr="005532B8">
        <w:rPr>
          <w:rFonts w:eastAsiaTheme="minorHAnsi"/>
          <w:lang w:eastAsia="en-US"/>
        </w:rPr>
        <w:t xml:space="preserve"> Проведение занятий фиксируется учителем в журнале дополнительных групповых и индивидуальных занятий с учащимися.</w:t>
      </w:r>
    </w:p>
    <w:p w:rsidR="004C5985" w:rsidRPr="005532B8" w:rsidRDefault="004C5985" w:rsidP="005532B8">
      <w:pPr>
        <w:autoSpaceDE w:val="0"/>
        <w:autoSpaceDN w:val="0"/>
        <w:adjustRightInd w:val="0"/>
        <w:ind w:firstLine="425"/>
        <w:jc w:val="both"/>
      </w:pPr>
      <w:r w:rsidRPr="005532B8">
        <w:t xml:space="preserve">  </w:t>
      </w:r>
      <w:r w:rsidRPr="005532B8">
        <w:rPr>
          <w:rFonts w:eastAsiaTheme="minorHAnsi"/>
          <w:lang w:eastAsia="en-US"/>
        </w:rPr>
        <w:t>В образовательном процессе используются возможности Исторического парка «</w:t>
      </w:r>
      <w:proofErr w:type="gramStart"/>
      <w:r w:rsidRPr="005532B8">
        <w:rPr>
          <w:rFonts w:eastAsiaTheme="minorHAnsi"/>
          <w:lang w:eastAsia="en-US"/>
        </w:rPr>
        <w:t>Россия-моя</w:t>
      </w:r>
      <w:proofErr w:type="gramEnd"/>
      <w:r w:rsidRPr="005532B8">
        <w:rPr>
          <w:rFonts w:eastAsiaTheme="minorHAnsi"/>
          <w:lang w:eastAsia="en-US"/>
        </w:rPr>
        <w:t xml:space="preserve"> история», удаленного читального зала</w:t>
      </w:r>
      <w:r w:rsidRPr="005532B8">
        <w:t xml:space="preserve"> филиала Президентской библиотеки им. </w:t>
      </w:r>
      <w:proofErr w:type="spellStart"/>
      <w:r w:rsidRPr="005532B8">
        <w:t>Б.Ельцина</w:t>
      </w:r>
      <w:proofErr w:type="spellEnd"/>
      <w:r w:rsidRPr="005532B8">
        <w:t xml:space="preserve"> в Тюменской области (МАОУ «Велижанская СОШ»), интерактивной образовательной онлайн-платформы Учи.ру.</w:t>
      </w:r>
    </w:p>
    <w:p w:rsidR="0062737C" w:rsidRPr="005532B8" w:rsidRDefault="004C5985" w:rsidP="004124CD">
      <w:pPr>
        <w:ind w:firstLine="425"/>
        <w:jc w:val="both"/>
      </w:pPr>
      <w:r w:rsidRPr="005532B8">
        <w:rPr>
          <w:rFonts w:eastAsiaTheme="minorHAnsi"/>
          <w:lang w:eastAsia="en-US"/>
        </w:rPr>
        <w:t xml:space="preserve">Для формирования у обучающихся современных технологических и гуманитарных навыков в рамках федерального проекта </w:t>
      </w:r>
      <w:r w:rsidR="003C6DA6" w:rsidRPr="005532B8">
        <w:rPr>
          <w:rFonts w:ascii="Cambria Math" w:eastAsiaTheme="minorHAnsi" w:hAnsi="Cambria Math" w:cs="Cambria Math"/>
          <w:lang w:eastAsia="en-US"/>
        </w:rPr>
        <w:t>«</w:t>
      </w:r>
      <w:r w:rsidRPr="005532B8">
        <w:rPr>
          <w:rFonts w:eastAsiaTheme="minorHAnsi"/>
          <w:lang w:eastAsia="en-US"/>
        </w:rPr>
        <w:t>Современная школа</w:t>
      </w:r>
      <w:r w:rsidR="003C6DA6" w:rsidRPr="005532B8">
        <w:rPr>
          <w:rFonts w:ascii="Cambria Math" w:eastAsiaTheme="minorHAnsi" w:hAnsi="Cambria Math" w:cs="Cambria Math"/>
          <w:lang w:eastAsia="en-US"/>
        </w:rPr>
        <w:t>»</w:t>
      </w:r>
      <w:r w:rsidRPr="005532B8">
        <w:rPr>
          <w:rFonts w:eastAsiaTheme="minorHAnsi"/>
          <w:lang w:eastAsia="en-US"/>
        </w:rPr>
        <w:t xml:space="preserve"> национального проекта «Образование» на базе МАОУ «Велижанская СОШ» создан Центр </w:t>
      </w:r>
      <w:r w:rsidRPr="005532B8">
        <w:t>образования цифрового и гуманитарного профилей "Точка роста"</w:t>
      </w:r>
      <w:r w:rsidR="0062737C" w:rsidRPr="005532B8">
        <w:t>, ЦЕРМ</w:t>
      </w:r>
      <w:proofErr w:type="gramStart"/>
      <w:r w:rsidR="0062737C" w:rsidRPr="005532B8">
        <w:t>.</w:t>
      </w:r>
      <w:r w:rsidRPr="005532B8">
        <w:t>.</w:t>
      </w:r>
      <w:proofErr w:type="gramEnd"/>
    </w:p>
    <w:p w:rsidR="0062737C" w:rsidRPr="005532B8" w:rsidRDefault="0062737C" w:rsidP="004124CD">
      <w:pPr>
        <w:ind w:firstLine="425"/>
        <w:jc w:val="both"/>
      </w:pPr>
      <w:r w:rsidRPr="005532B8">
        <w:t xml:space="preserve"> Филиал МАОУ «Велижанская СОШ»-«СОШ </w:t>
      </w:r>
      <w:proofErr w:type="spellStart"/>
      <w:r w:rsidRPr="005532B8">
        <w:t>п</w:t>
      </w:r>
      <w:proofErr w:type="gramStart"/>
      <w:r w:rsidRPr="005532B8">
        <w:t>.Б</w:t>
      </w:r>
      <w:proofErr w:type="gramEnd"/>
      <w:r w:rsidRPr="005532B8">
        <w:t>ерезовка</w:t>
      </w:r>
      <w:proofErr w:type="spellEnd"/>
      <w:r w:rsidRPr="005532B8">
        <w:t>» осуществляет взаимодействие с партнерами: ИП КФХ «</w:t>
      </w:r>
      <w:proofErr w:type="spellStart"/>
      <w:r w:rsidRPr="005532B8">
        <w:t>Шармазанов</w:t>
      </w:r>
      <w:proofErr w:type="spellEnd"/>
      <w:r w:rsidRPr="005532B8">
        <w:t xml:space="preserve"> С.П.», ООО «Рассвет», ИП глава КФХ Черкасов А.В.</w:t>
      </w:r>
    </w:p>
    <w:p w:rsidR="004C5985" w:rsidRPr="005532B8" w:rsidRDefault="004C5985" w:rsidP="005532B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В содержание общего объема нагрузки в течение дня не входят мероприятия по внеурочной деятельности.</w:t>
      </w:r>
    </w:p>
    <w:p w:rsidR="004C5985" w:rsidRPr="005532B8" w:rsidRDefault="004C5985" w:rsidP="005532B8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5532B8">
        <w:rPr>
          <w:rFonts w:eastAsiaTheme="minorHAnsi"/>
          <w:b/>
          <w:bCs/>
          <w:lang w:eastAsia="en-US"/>
        </w:rPr>
        <w:t>Особенности организации обучения на уровне начального общего образования:</w:t>
      </w:r>
    </w:p>
    <w:p w:rsidR="004C5985" w:rsidRPr="005532B8" w:rsidRDefault="004C5985" w:rsidP="005532B8">
      <w:pPr>
        <w:autoSpaceDE w:val="0"/>
        <w:ind w:firstLine="567"/>
        <w:jc w:val="both"/>
        <w:rPr>
          <w:rFonts w:eastAsia="Calibri"/>
          <w:lang w:eastAsia="ar-SA"/>
        </w:rPr>
      </w:pPr>
      <w:r w:rsidRPr="005532B8">
        <w:rPr>
          <w:rFonts w:eastAsia="Calibri"/>
          <w:b/>
          <w:i/>
          <w:lang w:eastAsia="ar-SA"/>
        </w:rPr>
        <w:t>Целью</w:t>
      </w:r>
      <w:r w:rsidRPr="005532B8">
        <w:rPr>
          <w:rFonts w:eastAsia="Calibri"/>
          <w:lang w:eastAsia="ar-SA"/>
        </w:rPr>
        <w:t xml:space="preserve"> реализации ООП </w:t>
      </w:r>
      <w:r w:rsidRPr="005532B8">
        <w:rPr>
          <w:bCs/>
        </w:rPr>
        <w:t xml:space="preserve">НОО </w:t>
      </w:r>
      <w:r w:rsidRPr="005532B8">
        <w:t xml:space="preserve">МАОУ «Велижанская СОШ» </w:t>
      </w:r>
      <w:r w:rsidRPr="005532B8">
        <w:rPr>
          <w:rFonts w:eastAsia="Calibri"/>
          <w:lang w:eastAsia="ar-SA"/>
        </w:rPr>
        <w:t>является обеспечение планируемых результатов по достижению выпускником начальной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ребенка младшего школьного возраста, индивидуальными особенностями его развития и состояния здоровья.</w:t>
      </w:r>
    </w:p>
    <w:p w:rsidR="004C5985" w:rsidRPr="005532B8" w:rsidRDefault="004C5985" w:rsidP="005532B8">
      <w:pPr>
        <w:autoSpaceDE w:val="0"/>
        <w:ind w:firstLine="567"/>
        <w:jc w:val="both"/>
        <w:rPr>
          <w:rFonts w:eastAsia="Calibri"/>
          <w:lang w:eastAsia="ar-SA"/>
        </w:rPr>
      </w:pPr>
      <w:r w:rsidRPr="005532B8">
        <w:rPr>
          <w:rFonts w:eastAsia="Calibri"/>
          <w:lang w:eastAsia="ar-SA"/>
        </w:rPr>
        <w:t xml:space="preserve"> «Основной целью образовательной системы непрерывного и преемственного образования «Школа 21 век», «Школа России»</w:t>
      </w:r>
      <w:r w:rsidR="0062737C" w:rsidRPr="005532B8">
        <w:rPr>
          <w:rFonts w:eastAsia="Calibri"/>
          <w:lang w:eastAsia="ar-SA"/>
        </w:rPr>
        <w:t>,</w:t>
      </w:r>
      <w:r w:rsidR="0062737C" w:rsidRPr="005532B8">
        <w:rPr>
          <w:bCs/>
          <w:iCs/>
        </w:rPr>
        <w:t xml:space="preserve"> «Перспективная начальная школа» </w:t>
      </w:r>
      <w:r w:rsidRPr="005532B8">
        <w:rPr>
          <w:rFonts w:eastAsia="Calibri"/>
          <w:lang w:eastAsia="ar-SA"/>
        </w:rPr>
        <w:t xml:space="preserve"> является формирование </w:t>
      </w:r>
      <w:r w:rsidRPr="005532B8">
        <w:t xml:space="preserve">функционально грамотной личности, «которая способна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отношений». </w:t>
      </w:r>
    </w:p>
    <w:p w:rsidR="004C5985" w:rsidRPr="005532B8" w:rsidRDefault="004C5985" w:rsidP="005532B8">
      <w:pPr>
        <w:shd w:val="clear" w:color="auto" w:fill="FFFFFF"/>
        <w:autoSpaceDE w:val="0"/>
        <w:ind w:firstLine="567"/>
        <w:jc w:val="both"/>
      </w:pPr>
      <w:r w:rsidRPr="005532B8">
        <w:t xml:space="preserve">В связи с тем, что школа </w:t>
      </w:r>
      <w:r w:rsidRPr="005532B8">
        <w:rPr>
          <w:bCs/>
        </w:rPr>
        <w:t>реализует ООП НОО ФГОС</w:t>
      </w:r>
      <w:r w:rsidRPr="005532B8">
        <w:t xml:space="preserve">, учебный план направлен на реализацию следующих целей: </w:t>
      </w:r>
    </w:p>
    <w:p w:rsidR="004C5985" w:rsidRPr="005532B8" w:rsidRDefault="004C5985" w:rsidP="005532B8">
      <w:pPr>
        <w:pStyle w:val="ac"/>
        <w:widowControl w:val="0"/>
        <w:numPr>
          <w:ilvl w:val="0"/>
          <w:numId w:val="3"/>
        </w:numPr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532B8">
        <w:rPr>
          <w:rFonts w:ascii="Times New Roman" w:hAnsi="Times New Roman"/>
          <w:sz w:val="24"/>
          <w:szCs w:val="24"/>
        </w:rPr>
        <w:t>формирование основ умения учиться и способности к организации своей деятельности;</w:t>
      </w:r>
    </w:p>
    <w:p w:rsidR="004C5985" w:rsidRPr="005532B8" w:rsidRDefault="004C5985" w:rsidP="005532B8">
      <w:pPr>
        <w:pStyle w:val="ac"/>
        <w:widowControl w:val="0"/>
        <w:numPr>
          <w:ilvl w:val="0"/>
          <w:numId w:val="3"/>
        </w:numPr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532B8">
        <w:rPr>
          <w:rFonts w:ascii="Times New Roman" w:hAnsi="Times New Roman"/>
          <w:sz w:val="24"/>
          <w:szCs w:val="24"/>
        </w:rPr>
        <w:t>умение принимать, сохранять цели и следовать им в учебной деятельности, планировать свою деятельность, осуществлять её контроль и оценку, взаимодействовать с педагогом и сверстниками в учебном процессе;</w:t>
      </w:r>
    </w:p>
    <w:p w:rsidR="004C5985" w:rsidRPr="005532B8" w:rsidRDefault="004C5985" w:rsidP="005532B8">
      <w:pPr>
        <w:pStyle w:val="ac"/>
        <w:widowControl w:val="0"/>
        <w:numPr>
          <w:ilvl w:val="0"/>
          <w:numId w:val="3"/>
        </w:numPr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532B8">
        <w:rPr>
          <w:rFonts w:ascii="Times New Roman" w:hAnsi="Times New Roman"/>
          <w:sz w:val="24"/>
          <w:szCs w:val="24"/>
        </w:rPr>
        <w:t>укрепление физического и духовного здоровья учащихся.</w:t>
      </w:r>
    </w:p>
    <w:p w:rsidR="004C5985" w:rsidRPr="005532B8" w:rsidRDefault="004C5985" w:rsidP="005532B8">
      <w:pPr>
        <w:shd w:val="clear" w:color="auto" w:fill="FFFFFF"/>
        <w:ind w:firstLine="567"/>
        <w:jc w:val="both"/>
        <w:rPr>
          <w:b/>
          <w:bCs/>
          <w:iCs/>
        </w:rPr>
      </w:pPr>
      <w:r w:rsidRPr="005532B8">
        <w:rPr>
          <w:b/>
          <w:bCs/>
          <w:iCs/>
        </w:rPr>
        <w:t xml:space="preserve">Задачи: </w:t>
      </w:r>
    </w:p>
    <w:p w:rsidR="004C5985" w:rsidRPr="005532B8" w:rsidRDefault="004C5985" w:rsidP="005532B8">
      <w:pPr>
        <w:shd w:val="clear" w:color="auto" w:fill="FFFFFF"/>
        <w:ind w:firstLine="567"/>
        <w:jc w:val="both"/>
      </w:pPr>
      <w:r w:rsidRPr="005532B8">
        <w:t xml:space="preserve">-обеспечение эффективного сочетания урочных и внеурочных форм организации образовательного процесса, взаимодействия всех его участников; </w:t>
      </w:r>
    </w:p>
    <w:p w:rsidR="004C5985" w:rsidRPr="005532B8" w:rsidRDefault="004C5985" w:rsidP="005532B8">
      <w:pPr>
        <w:shd w:val="clear" w:color="auto" w:fill="FFFFFF"/>
        <w:ind w:firstLine="567"/>
        <w:jc w:val="both"/>
      </w:pPr>
      <w:r w:rsidRPr="005532B8">
        <w:t xml:space="preserve">—взаимодействие образовательного учреждения при реализации основной образовательной программы с социальными партнёрами; </w:t>
      </w:r>
    </w:p>
    <w:p w:rsidR="004C5985" w:rsidRPr="005532B8" w:rsidRDefault="004C5985" w:rsidP="005532B8">
      <w:pPr>
        <w:shd w:val="clear" w:color="auto" w:fill="FFFFFF"/>
        <w:ind w:firstLine="567"/>
        <w:jc w:val="both"/>
      </w:pPr>
      <w:r w:rsidRPr="005532B8">
        <w:t xml:space="preserve">—выявление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 </w:t>
      </w:r>
    </w:p>
    <w:p w:rsidR="008F24FA" w:rsidRPr="005532B8" w:rsidRDefault="004C5985" w:rsidP="005532B8">
      <w:pPr>
        <w:shd w:val="clear" w:color="auto" w:fill="FFFFFF"/>
        <w:ind w:firstLine="567"/>
        <w:jc w:val="both"/>
      </w:pPr>
      <w:r w:rsidRPr="005532B8">
        <w:t xml:space="preserve">—организация интеллектуальных и творческих соревнований, научно- технического творчества, проектной и учебно-исследовательской деятельности; </w:t>
      </w:r>
    </w:p>
    <w:p w:rsidR="004C5985" w:rsidRPr="005532B8" w:rsidRDefault="004C5985" w:rsidP="005532B8">
      <w:pPr>
        <w:shd w:val="clear" w:color="auto" w:fill="FFFFFF"/>
        <w:ind w:firstLine="567"/>
        <w:jc w:val="both"/>
      </w:pPr>
      <w:r w:rsidRPr="005532B8">
        <w:t xml:space="preserve">—участие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5532B8">
        <w:t>внутришкольной</w:t>
      </w:r>
      <w:proofErr w:type="spellEnd"/>
      <w:r w:rsidRPr="005532B8">
        <w:t xml:space="preserve"> социальной среды, школьного уклада;</w:t>
      </w:r>
    </w:p>
    <w:p w:rsidR="004C5985" w:rsidRPr="005532B8" w:rsidRDefault="004C5985" w:rsidP="005532B8">
      <w:pPr>
        <w:shd w:val="clear" w:color="auto" w:fill="FFFFFF"/>
        <w:jc w:val="both"/>
      </w:pPr>
      <w:r w:rsidRPr="005532B8">
        <w:t xml:space="preserve"> — включение </w:t>
      </w:r>
      <w:proofErr w:type="gramStart"/>
      <w:r w:rsidRPr="005532B8">
        <w:t>обучающихся</w:t>
      </w:r>
      <w:proofErr w:type="gramEnd"/>
      <w:r w:rsidRPr="005532B8">
        <w:t xml:space="preserve">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 </w:t>
      </w:r>
    </w:p>
    <w:p w:rsidR="004C5985" w:rsidRPr="005532B8" w:rsidRDefault="004C5985" w:rsidP="005532B8">
      <w:pPr>
        <w:shd w:val="clear" w:color="auto" w:fill="FFFFFF"/>
        <w:jc w:val="both"/>
      </w:pPr>
      <w:r w:rsidRPr="005532B8">
        <w:lastRenderedPageBreak/>
        <w:t xml:space="preserve">— 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 </w:t>
      </w:r>
    </w:p>
    <w:p w:rsidR="004C5985" w:rsidRPr="005532B8" w:rsidRDefault="004C5985" w:rsidP="005532B8">
      <w:pPr>
        <w:shd w:val="clear" w:color="auto" w:fill="FFFFFF"/>
        <w:jc w:val="both"/>
      </w:pPr>
      <w:r w:rsidRPr="005532B8">
        <w:t>— сохранение и укрепление физического, психологического и социального здоровья обучающихся, обес</w:t>
      </w:r>
      <w:r w:rsidR="003C6DA6" w:rsidRPr="005532B8">
        <w:t>печение их безопасности.</w:t>
      </w:r>
    </w:p>
    <w:p w:rsidR="004C5985" w:rsidRPr="005532B8" w:rsidRDefault="004C5985" w:rsidP="005532B8">
      <w:pPr>
        <w:shd w:val="clear" w:color="auto" w:fill="FFFFFF"/>
        <w:ind w:firstLine="708"/>
        <w:jc w:val="both"/>
        <w:rPr>
          <w:b/>
          <w:bCs/>
          <w:iCs/>
        </w:rPr>
      </w:pPr>
      <w:r w:rsidRPr="005532B8">
        <w:rPr>
          <w:b/>
          <w:bCs/>
          <w:iCs/>
        </w:rPr>
        <w:t>Ожидаемые результаты</w:t>
      </w:r>
    </w:p>
    <w:p w:rsidR="004C5985" w:rsidRPr="005532B8" w:rsidRDefault="004C5985" w:rsidP="005532B8">
      <w:pPr>
        <w:shd w:val="clear" w:color="auto" w:fill="FFFFFF"/>
        <w:ind w:firstLine="567"/>
        <w:jc w:val="both"/>
        <w:rPr>
          <w:bCs/>
          <w:iCs/>
        </w:rPr>
      </w:pPr>
      <w:r w:rsidRPr="005532B8">
        <w:rPr>
          <w:bCs/>
          <w:iCs/>
        </w:rPr>
        <w:t xml:space="preserve">Достижение планируемых результатов, соответствующего стандартам начальной школы, и готовность к </w:t>
      </w:r>
      <w:proofErr w:type="gramStart"/>
      <w:r w:rsidRPr="005532B8">
        <w:rPr>
          <w:bCs/>
          <w:iCs/>
        </w:rPr>
        <w:t>обучению по программам</w:t>
      </w:r>
      <w:proofErr w:type="gramEnd"/>
      <w:r w:rsidRPr="005532B8">
        <w:rPr>
          <w:bCs/>
          <w:iCs/>
        </w:rPr>
        <w:t xml:space="preserve"> основного общего образования.</w:t>
      </w:r>
    </w:p>
    <w:p w:rsidR="004C5985" w:rsidRPr="005532B8" w:rsidRDefault="004C5985" w:rsidP="005532B8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</w:pPr>
      <w:r w:rsidRPr="005532B8">
        <w:t xml:space="preserve">Учебный план 1-4 классов сформирован в соответствии с требованиями федерального государственного образовательного стандарта начального общего образования (ФГОС НОО), учитывает специфику начального общего образования, ориентирован на 4-летний нормативный срок освоения образовательных программ начального общего образования. </w:t>
      </w:r>
    </w:p>
    <w:p w:rsidR="004C5985" w:rsidRPr="005532B8" w:rsidRDefault="004C5985" w:rsidP="005532B8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В соответствии с требованиями Федерального государственного образовательного стандарта начального общего образования на уровне начального образования реализуются образовательные программы:</w:t>
      </w:r>
    </w:p>
    <w:p w:rsidR="004C5985" w:rsidRPr="00826CB9" w:rsidRDefault="004C5985" w:rsidP="005532B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26CB9">
        <w:rPr>
          <w:rFonts w:eastAsiaTheme="minorHAnsi"/>
          <w:lang w:eastAsia="en-US"/>
        </w:rPr>
        <w:t>- «Школа России»,</w:t>
      </w:r>
    </w:p>
    <w:p w:rsidR="003F6684" w:rsidRPr="005532B8" w:rsidRDefault="004C5985" w:rsidP="005532B8">
      <w:pPr>
        <w:ind w:firstLine="708"/>
        <w:jc w:val="both"/>
      </w:pPr>
      <w:r w:rsidRPr="005532B8">
        <w:rPr>
          <w:spacing w:val="2"/>
        </w:rPr>
        <w:t>При реализации образовательных программ используются учебники</w:t>
      </w:r>
      <w:r w:rsidR="004124CD">
        <w:rPr>
          <w:spacing w:val="2"/>
        </w:rPr>
        <w:t>,</w:t>
      </w:r>
      <w:r w:rsidRPr="005532B8">
        <w:rPr>
          <w:spacing w:val="2"/>
        </w:rPr>
        <w:t xml:space="preserve">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(приказ </w:t>
      </w:r>
      <w:proofErr w:type="spellStart"/>
      <w:r w:rsidRPr="005532B8">
        <w:rPr>
          <w:spacing w:val="2"/>
        </w:rPr>
        <w:t>Минобрнауки</w:t>
      </w:r>
      <w:proofErr w:type="spellEnd"/>
      <w:r w:rsidRPr="005532B8">
        <w:rPr>
          <w:spacing w:val="2"/>
        </w:rPr>
        <w:t xml:space="preserve"> России от </w:t>
      </w:r>
      <w:r w:rsidR="002216AC" w:rsidRPr="005532B8">
        <w:rPr>
          <w:spacing w:val="2"/>
        </w:rPr>
        <w:t>20</w:t>
      </w:r>
      <w:r w:rsidRPr="005532B8">
        <w:rPr>
          <w:spacing w:val="2"/>
        </w:rPr>
        <w:t>.0</w:t>
      </w:r>
      <w:r w:rsidR="002216AC" w:rsidRPr="005532B8">
        <w:rPr>
          <w:spacing w:val="2"/>
        </w:rPr>
        <w:t>5</w:t>
      </w:r>
      <w:r w:rsidRPr="005532B8">
        <w:rPr>
          <w:spacing w:val="2"/>
        </w:rPr>
        <w:t>.20</w:t>
      </w:r>
      <w:r w:rsidR="002216AC" w:rsidRPr="005532B8">
        <w:rPr>
          <w:spacing w:val="2"/>
        </w:rPr>
        <w:t>20</w:t>
      </w:r>
      <w:r w:rsidRPr="005532B8">
        <w:rPr>
          <w:spacing w:val="2"/>
        </w:rPr>
        <w:t xml:space="preserve"> №25</w:t>
      </w:r>
      <w:r w:rsidR="002216AC" w:rsidRPr="005532B8">
        <w:rPr>
          <w:spacing w:val="2"/>
        </w:rPr>
        <w:t>4</w:t>
      </w:r>
      <w:r w:rsidRPr="005532B8">
        <w:rPr>
          <w:spacing w:val="2"/>
        </w:rPr>
        <w:t>)</w:t>
      </w:r>
      <w:proofErr w:type="gramStart"/>
      <w:r w:rsidRPr="005532B8">
        <w:rPr>
          <w:spacing w:val="2"/>
        </w:rPr>
        <w:t>.</w:t>
      </w:r>
      <w:proofErr w:type="gramEnd"/>
      <w:r w:rsidR="003F6684" w:rsidRPr="005532B8">
        <w:t xml:space="preserve"> (</w:t>
      </w:r>
      <w:proofErr w:type="gramStart"/>
      <w:r w:rsidR="003F6684" w:rsidRPr="005532B8">
        <w:t>с</w:t>
      </w:r>
      <w:proofErr w:type="gramEnd"/>
      <w:r w:rsidR="003F6684" w:rsidRPr="005532B8">
        <w:t>м. Приложение №1)</w:t>
      </w:r>
    </w:p>
    <w:p w:rsidR="00626395" w:rsidRPr="005532B8" w:rsidRDefault="00626395" w:rsidP="005532B8">
      <w:pPr>
        <w:ind w:firstLine="708"/>
        <w:jc w:val="both"/>
      </w:pPr>
      <w:r w:rsidRPr="005532B8">
        <w:t>Обучение в 1-м классе осуществляется с соблюдением следующих требований:</w:t>
      </w:r>
    </w:p>
    <w:p w:rsidR="00626395" w:rsidRPr="005532B8" w:rsidRDefault="00626395" w:rsidP="005532B8">
      <w:pPr>
        <w:widowControl w:val="0"/>
        <w:numPr>
          <w:ilvl w:val="0"/>
          <w:numId w:val="44"/>
        </w:numPr>
        <w:contextualSpacing/>
        <w:jc w:val="both"/>
      </w:pPr>
      <w:r w:rsidRPr="005532B8">
        <w:t>продолжительность учебного года 33 недели;</w:t>
      </w:r>
    </w:p>
    <w:p w:rsidR="00626395" w:rsidRPr="005532B8" w:rsidRDefault="00626395" w:rsidP="005532B8">
      <w:pPr>
        <w:widowControl w:val="0"/>
        <w:numPr>
          <w:ilvl w:val="0"/>
          <w:numId w:val="44"/>
        </w:numPr>
        <w:ind w:left="0" w:firstLine="567"/>
        <w:jc w:val="both"/>
      </w:pPr>
      <w:r w:rsidRPr="005532B8">
        <w:t>учебные занятия проводятся по 5-дневной учебной неделе и только в первую смену;</w:t>
      </w:r>
    </w:p>
    <w:p w:rsidR="00626395" w:rsidRPr="005532B8" w:rsidRDefault="00626395" w:rsidP="005532B8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0" w:firstLine="567"/>
        <w:jc w:val="both"/>
      </w:pPr>
      <w:r w:rsidRPr="005532B8">
        <w:t>использование "ступенчатого" режима обучения в первом полугодии (в сентябре, октябре - по 3 урока в день по 35 минут каждый, в ноябре-декабре - по 4 урока в день по 35 минут каждый; январь - май - по 4 урока в день по 40 минут каждый);</w:t>
      </w:r>
    </w:p>
    <w:p w:rsidR="00626395" w:rsidRPr="005532B8" w:rsidRDefault="00626395" w:rsidP="005532B8">
      <w:pPr>
        <w:widowControl w:val="0"/>
        <w:numPr>
          <w:ilvl w:val="0"/>
          <w:numId w:val="44"/>
        </w:numPr>
        <w:ind w:left="0" w:firstLine="567"/>
        <w:jc w:val="both"/>
      </w:pPr>
      <w:r w:rsidRPr="005532B8">
        <w:t xml:space="preserve">при проведении трех уроков в день в течение сентября-октября четвертые учебные часы проводятся в нетрадиционной форме (целевые прогулки, экскурсии, развивающие игры, физкультурными занятиями). </w:t>
      </w:r>
      <w:proofErr w:type="gramStart"/>
      <w:r w:rsidRPr="005532B8">
        <w:t>Эти сорок восемь часов учебной нагрузки (8 недель) распределяются следующим образом: 24 урока физкультуры направлены на развитие и совершенствование движений детей и, по возможности, проводятся на свежем воздухе; до 5-ти уроков - экскурсий по окружающему миру; до 4-х по изобразительному искусству, до 5-ти по технологии; до 5-ти урока-театрализации по музыке и до 5-ти уроков-игр и экскурсий по математике.</w:t>
      </w:r>
      <w:proofErr w:type="gramEnd"/>
      <w:r w:rsidRPr="005532B8">
        <w:t xml:space="preserve"> Все четвертые уроки, проводимые в первой четверти (сентябрь-октябрь) в познавательно-игровой форме, записываются в журнале с обязательным указанием формы проведения урока;</w:t>
      </w:r>
    </w:p>
    <w:p w:rsidR="00626395" w:rsidRPr="005532B8" w:rsidRDefault="00626395" w:rsidP="005532B8">
      <w:pPr>
        <w:widowControl w:val="0"/>
        <w:numPr>
          <w:ilvl w:val="0"/>
          <w:numId w:val="44"/>
        </w:numPr>
        <w:jc w:val="both"/>
      </w:pPr>
      <w:r w:rsidRPr="005532B8">
        <w:t>дополнительные недельные каникулы в середине третьей четверти.</w:t>
      </w:r>
    </w:p>
    <w:p w:rsidR="00626395" w:rsidRPr="005532B8" w:rsidRDefault="00626395" w:rsidP="005532B8">
      <w:pPr>
        <w:ind w:firstLine="567"/>
        <w:jc w:val="both"/>
      </w:pPr>
      <w:r w:rsidRPr="005532B8">
        <w:t>Продолжительность учебного года и уроков соответственно: в 2, 3, 4-х классах – 34 недели, 40 мин.</w:t>
      </w:r>
    </w:p>
    <w:p w:rsidR="00626395" w:rsidRPr="005532B8" w:rsidRDefault="00626395" w:rsidP="005532B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</w:rPr>
      </w:pPr>
      <w:r w:rsidRPr="005532B8">
        <w:rPr>
          <w:rFonts w:eastAsiaTheme="minorEastAsia"/>
        </w:rPr>
        <w:t xml:space="preserve"> В первом классе обучение проводится без балльного оценивания знаний обучающихся и домашних заданий.</w:t>
      </w:r>
    </w:p>
    <w:p w:rsidR="00626395" w:rsidRPr="005532B8" w:rsidRDefault="00626395" w:rsidP="005532B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</w:rPr>
      </w:pPr>
      <w:r w:rsidRPr="005532B8">
        <w:rPr>
          <w:rFonts w:eastAsiaTheme="minorEastAsia"/>
        </w:rPr>
        <w:t>Для оптимизации процесса школьной адаптации и обеспечения ступенчатого режима в 1-2 четверти 1 урок в день проводится вне класса.</w:t>
      </w:r>
    </w:p>
    <w:p w:rsidR="00626395" w:rsidRPr="005532B8" w:rsidRDefault="00626395" w:rsidP="005532B8">
      <w:pPr>
        <w:ind w:firstLine="708"/>
        <w:jc w:val="both"/>
      </w:pPr>
    </w:p>
    <w:p w:rsidR="00626395" w:rsidRPr="005532B8" w:rsidRDefault="00626395" w:rsidP="004124CD">
      <w:pPr>
        <w:spacing w:after="2" w:line="249" w:lineRule="auto"/>
        <w:ind w:firstLine="540"/>
        <w:jc w:val="both"/>
      </w:pPr>
      <w:r w:rsidRPr="005532B8">
        <w:t xml:space="preserve">Для реализации потенциала обучающихся (одаренных детей, детей с ограниченными возможностями здоровья) могут разрабатываться индивидуальные учебные планы с участием самих обучающихся и их родителей (законных представителей). Реализация индивидуальных учебных планов может быть организована, в том числе и  с помощью дистанционных технологий. </w:t>
      </w:r>
    </w:p>
    <w:p w:rsidR="00626395" w:rsidRPr="005532B8" w:rsidRDefault="00626395" w:rsidP="004124CD">
      <w:pPr>
        <w:spacing w:after="2" w:line="249" w:lineRule="auto"/>
        <w:ind w:firstLine="540"/>
        <w:jc w:val="both"/>
      </w:pPr>
      <w:r w:rsidRPr="005532B8">
        <w:t xml:space="preserve">На этапе начального общего образования   главным в деятельности МАОУ «Велижанская СОШ»  является создание условий для общего развития обучающихся </w:t>
      </w:r>
      <w:r w:rsidRPr="005532B8">
        <w:lastRenderedPageBreak/>
        <w:t xml:space="preserve">через формирование опорной системы знаний, предметных и универсальных способов действий, сохранение и укрепление здоровья детей как основы развития социально активной личности, способной к продолжению обучения. </w:t>
      </w:r>
    </w:p>
    <w:p w:rsidR="00626395" w:rsidRPr="005532B8" w:rsidRDefault="00626395" w:rsidP="004124CD">
      <w:pPr>
        <w:spacing w:after="2" w:line="249" w:lineRule="auto"/>
        <w:ind w:firstLine="540"/>
        <w:jc w:val="both"/>
      </w:pPr>
      <w:r w:rsidRPr="005532B8">
        <w:t xml:space="preserve">Нормативный срок освоения программ   начального общего образования  в школе четыре года.   </w:t>
      </w:r>
    </w:p>
    <w:p w:rsidR="00626395" w:rsidRPr="005532B8" w:rsidRDefault="00626395" w:rsidP="004124CD">
      <w:pPr>
        <w:spacing w:after="2" w:line="249" w:lineRule="auto"/>
        <w:ind w:firstLine="540"/>
        <w:jc w:val="both"/>
      </w:pPr>
      <w:r w:rsidRPr="005532B8">
        <w:t xml:space="preserve">Педагогический отбор технологий обучения ориентирован на   повышение качества обучения через системное формирование учебной деятельности, создание условий для </w:t>
      </w:r>
      <w:proofErr w:type="gramStart"/>
      <w:r w:rsidRPr="005532B8">
        <w:t>становления</w:t>
      </w:r>
      <w:proofErr w:type="gramEnd"/>
      <w:r w:rsidRPr="005532B8">
        <w:t xml:space="preserve"> обучающегося   субъектом  учения, заинтересованного в </w:t>
      </w:r>
      <w:proofErr w:type="spellStart"/>
      <w:r w:rsidRPr="005532B8">
        <w:t>самоизменении</w:t>
      </w:r>
      <w:proofErr w:type="spellEnd"/>
      <w:r w:rsidRPr="005532B8">
        <w:t xml:space="preserve"> и способного к нему,  развитие коммуникативных (социально направленных) действий – работы в коллективе, группе, паре. </w:t>
      </w:r>
    </w:p>
    <w:p w:rsidR="00626395" w:rsidRPr="005532B8" w:rsidRDefault="00626395" w:rsidP="004124CD">
      <w:pPr>
        <w:spacing w:after="2" w:line="249" w:lineRule="auto"/>
        <w:ind w:firstLine="540"/>
        <w:jc w:val="both"/>
      </w:pPr>
      <w:r w:rsidRPr="005532B8">
        <w:t xml:space="preserve"> Учебный   план для обучающихся 1-4-х классов состоит из двух частей – обязательной  и части, формируемой участниками образовательного процесса, включающей внеурочную деятельность. </w:t>
      </w:r>
    </w:p>
    <w:p w:rsidR="00626395" w:rsidRPr="005532B8" w:rsidRDefault="00626395" w:rsidP="004124CD">
      <w:pPr>
        <w:spacing w:after="2" w:line="249" w:lineRule="auto"/>
        <w:ind w:firstLine="540"/>
        <w:jc w:val="both"/>
      </w:pPr>
      <w:r w:rsidRPr="005532B8">
        <w:t xml:space="preserve">Учебный  план  включает в себя следующие обязательные предметные области: </w:t>
      </w:r>
    </w:p>
    <w:p w:rsidR="00626395" w:rsidRPr="005532B8" w:rsidRDefault="00626395" w:rsidP="005532B8">
      <w:pPr>
        <w:ind w:firstLine="708"/>
        <w:jc w:val="both"/>
      </w:pPr>
      <w:r w:rsidRPr="005532B8">
        <w:rPr>
          <w:i/>
        </w:rPr>
        <w:t>«Русский язык и литературное чтение»,</w:t>
      </w:r>
      <w:r w:rsidRPr="005532B8">
        <w:t xml:space="preserve"> основными задачами которой</w:t>
      </w:r>
      <w:r w:rsidRPr="005532B8">
        <w:rPr>
          <w:b/>
        </w:rPr>
        <w:t xml:space="preserve">  </w:t>
      </w:r>
      <w:r w:rsidRPr="005532B8">
        <w:t>являются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самосознания,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</w:t>
      </w:r>
      <w:r w:rsidR="001F5921" w:rsidRPr="005532B8">
        <w:t>.</w:t>
      </w:r>
    </w:p>
    <w:p w:rsidR="001F5921" w:rsidRPr="005532B8" w:rsidRDefault="001F5921" w:rsidP="005532B8">
      <w:pPr>
        <w:ind w:firstLine="567"/>
        <w:jc w:val="both"/>
      </w:pPr>
      <w:proofErr w:type="gramStart"/>
      <w:r w:rsidRPr="005532B8">
        <w:t>Изучение предметной области «Родной язык и литературное чтение на родном языке» возможно в рамках отдельных учебных предметов «Родной язык» и «Литературное чтение на родном языке», а также интегрировано в учебные предметы «Русский язык», «Литературное чтение» в целях обеспечения достижения обучающимися планируемых результатов освоения русского языка как родного и литературного чтения в соответствии с ФГОС начального общего образования.</w:t>
      </w:r>
      <w:proofErr w:type="gramEnd"/>
    </w:p>
    <w:p w:rsidR="001F5921" w:rsidRPr="005532B8" w:rsidRDefault="001F5921" w:rsidP="005532B8">
      <w:pPr>
        <w:ind w:firstLine="708"/>
        <w:jc w:val="both"/>
      </w:pPr>
      <w:r w:rsidRPr="005532B8">
        <w:rPr>
          <w:i/>
        </w:rPr>
        <w:t xml:space="preserve">«Иностранный язык». </w:t>
      </w:r>
      <w:proofErr w:type="gramStart"/>
      <w:r w:rsidRPr="005532B8">
        <w:t>Основной задачей предметной области  является освоение учащимися 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  <w:proofErr w:type="gramEnd"/>
      <w:r w:rsidRPr="005532B8">
        <w:t xml:space="preserve">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 </w:t>
      </w:r>
    </w:p>
    <w:p w:rsidR="001F5921" w:rsidRPr="005532B8" w:rsidRDefault="001F5921" w:rsidP="005532B8">
      <w:pPr>
        <w:jc w:val="both"/>
      </w:pPr>
      <w:r w:rsidRPr="005532B8">
        <w:t xml:space="preserve"> «Иностранный язык (английский)» изучается во 2-4 классах из расчета 2 часа в неделю. </w:t>
      </w:r>
    </w:p>
    <w:p w:rsidR="00886373" w:rsidRPr="005532B8" w:rsidRDefault="00886373" w:rsidP="005532B8">
      <w:pPr>
        <w:ind w:firstLine="567"/>
        <w:jc w:val="both"/>
      </w:pPr>
      <w:r w:rsidRPr="005532B8">
        <w:t xml:space="preserve">Предметная область «Основы духовно-нравственной культуры народов России» основные задачи реализации содержания которой-обеспечить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государственности, реализовано </w:t>
      </w:r>
      <w:proofErr w:type="gramStart"/>
      <w:r w:rsidRPr="005532B8">
        <w:t>через</w:t>
      </w:r>
      <w:proofErr w:type="gramEnd"/>
      <w:r w:rsidRPr="005532B8">
        <w:t>:</w:t>
      </w:r>
    </w:p>
    <w:p w:rsidR="00886373" w:rsidRPr="005532B8" w:rsidRDefault="00886373" w:rsidP="005532B8">
      <w:pPr>
        <w:ind w:firstLine="567"/>
        <w:jc w:val="both"/>
      </w:pPr>
      <w:r w:rsidRPr="005532B8">
        <w:t xml:space="preserve">- интеграцию содержания предметной области и регионального содержания предметов: литературное чтение в </w:t>
      </w:r>
      <w:r w:rsidRPr="00826CB9">
        <w:t xml:space="preserve">объеме 14 часов в </w:t>
      </w:r>
      <w:r w:rsidR="002B43B5" w:rsidRPr="00826CB9">
        <w:t>2</w:t>
      </w:r>
      <w:r w:rsidRPr="00826CB9">
        <w:t>-</w:t>
      </w:r>
      <w:r w:rsidR="002B43B5" w:rsidRPr="00826CB9">
        <w:t>3</w:t>
      </w:r>
      <w:r w:rsidRPr="00826CB9">
        <w:t xml:space="preserve"> классах</w:t>
      </w:r>
      <w:r w:rsidR="002B43B5" w:rsidRPr="00826CB9">
        <w:t>, 1 класс-13 часов</w:t>
      </w:r>
      <w:r w:rsidRPr="00826CB9">
        <w:t xml:space="preserve"> и 10 часов в 4 классах, ОРКСЭ в объеме </w:t>
      </w:r>
      <w:r w:rsidR="002B43B5" w:rsidRPr="00826CB9">
        <w:t>3</w:t>
      </w:r>
      <w:r w:rsidRPr="00826CB9">
        <w:t xml:space="preserve"> час</w:t>
      </w:r>
      <w:r w:rsidR="002B43B5" w:rsidRPr="00826CB9">
        <w:t>а</w:t>
      </w:r>
      <w:r w:rsidRPr="00640063">
        <w:rPr>
          <w:color w:val="FF0000"/>
        </w:rPr>
        <w:t xml:space="preserve">. </w:t>
      </w:r>
      <w:r w:rsidRPr="005532B8">
        <w:t>Время, отведённое на изучение регионального содержания в предметах, используются комплексно - на проведение экскурсий, походов, выставок согласно программам по внеурочной деятельности;</w:t>
      </w:r>
    </w:p>
    <w:p w:rsidR="00886373" w:rsidRPr="005532B8" w:rsidRDefault="00886373" w:rsidP="005532B8">
      <w:pPr>
        <w:ind w:firstLine="567"/>
        <w:jc w:val="both"/>
      </w:pPr>
      <w:r w:rsidRPr="005532B8">
        <w:t>-интеграцию содержания в части воспитания способности к духовному развитию, нравственному самосовершенствованию, воспитанию веротерпимости, уважительного отношения к религиозным чувствам, взглядам людей или их отсутствию в содержание внеурочной деятельности в рамках реализации Программы воспитания и социализации обучающихся;</w:t>
      </w:r>
    </w:p>
    <w:p w:rsidR="00886373" w:rsidRPr="005532B8" w:rsidRDefault="00886373" w:rsidP="005532B8">
      <w:pPr>
        <w:ind w:firstLine="567"/>
        <w:jc w:val="both"/>
      </w:pPr>
      <w:r w:rsidRPr="005532B8">
        <w:t>- в интегрированном учебном предмете «Окружающий мир» изучаются отдельные элементы основ безопасности жизнедеятельности в 1-4 классах в размере 6 часов. Особое внимание уделяется формированию у младших школьников здорового образа жизни, элементарных знаний поведения в экстремальных ситуациях, и знаний правил дорожного движения;</w:t>
      </w:r>
    </w:p>
    <w:p w:rsidR="00886373" w:rsidRPr="005532B8" w:rsidRDefault="00886373" w:rsidP="005532B8">
      <w:pPr>
        <w:ind w:firstLine="567"/>
        <w:jc w:val="both"/>
      </w:pPr>
      <w:r w:rsidRPr="005532B8">
        <w:lastRenderedPageBreak/>
        <w:t xml:space="preserve">- основными задачами реализации содержания предметной области «Основы религиозных культур и светской этики» являются воспитание способности к духовному развитию, нравственному самосовершенствованию,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России. </w:t>
      </w:r>
    </w:p>
    <w:p w:rsidR="00886373" w:rsidRPr="005532B8" w:rsidRDefault="00886373" w:rsidP="00462431">
      <w:pPr>
        <w:ind w:firstLine="567"/>
        <w:jc w:val="both"/>
      </w:pPr>
      <w:r w:rsidRPr="005532B8">
        <w:t>В соответствии результатами выбора родителями (законными представителями) учащихся модулей комплексного учебного курса «Основы религиозных культур и светской этики» в 4 классе в 2021-2022 учебном году введен модуль «Основы мировых религиозных культур».</w:t>
      </w:r>
      <w:r w:rsidRPr="005532B8">
        <w:rPr>
          <w:rFonts w:eastAsiaTheme="minorHAnsi"/>
          <w:lang w:eastAsia="en-US"/>
        </w:rPr>
        <w:t xml:space="preserve"> Форма обучения при реализации программы модуля </w:t>
      </w:r>
      <w:r w:rsidRPr="005532B8">
        <w:t xml:space="preserve">«Основы мировых религиозных культур» </w:t>
      </w:r>
      <w:r w:rsidRPr="005532B8">
        <w:rPr>
          <w:rFonts w:eastAsiaTheme="minorHAnsi"/>
          <w:lang w:eastAsia="en-US"/>
        </w:rPr>
        <w:t>- групповая, бального оценивания нет.</w:t>
      </w:r>
    </w:p>
    <w:p w:rsidR="001F5921" w:rsidRPr="005532B8" w:rsidRDefault="001F5921" w:rsidP="00462431">
      <w:pPr>
        <w:ind w:firstLine="567"/>
        <w:jc w:val="both"/>
      </w:pPr>
      <w:r w:rsidRPr="005532B8">
        <w:rPr>
          <w:i/>
        </w:rPr>
        <w:t xml:space="preserve">«Математика и информатика». </w:t>
      </w:r>
      <w:r w:rsidRPr="005532B8">
        <w:t>Основными задачами реализации содержания предметной области являются: 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грамотности.</w:t>
      </w:r>
      <w:r w:rsidRPr="005532B8">
        <w:rPr>
          <w:i/>
        </w:rPr>
        <w:t xml:space="preserve"> </w:t>
      </w:r>
    </w:p>
    <w:p w:rsidR="001F5921" w:rsidRPr="005532B8" w:rsidRDefault="001F5921" w:rsidP="005532B8">
      <w:pPr>
        <w:ind w:firstLine="567"/>
        <w:jc w:val="both"/>
      </w:pPr>
      <w:r w:rsidRPr="005532B8">
        <w:rPr>
          <w:bCs/>
        </w:rPr>
        <w:t>Предмет «Информатика», направленный на обеспечение компьютерной грамотности, изучается в 1-4 классах в качестве учебного модуля в рамках учебного предмета «Математика» и направлен на приобретение первоначальных представлений о компьютерной грамотности в объеме 6 часов учебного времени.</w:t>
      </w:r>
    </w:p>
    <w:p w:rsidR="001F5921" w:rsidRPr="005532B8" w:rsidRDefault="001F5921" w:rsidP="00462431">
      <w:pPr>
        <w:ind w:firstLine="567"/>
        <w:jc w:val="both"/>
      </w:pPr>
      <w:r w:rsidRPr="005532B8">
        <w:rPr>
          <w:i/>
        </w:rPr>
        <w:t>«Обществознание и естествознание (Окружающий мир)»</w:t>
      </w:r>
      <w:r w:rsidRPr="005532B8">
        <w:t>. Основными задачами реализации содержания предметной области формирование уважительного отношения к России, родному краю, своей семье, истории, культуре, природе нашей страны, ее современной жизни;</w:t>
      </w:r>
      <w:r w:rsidRPr="005532B8">
        <w:rPr>
          <w:b/>
        </w:rPr>
        <w:t xml:space="preserve"> </w:t>
      </w:r>
      <w:r w:rsidRPr="005532B8"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5532B8">
        <w:t>здоровьесберегающего</w:t>
      </w:r>
      <w:proofErr w:type="spellEnd"/>
      <w:r w:rsidRPr="005532B8">
        <w:t xml:space="preserve"> и безопасного поведения в природной и социальной среде;</w:t>
      </w:r>
      <w:r w:rsidRPr="005532B8">
        <w:rPr>
          <w:b/>
        </w:rPr>
        <w:t xml:space="preserve"> </w:t>
      </w:r>
      <w:r w:rsidRPr="005532B8">
        <w:t xml:space="preserve">освоение доступных способов изучения природы и общества.  </w:t>
      </w:r>
    </w:p>
    <w:p w:rsidR="001F5921" w:rsidRPr="005532B8" w:rsidRDefault="001F5921" w:rsidP="00462431">
      <w:pPr>
        <w:ind w:firstLine="567"/>
        <w:jc w:val="both"/>
      </w:pPr>
      <w:r w:rsidRPr="005532B8">
        <w:rPr>
          <w:i/>
        </w:rPr>
        <w:t>«Искусство»</w:t>
      </w:r>
      <w:r w:rsidRPr="005532B8">
        <w:t xml:space="preserve">.  Основными задачами реализации содержания предметной области являются развитие способностей к художественно-образному, </w:t>
      </w:r>
      <w:proofErr w:type="spellStart"/>
      <w:r w:rsidRPr="005532B8">
        <w:t>эмоциональноценностному</w:t>
      </w:r>
      <w:proofErr w:type="spellEnd"/>
      <w:r w:rsidRPr="005532B8">
        <w:rPr>
          <w:b/>
        </w:rPr>
        <w:t xml:space="preserve"> </w:t>
      </w:r>
      <w:r w:rsidRPr="005532B8">
        <w:t xml:space="preserve">восприятию произведений изобразительного и музыкального искусства, выражению в своих творческих работах отношения к окружающему миру. </w:t>
      </w:r>
    </w:p>
    <w:p w:rsidR="001F5921" w:rsidRPr="005532B8" w:rsidRDefault="001F5921" w:rsidP="00462431">
      <w:pPr>
        <w:ind w:firstLine="567"/>
        <w:jc w:val="both"/>
      </w:pPr>
      <w:r w:rsidRPr="005532B8">
        <w:t>Предметная область включает себя учебные предметы «Изобразительное искусство» (1 час в неделю)</w:t>
      </w:r>
      <w:proofErr w:type="gramStart"/>
      <w:r w:rsidRPr="005532B8">
        <w:t xml:space="preserve"> </w:t>
      </w:r>
      <w:r w:rsidR="00462431">
        <w:t>,</w:t>
      </w:r>
      <w:proofErr w:type="gramEnd"/>
      <w:r w:rsidRPr="005532B8">
        <w:t xml:space="preserve"> «Музыка» (1 час в неделю). </w:t>
      </w:r>
    </w:p>
    <w:p w:rsidR="001F5921" w:rsidRPr="005532B8" w:rsidRDefault="001F5921" w:rsidP="00462431">
      <w:pPr>
        <w:ind w:firstLine="708"/>
        <w:jc w:val="both"/>
      </w:pPr>
      <w:r w:rsidRPr="005532B8">
        <w:rPr>
          <w:b/>
        </w:rPr>
        <w:t xml:space="preserve"> </w:t>
      </w:r>
      <w:r w:rsidRPr="005532B8">
        <w:rPr>
          <w:i/>
        </w:rPr>
        <w:t>«Технология».</w:t>
      </w:r>
      <w:r w:rsidRPr="005532B8">
        <w:rPr>
          <w:b/>
          <w:i/>
        </w:rPr>
        <w:t xml:space="preserve"> </w:t>
      </w:r>
      <w:proofErr w:type="gramStart"/>
      <w:r w:rsidRPr="005532B8">
        <w:t xml:space="preserve">Основными задачами реализации содержания предметной области являются становление и развитие  первоначальных навыков совместной продуктивной деятельности, сотрудничества, взаимопомощи, планирования и организации;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 приобретение опыта использования приобретенных знаний и умений, приобретенных на предметах учебного плана в практической преобразовательной деятельности. </w:t>
      </w:r>
      <w:proofErr w:type="gramEnd"/>
    </w:p>
    <w:p w:rsidR="00886373" w:rsidRPr="005532B8" w:rsidRDefault="001F5921" w:rsidP="00462431">
      <w:pPr>
        <w:ind w:firstLine="567"/>
        <w:jc w:val="both"/>
      </w:pPr>
      <w:r w:rsidRPr="005532B8">
        <w:t xml:space="preserve">Предметная область включает в себя учебный предмет «Технология», который представлен в объеме 1 час в неделю в 1–4-х классах.  </w:t>
      </w:r>
    </w:p>
    <w:p w:rsidR="00886373" w:rsidRPr="005532B8" w:rsidRDefault="00886373" w:rsidP="005532B8">
      <w:pPr>
        <w:widowControl w:val="0"/>
        <w:autoSpaceDE w:val="0"/>
        <w:autoSpaceDN w:val="0"/>
        <w:adjustRightInd w:val="0"/>
        <w:ind w:firstLine="567"/>
        <w:jc w:val="both"/>
      </w:pPr>
      <w:r w:rsidRPr="005532B8">
        <w:t xml:space="preserve"> В рамках проведения третьего часа физкультурные занятия содержат разнообразные виды физической активности, включающие в себя популярные игровые виды спорта (пионербол, футбол, волейбол). Преподавание осуществляется </w:t>
      </w:r>
      <w:r w:rsidRPr="005532B8">
        <w:rPr>
          <w:spacing w:val="-2"/>
        </w:rPr>
        <w:t>с учётом</w:t>
      </w:r>
      <w:r w:rsidRPr="005532B8">
        <w:t xml:space="preserve"> индивидуальных способностей детей, их уровня здоровья. Для проведения уроков используется потенциал имеющегося спортивного оборудования. С целью профилактики утомления, нарушения осанки и </w:t>
      </w:r>
      <w:proofErr w:type="gramStart"/>
      <w:r w:rsidRPr="005532B8">
        <w:t>зрения</w:t>
      </w:r>
      <w:proofErr w:type="gramEnd"/>
      <w:r w:rsidRPr="005532B8">
        <w:t xml:space="preserve"> обучающихся на уроках проводятся физкультминутки и гимнастика для глаз.</w:t>
      </w:r>
    </w:p>
    <w:p w:rsidR="005C0729" w:rsidRPr="005532B8" w:rsidRDefault="005C0729" w:rsidP="00462431">
      <w:pPr>
        <w:ind w:firstLine="567"/>
        <w:jc w:val="both"/>
      </w:pPr>
      <w:r w:rsidRPr="005532B8">
        <w:t xml:space="preserve">С целью   популяризации  знаний основ экономики у школьников, формирования представлений о личном финансовом планировании, знаний о расходах и доходах семьи, трудовой деятельности, защите от мошенничества  в содержание учебных предметов «Математика», «Окружающий мир», ОРКСЭ и внеурочной деятельности 2-4 классов интегрировано содержание прикладного курса «Финансовая грамотность». </w:t>
      </w:r>
    </w:p>
    <w:p w:rsidR="005C0729" w:rsidRPr="005532B8" w:rsidRDefault="005C0729" w:rsidP="005532B8">
      <w:pPr>
        <w:ind w:firstLine="567"/>
        <w:jc w:val="both"/>
      </w:pPr>
      <w:r w:rsidRPr="005532B8">
        <w:t>Объем прикладного интегрированного курса «Финансовая грамотность» составляет 16 часов для каждого образовательного уровня и распределяется по учебным предметам следующим образом: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37"/>
        <w:gridCol w:w="2378"/>
        <w:gridCol w:w="2378"/>
        <w:gridCol w:w="2378"/>
      </w:tblGrid>
      <w:tr w:rsidR="005532B8" w:rsidRPr="005532B8" w:rsidTr="005532B8">
        <w:tc>
          <w:tcPr>
            <w:tcW w:w="2477" w:type="dxa"/>
            <w:vMerge w:val="restart"/>
          </w:tcPr>
          <w:p w:rsidR="005C0729" w:rsidRPr="005532B8" w:rsidRDefault="005C0729" w:rsidP="005532B8">
            <w:pPr>
              <w:jc w:val="both"/>
            </w:pPr>
            <w:r w:rsidRPr="005532B8">
              <w:lastRenderedPageBreak/>
              <w:t>предметы</w:t>
            </w:r>
          </w:p>
        </w:tc>
        <w:tc>
          <w:tcPr>
            <w:tcW w:w="7434" w:type="dxa"/>
            <w:gridSpan w:val="3"/>
          </w:tcPr>
          <w:p w:rsidR="005C0729" w:rsidRPr="005532B8" w:rsidRDefault="005C0729" w:rsidP="005532B8">
            <w:pPr>
              <w:jc w:val="both"/>
            </w:pPr>
            <w:r w:rsidRPr="005532B8">
              <w:t>классы</w:t>
            </w:r>
          </w:p>
        </w:tc>
      </w:tr>
      <w:tr w:rsidR="005532B8" w:rsidRPr="005532B8" w:rsidTr="005532B8">
        <w:tc>
          <w:tcPr>
            <w:tcW w:w="2477" w:type="dxa"/>
            <w:vMerge/>
          </w:tcPr>
          <w:p w:rsidR="005C0729" w:rsidRPr="005532B8" w:rsidRDefault="005C0729" w:rsidP="005532B8">
            <w:pPr>
              <w:jc w:val="both"/>
            </w:pPr>
          </w:p>
        </w:tc>
        <w:tc>
          <w:tcPr>
            <w:tcW w:w="2478" w:type="dxa"/>
          </w:tcPr>
          <w:p w:rsidR="005C0729" w:rsidRPr="005532B8" w:rsidRDefault="005C0729" w:rsidP="005532B8">
            <w:pPr>
              <w:jc w:val="both"/>
            </w:pPr>
            <w:r w:rsidRPr="005532B8">
              <w:t>2</w:t>
            </w:r>
          </w:p>
        </w:tc>
        <w:tc>
          <w:tcPr>
            <w:tcW w:w="2478" w:type="dxa"/>
          </w:tcPr>
          <w:p w:rsidR="005C0729" w:rsidRPr="005532B8" w:rsidRDefault="005C0729" w:rsidP="005532B8">
            <w:pPr>
              <w:jc w:val="both"/>
            </w:pPr>
            <w:r w:rsidRPr="005532B8">
              <w:t>3</w:t>
            </w:r>
          </w:p>
        </w:tc>
        <w:tc>
          <w:tcPr>
            <w:tcW w:w="2478" w:type="dxa"/>
          </w:tcPr>
          <w:p w:rsidR="005C0729" w:rsidRPr="005532B8" w:rsidRDefault="005C0729" w:rsidP="005532B8">
            <w:pPr>
              <w:jc w:val="both"/>
            </w:pPr>
            <w:r w:rsidRPr="005532B8">
              <w:t>4</w:t>
            </w:r>
          </w:p>
        </w:tc>
      </w:tr>
      <w:tr w:rsidR="005532B8" w:rsidRPr="005532B8" w:rsidTr="005532B8">
        <w:tc>
          <w:tcPr>
            <w:tcW w:w="2477" w:type="dxa"/>
          </w:tcPr>
          <w:p w:rsidR="005C0729" w:rsidRPr="005532B8" w:rsidRDefault="005C0729" w:rsidP="005532B8">
            <w:pPr>
              <w:jc w:val="both"/>
            </w:pPr>
            <w:r w:rsidRPr="005532B8">
              <w:t>Окружающий мир</w:t>
            </w:r>
          </w:p>
        </w:tc>
        <w:tc>
          <w:tcPr>
            <w:tcW w:w="2478" w:type="dxa"/>
          </w:tcPr>
          <w:p w:rsidR="005C0729" w:rsidRPr="005532B8" w:rsidRDefault="005C0729" w:rsidP="005532B8">
            <w:pPr>
              <w:jc w:val="both"/>
            </w:pPr>
            <w:r w:rsidRPr="005532B8">
              <w:t>3</w:t>
            </w:r>
          </w:p>
        </w:tc>
        <w:tc>
          <w:tcPr>
            <w:tcW w:w="2478" w:type="dxa"/>
          </w:tcPr>
          <w:p w:rsidR="005C0729" w:rsidRPr="005532B8" w:rsidRDefault="005C0729" w:rsidP="005532B8">
            <w:pPr>
              <w:jc w:val="both"/>
            </w:pPr>
            <w:r w:rsidRPr="005532B8">
              <w:t>3</w:t>
            </w:r>
          </w:p>
        </w:tc>
        <w:tc>
          <w:tcPr>
            <w:tcW w:w="2478" w:type="dxa"/>
          </w:tcPr>
          <w:p w:rsidR="005C0729" w:rsidRPr="005532B8" w:rsidRDefault="005C0729" w:rsidP="005532B8">
            <w:pPr>
              <w:jc w:val="both"/>
            </w:pPr>
            <w:r w:rsidRPr="005532B8">
              <w:t>2</w:t>
            </w:r>
          </w:p>
        </w:tc>
      </w:tr>
      <w:tr w:rsidR="005532B8" w:rsidRPr="005532B8" w:rsidTr="005532B8">
        <w:tc>
          <w:tcPr>
            <w:tcW w:w="2477" w:type="dxa"/>
          </w:tcPr>
          <w:p w:rsidR="005C0729" w:rsidRPr="005532B8" w:rsidRDefault="005C0729" w:rsidP="005532B8">
            <w:pPr>
              <w:jc w:val="both"/>
            </w:pPr>
            <w:r w:rsidRPr="005532B8">
              <w:t>ОРКСЭ</w:t>
            </w:r>
          </w:p>
        </w:tc>
        <w:tc>
          <w:tcPr>
            <w:tcW w:w="2478" w:type="dxa"/>
          </w:tcPr>
          <w:p w:rsidR="005C0729" w:rsidRPr="005532B8" w:rsidRDefault="005C0729" w:rsidP="005532B8">
            <w:pPr>
              <w:jc w:val="both"/>
            </w:pPr>
          </w:p>
        </w:tc>
        <w:tc>
          <w:tcPr>
            <w:tcW w:w="2478" w:type="dxa"/>
          </w:tcPr>
          <w:p w:rsidR="005C0729" w:rsidRPr="005532B8" w:rsidRDefault="005C0729" w:rsidP="005532B8">
            <w:pPr>
              <w:jc w:val="both"/>
            </w:pPr>
          </w:p>
        </w:tc>
        <w:tc>
          <w:tcPr>
            <w:tcW w:w="2478" w:type="dxa"/>
          </w:tcPr>
          <w:p w:rsidR="005C0729" w:rsidRPr="005532B8" w:rsidRDefault="005C0729" w:rsidP="005532B8">
            <w:pPr>
              <w:jc w:val="both"/>
            </w:pPr>
            <w:r w:rsidRPr="005532B8">
              <w:t>2</w:t>
            </w:r>
          </w:p>
        </w:tc>
      </w:tr>
      <w:tr w:rsidR="005532B8" w:rsidRPr="005532B8" w:rsidTr="005532B8">
        <w:tc>
          <w:tcPr>
            <w:tcW w:w="2477" w:type="dxa"/>
          </w:tcPr>
          <w:p w:rsidR="005C0729" w:rsidRPr="005532B8" w:rsidRDefault="005C0729" w:rsidP="005532B8">
            <w:pPr>
              <w:jc w:val="both"/>
            </w:pPr>
            <w:r w:rsidRPr="005532B8">
              <w:t>Математика</w:t>
            </w:r>
          </w:p>
        </w:tc>
        <w:tc>
          <w:tcPr>
            <w:tcW w:w="2478" w:type="dxa"/>
          </w:tcPr>
          <w:p w:rsidR="005C0729" w:rsidRPr="005532B8" w:rsidRDefault="005C0729" w:rsidP="005532B8">
            <w:pPr>
              <w:jc w:val="both"/>
            </w:pPr>
            <w:r w:rsidRPr="005532B8">
              <w:t>2</w:t>
            </w:r>
          </w:p>
        </w:tc>
        <w:tc>
          <w:tcPr>
            <w:tcW w:w="2478" w:type="dxa"/>
          </w:tcPr>
          <w:p w:rsidR="005C0729" w:rsidRPr="005532B8" w:rsidRDefault="005C0729" w:rsidP="005532B8">
            <w:pPr>
              <w:jc w:val="both"/>
            </w:pPr>
            <w:r w:rsidRPr="005532B8">
              <w:t>2</w:t>
            </w:r>
          </w:p>
        </w:tc>
        <w:tc>
          <w:tcPr>
            <w:tcW w:w="2478" w:type="dxa"/>
          </w:tcPr>
          <w:p w:rsidR="005C0729" w:rsidRPr="005532B8" w:rsidRDefault="005C0729" w:rsidP="005532B8">
            <w:pPr>
              <w:jc w:val="both"/>
            </w:pPr>
            <w:r w:rsidRPr="005532B8">
              <w:t>2</w:t>
            </w:r>
          </w:p>
        </w:tc>
      </w:tr>
      <w:tr w:rsidR="005532B8" w:rsidRPr="005532B8" w:rsidTr="005532B8">
        <w:tc>
          <w:tcPr>
            <w:tcW w:w="2477" w:type="dxa"/>
          </w:tcPr>
          <w:p w:rsidR="005C0729" w:rsidRPr="005532B8" w:rsidRDefault="005C0729" w:rsidP="005532B8">
            <w:pPr>
              <w:jc w:val="both"/>
            </w:pPr>
            <w:r w:rsidRPr="005532B8">
              <w:t>Итого за год</w:t>
            </w:r>
          </w:p>
        </w:tc>
        <w:tc>
          <w:tcPr>
            <w:tcW w:w="2478" w:type="dxa"/>
          </w:tcPr>
          <w:p w:rsidR="005C0729" w:rsidRPr="005532B8" w:rsidRDefault="005C0729" w:rsidP="005532B8">
            <w:pPr>
              <w:jc w:val="both"/>
            </w:pPr>
            <w:r w:rsidRPr="005532B8">
              <w:t>5</w:t>
            </w:r>
          </w:p>
        </w:tc>
        <w:tc>
          <w:tcPr>
            <w:tcW w:w="2478" w:type="dxa"/>
          </w:tcPr>
          <w:p w:rsidR="005C0729" w:rsidRPr="005532B8" w:rsidRDefault="005C0729" w:rsidP="005532B8">
            <w:pPr>
              <w:jc w:val="both"/>
            </w:pPr>
            <w:r w:rsidRPr="005532B8">
              <w:t>5</w:t>
            </w:r>
          </w:p>
        </w:tc>
        <w:tc>
          <w:tcPr>
            <w:tcW w:w="2478" w:type="dxa"/>
          </w:tcPr>
          <w:p w:rsidR="005C0729" w:rsidRPr="005532B8" w:rsidRDefault="005C0729" w:rsidP="005532B8">
            <w:pPr>
              <w:jc w:val="both"/>
            </w:pPr>
            <w:r w:rsidRPr="005532B8">
              <w:t>6</w:t>
            </w:r>
          </w:p>
        </w:tc>
      </w:tr>
      <w:tr w:rsidR="005532B8" w:rsidRPr="005532B8" w:rsidTr="005532B8">
        <w:tc>
          <w:tcPr>
            <w:tcW w:w="2477" w:type="dxa"/>
          </w:tcPr>
          <w:p w:rsidR="005C0729" w:rsidRPr="005532B8" w:rsidRDefault="005C0729" w:rsidP="005532B8">
            <w:pPr>
              <w:jc w:val="both"/>
            </w:pPr>
            <w:r w:rsidRPr="005532B8">
              <w:t>Итого по уровню обучения</w:t>
            </w:r>
          </w:p>
        </w:tc>
        <w:tc>
          <w:tcPr>
            <w:tcW w:w="7434" w:type="dxa"/>
            <w:gridSpan w:val="3"/>
          </w:tcPr>
          <w:p w:rsidR="005C0729" w:rsidRPr="005532B8" w:rsidRDefault="005C0729" w:rsidP="00462431">
            <w:pPr>
              <w:tabs>
                <w:tab w:val="left" w:pos="1410"/>
              </w:tabs>
              <w:jc w:val="center"/>
            </w:pPr>
            <w:r w:rsidRPr="005532B8">
              <w:t>16</w:t>
            </w:r>
          </w:p>
        </w:tc>
      </w:tr>
    </w:tbl>
    <w:p w:rsidR="005C0729" w:rsidRPr="005532B8" w:rsidRDefault="005C0729" w:rsidP="005532B8">
      <w:pPr>
        <w:jc w:val="both"/>
      </w:pPr>
    </w:p>
    <w:p w:rsidR="005C0729" w:rsidRPr="005532B8" w:rsidRDefault="005C0729" w:rsidP="005532B8">
      <w:pPr>
        <w:ind w:firstLine="567"/>
        <w:jc w:val="both"/>
      </w:pPr>
      <w:proofErr w:type="gramStart"/>
      <w:r w:rsidRPr="005532B8">
        <w:t xml:space="preserve">В соответствии с распоряжением Правительства Российской Федерации от 29.01.2019 №98-р, в школе организована работа по антикоррупционному просвещению обучающихся на предметном и </w:t>
      </w:r>
      <w:proofErr w:type="spellStart"/>
      <w:r w:rsidRPr="005532B8">
        <w:t>метапредметном</w:t>
      </w:r>
      <w:proofErr w:type="spellEnd"/>
      <w:r w:rsidRPr="005532B8">
        <w:t xml:space="preserve"> уровнях, во внеурочной деятельности. </w:t>
      </w:r>
      <w:proofErr w:type="gramEnd"/>
    </w:p>
    <w:p w:rsidR="005C0729" w:rsidRPr="005532B8" w:rsidRDefault="005C0729" w:rsidP="00462431">
      <w:pPr>
        <w:spacing w:line="239" w:lineRule="auto"/>
        <w:ind w:right="-13" w:firstLine="567"/>
        <w:jc w:val="both"/>
      </w:pPr>
      <w:r w:rsidRPr="005532B8">
        <w:t>В предметах:  «Литературное чтение», «Окружающий мир», «Основы религиозных культур и светской этики» - выделены содержательные элементы, направленные на формирование  антикоррупционного мировоззрения учащихся, нравственно-этических ценностных основ антикоррупционного поведения.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04"/>
        <w:gridCol w:w="2407"/>
        <w:gridCol w:w="2431"/>
        <w:gridCol w:w="2429"/>
      </w:tblGrid>
      <w:tr w:rsidR="005532B8" w:rsidRPr="005532B8" w:rsidTr="005532B8">
        <w:tc>
          <w:tcPr>
            <w:tcW w:w="2477" w:type="dxa"/>
          </w:tcPr>
          <w:p w:rsidR="0032646E" w:rsidRPr="005532B8" w:rsidRDefault="0032646E" w:rsidP="005532B8">
            <w:pPr>
              <w:jc w:val="both"/>
            </w:pPr>
          </w:p>
        </w:tc>
        <w:tc>
          <w:tcPr>
            <w:tcW w:w="2478" w:type="dxa"/>
          </w:tcPr>
          <w:p w:rsidR="0032646E" w:rsidRPr="005532B8" w:rsidRDefault="0032646E" w:rsidP="005532B8">
            <w:pPr>
              <w:jc w:val="both"/>
            </w:pPr>
            <w:r w:rsidRPr="005532B8">
              <w:t>Предметный уровень</w:t>
            </w:r>
          </w:p>
        </w:tc>
        <w:tc>
          <w:tcPr>
            <w:tcW w:w="2478" w:type="dxa"/>
          </w:tcPr>
          <w:p w:rsidR="0032646E" w:rsidRPr="005532B8" w:rsidRDefault="0032646E" w:rsidP="005532B8">
            <w:pPr>
              <w:jc w:val="both"/>
            </w:pPr>
            <w:proofErr w:type="spellStart"/>
            <w:r w:rsidRPr="005532B8">
              <w:t>Метапредметный</w:t>
            </w:r>
            <w:proofErr w:type="spellEnd"/>
            <w:r w:rsidRPr="005532B8">
              <w:t xml:space="preserve"> уровень</w:t>
            </w:r>
          </w:p>
        </w:tc>
        <w:tc>
          <w:tcPr>
            <w:tcW w:w="2478" w:type="dxa"/>
          </w:tcPr>
          <w:p w:rsidR="0032646E" w:rsidRPr="005532B8" w:rsidRDefault="0032646E" w:rsidP="005532B8">
            <w:pPr>
              <w:jc w:val="both"/>
            </w:pPr>
            <w:r w:rsidRPr="005532B8">
              <w:t>Внеурочная деятельность</w:t>
            </w:r>
          </w:p>
        </w:tc>
      </w:tr>
      <w:tr w:rsidR="005532B8" w:rsidRPr="005532B8" w:rsidTr="005532B8">
        <w:tc>
          <w:tcPr>
            <w:tcW w:w="2477" w:type="dxa"/>
          </w:tcPr>
          <w:p w:rsidR="0032646E" w:rsidRPr="005532B8" w:rsidRDefault="0032646E" w:rsidP="005532B8">
            <w:pPr>
              <w:jc w:val="both"/>
            </w:pPr>
            <w:r w:rsidRPr="005532B8">
              <w:t>НОО</w:t>
            </w:r>
          </w:p>
        </w:tc>
        <w:tc>
          <w:tcPr>
            <w:tcW w:w="2478" w:type="dxa"/>
          </w:tcPr>
          <w:p w:rsidR="0032646E" w:rsidRPr="005532B8" w:rsidRDefault="0032646E" w:rsidP="005532B8">
            <w:pPr>
              <w:jc w:val="both"/>
            </w:pPr>
            <w:r w:rsidRPr="005532B8">
              <w:t>Через содержание предметов «Окружающий мир», «Литературное чтение», «Основы религиозных культур и светской этики»</w:t>
            </w:r>
          </w:p>
        </w:tc>
        <w:tc>
          <w:tcPr>
            <w:tcW w:w="2478" w:type="dxa"/>
          </w:tcPr>
          <w:p w:rsidR="0032646E" w:rsidRPr="005532B8" w:rsidRDefault="0032646E" w:rsidP="005532B8">
            <w:pPr>
              <w:jc w:val="both"/>
            </w:pPr>
            <w:r w:rsidRPr="005532B8">
              <w:t>формирование нравственных убеждений, усвоение смысла моральных оценок и норм поведения, приобретение нравственного опыта личности путем осознания опыта других людей</w:t>
            </w:r>
          </w:p>
        </w:tc>
        <w:tc>
          <w:tcPr>
            <w:tcW w:w="2478" w:type="dxa"/>
          </w:tcPr>
          <w:p w:rsidR="0032646E" w:rsidRPr="005532B8" w:rsidRDefault="0032646E" w:rsidP="005532B8">
            <w:pPr>
              <w:jc w:val="both"/>
            </w:pPr>
            <w:r w:rsidRPr="005532B8">
              <w:t>Проведение мероприятий, обеспечивающих формирование осознанности нравственного выбора.</w:t>
            </w:r>
          </w:p>
        </w:tc>
      </w:tr>
    </w:tbl>
    <w:p w:rsidR="0032646E" w:rsidRPr="005532B8" w:rsidRDefault="0032646E" w:rsidP="005532B8">
      <w:pPr>
        <w:ind w:firstLine="567"/>
        <w:jc w:val="both"/>
      </w:pPr>
      <w:r w:rsidRPr="005532B8">
        <w:t>С целью формирования правильных пищевых привычек младших школьников, формирования потребности нести личную ответственность за состояние своего здоровья, проведения оздоровительной работы в курсе «Окружающий мир» (2класс) реализуется  интегрированный курс «Здоровое питание от</w:t>
      </w:r>
      <w:proofErr w:type="gramStart"/>
      <w:r w:rsidRPr="005532B8">
        <w:t xml:space="preserve"> А</w:t>
      </w:r>
      <w:proofErr w:type="gramEnd"/>
      <w:r w:rsidRPr="005532B8">
        <w:t xml:space="preserve"> до Я» Тематика курса имеет интегрированный характер, при реализации содержания которого расширяются знания, полученные детьми при изучении предмета Окружающий мир. Объем </w:t>
      </w:r>
      <w:proofErr w:type="gramStart"/>
      <w:r w:rsidRPr="005532B8">
        <w:t>интегрированного</w:t>
      </w:r>
      <w:proofErr w:type="gramEnd"/>
      <w:r w:rsidRPr="005532B8">
        <w:t xml:space="preserve"> содержание – 8 часов в год.</w:t>
      </w:r>
    </w:p>
    <w:p w:rsidR="0032646E" w:rsidRPr="005532B8" w:rsidRDefault="0032646E" w:rsidP="005532B8">
      <w:pPr>
        <w:ind w:firstLine="567"/>
        <w:jc w:val="both"/>
      </w:pPr>
      <w:r w:rsidRPr="005532B8">
        <w:t>Содержательный объем особенностей  регионального развития в содержание предметов составляет 10% учебного времени. Региональная специфика базового компонента заключается в обновлении содержания, направленного на обеспечение безопасности жизнедеятельности школьников, в том числе информационной безопасности, финансовой, экономической, экологической, в том числе вопросов энергосбережения и правовой, в том числе антикоррупционной компетентности, на изучение учащимися региональных особенностей.</w:t>
      </w:r>
    </w:p>
    <w:p w:rsidR="0032646E" w:rsidRPr="005532B8" w:rsidRDefault="0032646E" w:rsidP="005532B8">
      <w:pPr>
        <w:ind w:firstLine="567"/>
        <w:jc w:val="both"/>
      </w:pPr>
      <w:r w:rsidRPr="005532B8">
        <w:t>Распределение часов на реализацию особенностей регионального компонента в содержании предметов базового компонента учебного плана на 2021-2022 учебный год (в таблице указано количество уроков, в содержание которых интегрирована региональная составляющая преподаваемого предмета).</w:t>
      </w:r>
    </w:p>
    <w:p w:rsidR="0032646E" w:rsidRPr="005532B8" w:rsidRDefault="0032646E" w:rsidP="005532B8">
      <w:pPr>
        <w:ind w:firstLine="567"/>
        <w:jc w:val="both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44"/>
        <w:gridCol w:w="1850"/>
        <w:gridCol w:w="1850"/>
        <w:gridCol w:w="1850"/>
        <w:gridCol w:w="1851"/>
      </w:tblGrid>
      <w:tr w:rsidR="005532B8" w:rsidRPr="005532B8" w:rsidTr="00892537">
        <w:tc>
          <w:tcPr>
            <w:tcW w:w="1944" w:type="dxa"/>
          </w:tcPr>
          <w:p w:rsidR="0032646E" w:rsidRPr="005532B8" w:rsidRDefault="0032646E" w:rsidP="005532B8">
            <w:pPr>
              <w:jc w:val="both"/>
            </w:pPr>
            <w:r w:rsidRPr="005532B8">
              <w:t>Предметы</w:t>
            </w:r>
          </w:p>
        </w:tc>
        <w:tc>
          <w:tcPr>
            <w:tcW w:w="1850" w:type="dxa"/>
          </w:tcPr>
          <w:p w:rsidR="0032646E" w:rsidRPr="005532B8" w:rsidRDefault="0032646E" w:rsidP="005532B8">
            <w:pPr>
              <w:jc w:val="both"/>
            </w:pPr>
            <w:r w:rsidRPr="005532B8">
              <w:t>1 класс</w:t>
            </w:r>
          </w:p>
        </w:tc>
        <w:tc>
          <w:tcPr>
            <w:tcW w:w="1850" w:type="dxa"/>
          </w:tcPr>
          <w:p w:rsidR="0032646E" w:rsidRPr="005532B8" w:rsidRDefault="0032646E" w:rsidP="005532B8">
            <w:pPr>
              <w:jc w:val="both"/>
            </w:pPr>
            <w:r w:rsidRPr="005532B8">
              <w:t>2 класс</w:t>
            </w:r>
          </w:p>
        </w:tc>
        <w:tc>
          <w:tcPr>
            <w:tcW w:w="1850" w:type="dxa"/>
          </w:tcPr>
          <w:p w:rsidR="0032646E" w:rsidRPr="005532B8" w:rsidRDefault="0032646E" w:rsidP="005532B8">
            <w:pPr>
              <w:jc w:val="both"/>
            </w:pPr>
            <w:r w:rsidRPr="005532B8">
              <w:t>3 класс</w:t>
            </w:r>
          </w:p>
        </w:tc>
        <w:tc>
          <w:tcPr>
            <w:tcW w:w="1851" w:type="dxa"/>
          </w:tcPr>
          <w:p w:rsidR="0032646E" w:rsidRPr="005532B8" w:rsidRDefault="0032646E" w:rsidP="005532B8">
            <w:pPr>
              <w:jc w:val="both"/>
            </w:pPr>
            <w:r w:rsidRPr="005532B8">
              <w:t>4 класс</w:t>
            </w:r>
          </w:p>
        </w:tc>
      </w:tr>
      <w:tr w:rsidR="005532B8" w:rsidRPr="005532B8" w:rsidTr="00892537">
        <w:tc>
          <w:tcPr>
            <w:tcW w:w="1944" w:type="dxa"/>
          </w:tcPr>
          <w:p w:rsidR="0032646E" w:rsidRPr="005532B8" w:rsidRDefault="0032646E" w:rsidP="005532B8">
            <w:pPr>
              <w:jc w:val="both"/>
            </w:pPr>
            <w:r w:rsidRPr="005532B8">
              <w:t>Окружающий мир</w:t>
            </w:r>
          </w:p>
        </w:tc>
        <w:tc>
          <w:tcPr>
            <w:tcW w:w="1850" w:type="dxa"/>
          </w:tcPr>
          <w:p w:rsidR="0032646E" w:rsidRPr="005532B8" w:rsidRDefault="002B43B5" w:rsidP="005532B8">
            <w:pPr>
              <w:jc w:val="both"/>
            </w:pPr>
            <w:r>
              <w:t>6</w:t>
            </w:r>
          </w:p>
        </w:tc>
        <w:tc>
          <w:tcPr>
            <w:tcW w:w="1850" w:type="dxa"/>
          </w:tcPr>
          <w:p w:rsidR="0032646E" w:rsidRPr="005532B8" w:rsidRDefault="002B43B5" w:rsidP="005532B8">
            <w:pPr>
              <w:jc w:val="both"/>
            </w:pPr>
            <w:r>
              <w:t>6</w:t>
            </w:r>
          </w:p>
        </w:tc>
        <w:tc>
          <w:tcPr>
            <w:tcW w:w="1850" w:type="dxa"/>
          </w:tcPr>
          <w:p w:rsidR="0032646E" w:rsidRPr="005532B8" w:rsidRDefault="002B43B5" w:rsidP="005532B8">
            <w:pPr>
              <w:jc w:val="both"/>
            </w:pPr>
            <w:r>
              <w:t>6</w:t>
            </w:r>
          </w:p>
        </w:tc>
        <w:tc>
          <w:tcPr>
            <w:tcW w:w="1851" w:type="dxa"/>
          </w:tcPr>
          <w:p w:rsidR="0032646E" w:rsidRPr="005532B8" w:rsidRDefault="002B43B5" w:rsidP="005532B8">
            <w:pPr>
              <w:jc w:val="both"/>
            </w:pPr>
            <w:r>
              <w:t>6</w:t>
            </w:r>
          </w:p>
        </w:tc>
      </w:tr>
      <w:tr w:rsidR="005532B8" w:rsidRPr="005532B8" w:rsidTr="00892537">
        <w:tc>
          <w:tcPr>
            <w:tcW w:w="1944" w:type="dxa"/>
          </w:tcPr>
          <w:p w:rsidR="0032646E" w:rsidRPr="005532B8" w:rsidRDefault="0032646E" w:rsidP="005532B8">
            <w:pPr>
              <w:jc w:val="both"/>
            </w:pPr>
            <w:r w:rsidRPr="005532B8">
              <w:t>Литературное чтение</w:t>
            </w:r>
          </w:p>
        </w:tc>
        <w:tc>
          <w:tcPr>
            <w:tcW w:w="1850" w:type="dxa"/>
          </w:tcPr>
          <w:p w:rsidR="0032646E" w:rsidRPr="005532B8" w:rsidRDefault="0032646E" w:rsidP="005532B8">
            <w:pPr>
              <w:jc w:val="both"/>
            </w:pPr>
            <w:r w:rsidRPr="005532B8">
              <w:t>13</w:t>
            </w:r>
          </w:p>
        </w:tc>
        <w:tc>
          <w:tcPr>
            <w:tcW w:w="1850" w:type="dxa"/>
          </w:tcPr>
          <w:p w:rsidR="0032646E" w:rsidRPr="005532B8" w:rsidRDefault="0032646E" w:rsidP="005532B8">
            <w:pPr>
              <w:jc w:val="both"/>
            </w:pPr>
            <w:r w:rsidRPr="005532B8">
              <w:t>14</w:t>
            </w:r>
          </w:p>
        </w:tc>
        <w:tc>
          <w:tcPr>
            <w:tcW w:w="1850" w:type="dxa"/>
          </w:tcPr>
          <w:p w:rsidR="0032646E" w:rsidRPr="005532B8" w:rsidRDefault="0032646E" w:rsidP="005532B8">
            <w:pPr>
              <w:jc w:val="both"/>
            </w:pPr>
            <w:r w:rsidRPr="005532B8">
              <w:t>14</w:t>
            </w:r>
          </w:p>
        </w:tc>
        <w:tc>
          <w:tcPr>
            <w:tcW w:w="1851" w:type="dxa"/>
          </w:tcPr>
          <w:p w:rsidR="0032646E" w:rsidRPr="005532B8" w:rsidRDefault="0032646E" w:rsidP="002B43B5">
            <w:pPr>
              <w:jc w:val="both"/>
            </w:pPr>
            <w:r w:rsidRPr="005532B8">
              <w:t>1</w:t>
            </w:r>
            <w:r w:rsidR="002B43B5">
              <w:t>0</w:t>
            </w:r>
          </w:p>
        </w:tc>
      </w:tr>
      <w:tr w:rsidR="005532B8" w:rsidRPr="005532B8" w:rsidTr="00892537">
        <w:tc>
          <w:tcPr>
            <w:tcW w:w="1944" w:type="dxa"/>
          </w:tcPr>
          <w:p w:rsidR="0032646E" w:rsidRPr="005532B8" w:rsidRDefault="0032646E" w:rsidP="005532B8">
            <w:pPr>
              <w:jc w:val="both"/>
            </w:pPr>
            <w:r w:rsidRPr="005532B8">
              <w:t xml:space="preserve">Основы религиозных </w:t>
            </w:r>
            <w:r w:rsidRPr="005532B8">
              <w:lastRenderedPageBreak/>
              <w:t>культур и светской этики</w:t>
            </w:r>
          </w:p>
        </w:tc>
        <w:tc>
          <w:tcPr>
            <w:tcW w:w="1850" w:type="dxa"/>
          </w:tcPr>
          <w:p w:rsidR="0032646E" w:rsidRPr="005532B8" w:rsidRDefault="0032646E" w:rsidP="005532B8">
            <w:pPr>
              <w:jc w:val="both"/>
            </w:pPr>
          </w:p>
        </w:tc>
        <w:tc>
          <w:tcPr>
            <w:tcW w:w="1850" w:type="dxa"/>
          </w:tcPr>
          <w:p w:rsidR="0032646E" w:rsidRPr="005532B8" w:rsidRDefault="0032646E" w:rsidP="005532B8">
            <w:pPr>
              <w:jc w:val="both"/>
            </w:pPr>
          </w:p>
        </w:tc>
        <w:tc>
          <w:tcPr>
            <w:tcW w:w="1850" w:type="dxa"/>
          </w:tcPr>
          <w:p w:rsidR="0032646E" w:rsidRPr="005532B8" w:rsidRDefault="0032646E" w:rsidP="005532B8">
            <w:pPr>
              <w:jc w:val="both"/>
            </w:pPr>
          </w:p>
        </w:tc>
        <w:tc>
          <w:tcPr>
            <w:tcW w:w="1851" w:type="dxa"/>
          </w:tcPr>
          <w:p w:rsidR="0032646E" w:rsidRPr="005532B8" w:rsidRDefault="0032646E" w:rsidP="005532B8">
            <w:pPr>
              <w:jc w:val="both"/>
            </w:pPr>
            <w:r w:rsidRPr="005532B8">
              <w:t>3</w:t>
            </w:r>
          </w:p>
        </w:tc>
      </w:tr>
      <w:tr w:rsidR="005532B8" w:rsidRPr="005532B8" w:rsidTr="00892537">
        <w:tc>
          <w:tcPr>
            <w:tcW w:w="1944" w:type="dxa"/>
          </w:tcPr>
          <w:p w:rsidR="0032646E" w:rsidRPr="005532B8" w:rsidRDefault="0032646E" w:rsidP="005532B8">
            <w:pPr>
              <w:jc w:val="both"/>
            </w:pPr>
            <w:r w:rsidRPr="005532B8">
              <w:lastRenderedPageBreak/>
              <w:t>Технология</w:t>
            </w:r>
          </w:p>
        </w:tc>
        <w:tc>
          <w:tcPr>
            <w:tcW w:w="1850" w:type="dxa"/>
          </w:tcPr>
          <w:p w:rsidR="0032646E" w:rsidRPr="005532B8" w:rsidRDefault="00892537" w:rsidP="005532B8">
            <w:pPr>
              <w:jc w:val="both"/>
            </w:pPr>
            <w:r>
              <w:t>4</w:t>
            </w:r>
          </w:p>
        </w:tc>
        <w:tc>
          <w:tcPr>
            <w:tcW w:w="1850" w:type="dxa"/>
          </w:tcPr>
          <w:p w:rsidR="0032646E" w:rsidRPr="005532B8" w:rsidRDefault="00892537" w:rsidP="005532B8">
            <w:pPr>
              <w:jc w:val="both"/>
            </w:pPr>
            <w:r>
              <w:t>4</w:t>
            </w:r>
          </w:p>
        </w:tc>
        <w:tc>
          <w:tcPr>
            <w:tcW w:w="1850" w:type="dxa"/>
          </w:tcPr>
          <w:p w:rsidR="0032646E" w:rsidRPr="005532B8" w:rsidRDefault="00892537" w:rsidP="00892537">
            <w:pPr>
              <w:jc w:val="both"/>
            </w:pPr>
            <w:r>
              <w:t>4</w:t>
            </w:r>
          </w:p>
        </w:tc>
        <w:tc>
          <w:tcPr>
            <w:tcW w:w="1851" w:type="dxa"/>
          </w:tcPr>
          <w:p w:rsidR="0032646E" w:rsidRPr="005532B8" w:rsidRDefault="00892537" w:rsidP="005532B8">
            <w:pPr>
              <w:jc w:val="both"/>
            </w:pPr>
            <w:r>
              <w:t>4</w:t>
            </w:r>
          </w:p>
        </w:tc>
      </w:tr>
    </w:tbl>
    <w:p w:rsidR="0032646E" w:rsidRPr="005532B8" w:rsidRDefault="0032646E" w:rsidP="005532B8">
      <w:pPr>
        <w:ind w:firstLine="567"/>
        <w:jc w:val="both"/>
      </w:pPr>
    </w:p>
    <w:p w:rsidR="0032646E" w:rsidRPr="005532B8" w:rsidRDefault="0032646E" w:rsidP="00462431">
      <w:pPr>
        <w:widowControl w:val="0"/>
        <w:autoSpaceDE w:val="0"/>
        <w:autoSpaceDN w:val="0"/>
        <w:adjustRightInd w:val="0"/>
        <w:ind w:firstLine="567"/>
        <w:jc w:val="both"/>
      </w:pPr>
      <w:proofErr w:type="gramStart"/>
      <w:r w:rsidRPr="005532B8">
        <w:t>Формы промежуточной аттестации обучающихся по различным предметам предусмотрены согласно принятым локальным актам письменные (контрольные работы, тестирование), устные (зачеты, защита проектов).</w:t>
      </w:r>
      <w:proofErr w:type="gramEnd"/>
      <w:r w:rsidRPr="005532B8">
        <w:t xml:space="preserve">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формах, сроках проведения и участниках промежуточной аттестации (срок проведения указанного педагогического совета – в завершении первой четверти).</w:t>
      </w:r>
    </w:p>
    <w:p w:rsidR="0032646E" w:rsidRPr="005532B8" w:rsidRDefault="0032646E" w:rsidP="005532B8">
      <w:pPr>
        <w:widowControl w:val="0"/>
        <w:autoSpaceDE w:val="0"/>
        <w:autoSpaceDN w:val="0"/>
        <w:adjustRightInd w:val="0"/>
        <w:jc w:val="both"/>
      </w:pPr>
      <w:r w:rsidRPr="005532B8">
        <w:t xml:space="preserve">            Во 2-4-х классах промежуточная аттестация производится следующим образом: </w:t>
      </w:r>
    </w:p>
    <w:tbl>
      <w:tblPr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74"/>
        <w:gridCol w:w="2346"/>
        <w:gridCol w:w="2412"/>
        <w:gridCol w:w="2506"/>
      </w:tblGrid>
      <w:tr w:rsidR="0032646E" w:rsidRPr="005532B8" w:rsidTr="005532B8">
        <w:trPr>
          <w:trHeight w:val="236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646E" w:rsidRPr="005532B8" w:rsidRDefault="0032646E" w:rsidP="005532B8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5532B8">
              <w:rPr>
                <w:b/>
                <w:bCs/>
                <w:lang w:eastAsia="en-US"/>
              </w:rPr>
              <w:t>Учебные предметы</w:t>
            </w:r>
          </w:p>
        </w:tc>
        <w:tc>
          <w:tcPr>
            <w:tcW w:w="7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646E" w:rsidRPr="005532B8" w:rsidRDefault="0032646E" w:rsidP="005532B8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5532B8">
              <w:rPr>
                <w:b/>
                <w:bCs/>
                <w:lang w:eastAsia="en-US"/>
              </w:rPr>
              <w:t>Промежуточная аттестация</w:t>
            </w:r>
          </w:p>
        </w:tc>
      </w:tr>
      <w:tr w:rsidR="0032646E" w:rsidRPr="005532B8" w:rsidTr="005532B8">
        <w:trPr>
          <w:trHeight w:val="147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46E" w:rsidRPr="005532B8" w:rsidRDefault="0032646E" w:rsidP="005532B8">
            <w:pPr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646E" w:rsidRPr="005532B8" w:rsidRDefault="0032646E" w:rsidP="005532B8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5532B8">
              <w:rPr>
                <w:b/>
                <w:bCs/>
                <w:lang w:val="en-US" w:eastAsia="en-US"/>
              </w:rPr>
              <w:t xml:space="preserve"> 2 </w:t>
            </w:r>
            <w:r w:rsidRPr="005532B8">
              <w:rPr>
                <w:b/>
                <w:bCs/>
                <w:lang w:eastAsia="en-US"/>
              </w:rPr>
              <w:t>классы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646E" w:rsidRPr="005532B8" w:rsidRDefault="0032646E" w:rsidP="005532B8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5532B8">
              <w:rPr>
                <w:b/>
                <w:bCs/>
                <w:lang w:val="en-US" w:eastAsia="en-US"/>
              </w:rPr>
              <w:t xml:space="preserve">3 </w:t>
            </w:r>
            <w:r w:rsidRPr="005532B8">
              <w:rPr>
                <w:b/>
                <w:bCs/>
                <w:lang w:eastAsia="en-US"/>
              </w:rPr>
              <w:t>классы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646E" w:rsidRPr="005532B8" w:rsidRDefault="0032646E" w:rsidP="005532B8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5532B8">
              <w:rPr>
                <w:b/>
                <w:bCs/>
                <w:lang w:val="en-US" w:eastAsia="en-US"/>
              </w:rPr>
              <w:t xml:space="preserve">4  </w:t>
            </w:r>
            <w:r w:rsidRPr="005532B8">
              <w:rPr>
                <w:b/>
                <w:bCs/>
                <w:lang w:eastAsia="en-US"/>
              </w:rPr>
              <w:t>классы</w:t>
            </w:r>
          </w:p>
        </w:tc>
      </w:tr>
      <w:tr w:rsidR="0032646E" w:rsidRPr="005532B8" w:rsidTr="005532B8">
        <w:trPr>
          <w:trHeight w:val="23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646E" w:rsidRPr="005532B8" w:rsidRDefault="0032646E" w:rsidP="005532B8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5532B8">
              <w:rPr>
                <w:lang w:eastAsia="en-US"/>
              </w:rPr>
              <w:t>Русский язык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646E" w:rsidRPr="005532B8" w:rsidRDefault="0032646E" w:rsidP="005532B8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5532B8">
              <w:rPr>
                <w:lang w:eastAsia="en-US"/>
              </w:rPr>
              <w:t xml:space="preserve">Диктант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646E" w:rsidRPr="005532B8" w:rsidRDefault="0032646E" w:rsidP="005532B8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lang w:eastAsia="en-US"/>
              </w:rPr>
              <w:t xml:space="preserve">Диктант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646E" w:rsidRPr="005532B8" w:rsidRDefault="0032646E" w:rsidP="005532B8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lang w:eastAsia="en-US"/>
              </w:rPr>
              <w:t xml:space="preserve">Диктант </w:t>
            </w:r>
          </w:p>
        </w:tc>
      </w:tr>
      <w:tr w:rsidR="0032646E" w:rsidRPr="005532B8" w:rsidTr="005532B8">
        <w:trPr>
          <w:trHeight w:val="72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646E" w:rsidRPr="005532B8" w:rsidRDefault="0032646E" w:rsidP="005532B8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5532B8">
              <w:rPr>
                <w:lang w:eastAsia="en-US"/>
              </w:rPr>
              <w:t>Литературное чтение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646E" w:rsidRPr="005532B8" w:rsidRDefault="0032646E" w:rsidP="005532B8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lang w:eastAsia="en-US"/>
              </w:rPr>
              <w:t>Годовая отметка на основе четвертных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646E" w:rsidRPr="005532B8" w:rsidRDefault="0032646E" w:rsidP="005532B8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lang w:eastAsia="en-US"/>
              </w:rPr>
              <w:t>Годовая отметка на основе четвертных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646E" w:rsidRPr="005532B8" w:rsidRDefault="0032646E" w:rsidP="005532B8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lang w:eastAsia="en-US"/>
              </w:rPr>
              <w:t>Годовая отметка на основе четвертных</w:t>
            </w:r>
          </w:p>
        </w:tc>
      </w:tr>
      <w:tr w:rsidR="007C28E4" w:rsidRPr="005532B8" w:rsidTr="005532B8">
        <w:trPr>
          <w:trHeight w:val="72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8E4" w:rsidRPr="00826CB9" w:rsidRDefault="007C28E4" w:rsidP="007C28E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26CB9">
              <w:rPr>
                <w:lang w:eastAsia="en-US"/>
              </w:rPr>
              <w:t>Родной язык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8E4" w:rsidRPr="005532B8" w:rsidRDefault="007C28E4" w:rsidP="007C28E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lang w:eastAsia="en-US"/>
              </w:rPr>
              <w:t>Годовая отметка на основе четвертных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8E4" w:rsidRPr="005532B8" w:rsidRDefault="007C28E4" w:rsidP="007C28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lang w:eastAsia="en-US"/>
              </w:rPr>
              <w:t>Годовая отметка на основе четвертных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8E4" w:rsidRPr="005532B8" w:rsidRDefault="007C28E4" w:rsidP="007C28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lang w:eastAsia="en-US"/>
              </w:rPr>
              <w:t>Годовая отметка на основе четвертных</w:t>
            </w:r>
          </w:p>
        </w:tc>
      </w:tr>
      <w:tr w:rsidR="00EF0B19" w:rsidRPr="005532B8" w:rsidTr="005532B8">
        <w:trPr>
          <w:trHeight w:val="72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B19" w:rsidRPr="00826CB9" w:rsidRDefault="00EF0B19" w:rsidP="00EF0B19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26CB9">
              <w:rPr>
                <w:lang w:eastAsia="en-US"/>
              </w:rPr>
              <w:t xml:space="preserve">Литературное чтение </w:t>
            </w:r>
            <w:proofErr w:type="gramStart"/>
            <w:r w:rsidRPr="00826CB9">
              <w:rPr>
                <w:lang w:eastAsia="en-US"/>
              </w:rPr>
              <w:t>на</w:t>
            </w:r>
            <w:proofErr w:type="gramEnd"/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B19" w:rsidRPr="005532B8" w:rsidRDefault="00EF0B19" w:rsidP="00EF0B19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lang w:eastAsia="en-US"/>
              </w:rPr>
              <w:t>Годовая отметка на основе четвертных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B19" w:rsidRPr="005532B8" w:rsidRDefault="00EF0B19" w:rsidP="00EF0B1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lang w:eastAsia="en-US"/>
              </w:rPr>
              <w:t>Годовая отметка на основе четвертных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B19" w:rsidRPr="005532B8" w:rsidRDefault="00EF0B19" w:rsidP="00EF0B1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lang w:eastAsia="en-US"/>
              </w:rPr>
              <w:t>Годовая отметка на основе четвертных</w:t>
            </w:r>
          </w:p>
        </w:tc>
      </w:tr>
      <w:tr w:rsidR="00EF0B19" w:rsidRPr="005532B8" w:rsidTr="005532B8">
        <w:trPr>
          <w:trHeight w:val="74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0B19" w:rsidRPr="005532B8" w:rsidRDefault="00EF0B19" w:rsidP="00EF0B19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5532B8">
              <w:rPr>
                <w:lang w:eastAsia="en-US"/>
              </w:rPr>
              <w:t>Английский язык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0B19" w:rsidRPr="005532B8" w:rsidRDefault="00EF0B19" w:rsidP="00EF0B19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lang w:eastAsia="en-US"/>
              </w:rPr>
              <w:t>Годовая отметка на основе четвертных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0B19" w:rsidRPr="005532B8" w:rsidRDefault="00EF0B19" w:rsidP="00EF0B1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lang w:eastAsia="en-US"/>
              </w:rPr>
              <w:t>Годовая отметка на основе четвертных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0B19" w:rsidRPr="005532B8" w:rsidRDefault="00EF0B19" w:rsidP="00EF0B1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lang w:eastAsia="en-US"/>
              </w:rPr>
              <w:t>Годовая отметка на основе четвертных</w:t>
            </w:r>
          </w:p>
        </w:tc>
      </w:tr>
      <w:tr w:rsidR="00EF0B19" w:rsidRPr="005532B8" w:rsidTr="005532B8">
        <w:trPr>
          <w:trHeight w:val="74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0B19" w:rsidRPr="005532B8" w:rsidRDefault="00EF0B19" w:rsidP="00EF0B19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lang w:eastAsia="en-US"/>
              </w:rPr>
              <w:t>Немецкий язык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0B19" w:rsidRPr="005532B8" w:rsidRDefault="00EF0B19" w:rsidP="00EF0B19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lang w:eastAsia="en-US"/>
              </w:rPr>
              <w:t>Годовая отметка на основе четвертных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0B19" w:rsidRPr="005532B8" w:rsidRDefault="00EF0B19" w:rsidP="00EF0B1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lang w:eastAsia="en-US"/>
              </w:rPr>
              <w:t>Годовая отметка на основе четвертных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0B19" w:rsidRPr="005532B8" w:rsidRDefault="00EF0B19" w:rsidP="00EF0B1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lang w:eastAsia="en-US"/>
              </w:rPr>
              <w:t>Годовая отметка на основе четвертных</w:t>
            </w:r>
          </w:p>
        </w:tc>
      </w:tr>
      <w:tr w:rsidR="00EF0B19" w:rsidRPr="005532B8" w:rsidTr="005532B8">
        <w:trPr>
          <w:trHeight w:val="454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0B19" w:rsidRPr="005532B8" w:rsidRDefault="00EF0B19" w:rsidP="00EF0B19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5532B8">
              <w:rPr>
                <w:lang w:eastAsia="en-US"/>
              </w:rPr>
              <w:t xml:space="preserve">Математика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0B19" w:rsidRPr="005532B8" w:rsidRDefault="00EF0B19" w:rsidP="00EF0B19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5532B8">
              <w:rPr>
                <w:lang w:eastAsia="en-US"/>
              </w:rPr>
              <w:t xml:space="preserve">Контрольная работа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0B19" w:rsidRPr="005532B8" w:rsidRDefault="00EF0B19" w:rsidP="00EF0B19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5532B8">
              <w:rPr>
                <w:lang w:eastAsia="en-US"/>
              </w:rPr>
              <w:t xml:space="preserve">Контрольная работа 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0B19" w:rsidRPr="005532B8" w:rsidRDefault="00EF0B19" w:rsidP="00EF0B19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5532B8">
              <w:rPr>
                <w:lang w:eastAsia="en-US"/>
              </w:rPr>
              <w:t xml:space="preserve">Контрольная работа  </w:t>
            </w:r>
          </w:p>
        </w:tc>
      </w:tr>
      <w:tr w:rsidR="00EF0B19" w:rsidRPr="005532B8" w:rsidTr="005532B8">
        <w:trPr>
          <w:trHeight w:val="23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0B19" w:rsidRPr="005532B8" w:rsidRDefault="00EF0B19" w:rsidP="00EF0B19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5532B8">
              <w:rPr>
                <w:lang w:eastAsia="en-US"/>
              </w:rPr>
              <w:t>Окружающий мир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0B19" w:rsidRPr="005532B8" w:rsidRDefault="00EF0B19" w:rsidP="00EF0B19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5532B8">
              <w:rPr>
                <w:lang w:eastAsia="en-US"/>
              </w:rPr>
              <w:t xml:space="preserve">Проект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0B19" w:rsidRPr="005532B8" w:rsidRDefault="00EF0B19" w:rsidP="00EF0B19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5532B8">
              <w:rPr>
                <w:lang w:eastAsia="en-US"/>
              </w:rPr>
              <w:t xml:space="preserve">Проект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0B19" w:rsidRPr="005532B8" w:rsidRDefault="00EF0B19" w:rsidP="00EF0B19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5532B8">
              <w:rPr>
                <w:lang w:eastAsia="en-US"/>
              </w:rPr>
              <w:t xml:space="preserve">Проект </w:t>
            </w:r>
          </w:p>
        </w:tc>
      </w:tr>
      <w:tr w:rsidR="00EF0B19" w:rsidRPr="005532B8" w:rsidTr="005532B8">
        <w:trPr>
          <w:trHeight w:val="72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0B19" w:rsidRPr="005532B8" w:rsidRDefault="00EF0B19" w:rsidP="00EF0B19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5532B8">
              <w:rPr>
                <w:lang w:eastAsia="en-US"/>
              </w:rPr>
              <w:t>Музыка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0B19" w:rsidRPr="005532B8" w:rsidRDefault="00EF0B19" w:rsidP="00EF0B1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lang w:eastAsia="en-US"/>
              </w:rPr>
              <w:t>Годовая отметка на основе четвертных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0B19" w:rsidRPr="005532B8" w:rsidRDefault="00EF0B19" w:rsidP="00EF0B1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lang w:eastAsia="en-US"/>
              </w:rPr>
              <w:t>Годовая отметка на основе четвертных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0B19" w:rsidRPr="005532B8" w:rsidRDefault="00EF0B19" w:rsidP="00EF0B1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lang w:eastAsia="en-US"/>
              </w:rPr>
              <w:t>Годовая отметка на основе четвертных</w:t>
            </w:r>
          </w:p>
        </w:tc>
      </w:tr>
      <w:tr w:rsidR="00EF0B19" w:rsidRPr="005532B8" w:rsidTr="005532B8">
        <w:trPr>
          <w:trHeight w:val="459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0B19" w:rsidRPr="005532B8" w:rsidRDefault="00EF0B19" w:rsidP="00EF0B19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5532B8">
              <w:rPr>
                <w:lang w:eastAsia="en-US"/>
              </w:rPr>
              <w:t>Изобразительное искусство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0B19" w:rsidRPr="005532B8" w:rsidRDefault="00EF0B19" w:rsidP="00EF0B1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lang w:eastAsia="en-US"/>
              </w:rPr>
              <w:t>Годовая отметка на основе четвертных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0B19" w:rsidRPr="005532B8" w:rsidRDefault="00EF0B19" w:rsidP="00EF0B1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lang w:eastAsia="en-US"/>
              </w:rPr>
              <w:t>Годовая отметка на основе четвертных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0B19" w:rsidRPr="005532B8" w:rsidRDefault="00EF0B19" w:rsidP="00EF0B1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lang w:eastAsia="en-US"/>
              </w:rPr>
              <w:t>Годовая отметка на основе четвертных</w:t>
            </w:r>
          </w:p>
        </w:tc>
      </w:tr>
      <w:tr w:rsidR="00EF0B19" w:rsidRPr="005532B8" w:rsidTr="005532B8">
        <w:trPr>
          <w:trHeight w:val="21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0B19" w:rsidRPr="005532B8" w:rsidRDefault="00EF0B19" w:rsidP="00EF0B19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5532B8">
              <w:rPr>
                <w:lang w:eastAsia="en-US"/>
              </w:rPr>
              <w:t xml:space="preserve">Технология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0B19" w:rsidRPr="005532B8" w:rsidRDefault="00EF0B19" w:rsidP="00EF0B19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lang w:eastAsia="en-US"/>
              </w:rPr>
              <w:t>Годовая отметка на основе четвертных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0B19" w:rsidRPr="005532B8" w:rsidRDefault="00EF0B19" w:rsidP="00EF0B19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lang w:eastAsia="en-US"/>
              </w:rPr>
              <w:t>Годовая отметка на основе четвертных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0B19" w:rsidRPr="005532B8" w:rsidRDefault="00EF0B19" w:rsidP="00EF0B19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lang w:eastAsia="en-US"/>
              </w:rPr>
              <w:t>Годовая отметка на основе четвертных</w:t>
            </w:r>
          </w:p>
        </w:tc>
      </w:tr>
      <w:tr w:rsidR="00EF0B19" w:rsidRPr="005532B8" w:rsidTr="005532B8">
        <w:trPr>
          <w:trHeight w:val="472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0B19" w:rsidRPr="005532B8" w:rsidRDefault="00EF0B19" w:rsidP="00EF0B19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5532B8">
              <w:rPr>
                <w:lang w:eastAsia="en-US"/>
              </w:rPr>
              <w:t>Физическая культура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0B19" w:rsidRPr="005532B8" w:rsidRDefault="00EF0B19" w:rsidP="00EF0B19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lang w:eastAsia="en-US"/>
              </w:rPr>
              <w:t>Годовая отметка на основе четвертных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0B19" w:rsidRPr="005532B8" w:rsidRDefault="00EF0B19" w:rsidP="00EF0B19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lang w:eastAsia="en-US"/>
              </w:rPr>
              <w:t>Годовая отметка на основе четвертных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0B19" w:rsidRPr="005532B8" w:rsidRDefault="00EF0B19" w:rsidP="00EF0B19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lang w:eastAsia="en-US"/>
              </w:rPr>
              <w:t>Годовая отметка на основе четвертных</w:t>
            </w:r>
          </w:p>
        </w:tc>
      </w:tr>
      <w:tr w:rsidR="00EF0B19" w:rsidRPr="005532B8" w:rsidTr="005532B8">
        <w:trPr>
          <w:trHeight w:val="472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0B19" w:rsidRPr="005532B8" w:rsidRDefault="00EF0B19" w:rsidP="00EF0B19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5532B8">
              <w:rPr>
                <w:lang w:eastAsia="en-US"/>
              </w:rPr>
              <w:t>ОРКСЭ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B19" w:rsidRPr="005532B8" w:rsidRDefault="00EF0B19" w:rsidP="00EF0B19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B19" w:rsidRPr="005532B8" w:rsidRDefault="00EF0B19" w:rsidP="00EF0B19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0B19" w:rsidRPr="005532B8" w:rsidRDefault="00EF0B19" w:rsidP="00EF0B19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5532B8">
              <w:rPr>
                <w:lang w:eastAsia="en-US"/>
              </w:rPr>
              <w:t xml:space="preserve">Проект </w:t>
            </w:r>
          </w:p>
        </w:tc>
      </w:tr>
    </w:tbl>
    <w:p w:rsidR="0032646E" w:rsidRPr="005532B8" w:rsidRDefault="0032646E" w:rsidP="005532B8">
      <w:pPr>
        <w:widowControl w:val="0"/>
        <w:autoSpaceDE w:val="0"/>
        <w:autoSpaceDN w:val="0"/>
        <w:adjustRightInd w:val="0"/>
        <w:jc w:val="both"/>
      </w:pPr>
    </w:p>
    <w:p w:rsidR="005C0729" w:rsidRPr="00462431" w:rsidRDefault="0032646E" w:rsidP="00462431">
      <w:pPr>
        <w:ind w:firstLine="567"/>
        <w:jc w:val="both"/>
        <w:rPr>
          <w:shd w:val="clear" w:color="auto" w:fill="FFFFFF"/>
        </w:rPr>
      </w:pPr>
      <w:r w:rsidRPr="005532B8">
        <w:rPr>
          <w:shd w:val="clear" w:color="auto" w:fill="FFFFFF"/>
        </w:rPr>
        <w:t>Уровень сформированности универсальных учебных действий учащихся 1-4 классов оценивается по результатам защиты итогового (группового) учебного проекта</w:t>
      </w:r>
      <w:r w:rsidR="00462431">
        <w:rPr>
          <w:shd w:val="clear" w:color="auto" w:fill="FFFFFF"/>
        </w:rPr>
        <w:t xml:space="preserve"> </w:t>
      </w:r>
      <w:r w:rsidRPr="005532B8">
        <w:rPr>
          <w:shd w:val="clear" w:color="auto" w:fill="FFFFFF"/>
        </w:rPr>
        <w:t xml:space="preserve"> (2-4 классы). Результаты оценки уровня сформированности УУД фиксируются в инд</w:t>
      </w:r>
      <w:r w:rsidR="00462431">
        <w:rPr>
          <w:shd w:val="clear" w:color="auto" w:fill="FFFFFF"/>
        </w:rPr>
        <w:t>ивидуальных портфолио учащихся.</w:t>
      </w:r>
    </w:p>
    <w:p w:rsidR="00886373" w:rsidRPr="005532B8" w:rsidRDefault="00886373" w:rsidP="00553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32B8">
        <w:rPr>
          <w:rFonts w:ascii="Times New Roman" w:eastAsiaTheme="minorHAnsi" w:hAnsi="Times New Roman" w:cs="Times New Roman"/>
          <w:sz w:val="24"/>
          <w:szCs w:val="24"/>
          <w:lang w:eastAsia="en-US"/>
        </w:rPr>
        <w:t>В образовательном процессе используются возможности Исторического парка «Россия- моя история» (</w:t>
      </w:r>
      <w:proofErr w:type="spellStart"/>
      <w:r w:rsidRPr="005532B8">
        <w:rPr>
          <w:rFonts w:ascii="Times New Roman" w:eastAsiaTheme="minorHAnsi" w:hAnsi="Times New Roman" w:cs="Times New Roman"/>
          <w:sz w:val="24"/>
          <w:szCs w:val="24"/>
          <w:lang w:eastAsia="en-US"/>
        </w:rPr>
        <w:t>г</w:t>
      </w:r>
      <w:proofErr w:type="gramStart"/>
      <w:r w:rsidRPr="005532B8">
        <w:rPr>
          <w:rFonts w:ascii="Times New Roman" w:eastAsiaTheme="minorHAnsi" w:hAnsi="Times New Roman" w:cs="Times New Roman"/>
          <w:sz w:val="24"/>
          <w:szCs w:val="24"/>
          <w:lang w:eastAsia="en-US"/>
        </w:rPr>
        <w:t>.Т</w:t>
      </w:r>
      <w:proofErr w:type="gramEnd"/>
      <w:r w:rsidRPr="005532B8">
        <w:rPr>
          <w:rFonts w:ascii="Times New Roman" w:eastAsiaTheme="minorHAnsi" w:hAnsi="Times New Roman" w:cs="Times New Roman"/>
          <w:sz w:val="24"/>
          <w:szCs w:val="24"/>
          <w:lang w:eastAsia="en-US"/>
        </w:rPr>
        <w:t>юмень</w:t>
      </w:r>
      <w:proofErr w:type="spellEnd"/>
      <w:r w:rsidRPr="005532B8">
        <w:rPr>
          <w:rFonts w:ascii="Times New Roman" w:eastAsiaTheme="minorHAnsi" w:hAnsi="Times New Roman" w:cs="Times New Roman"/>
          <w:sz w:val="24"/>
          <w:szCs w:val="24"/>
          <w:lang w:eastAsia="en-US"/>
        </w:rPr>
        <w:t>), удаленного читального зала</w:t>
      </w:r>
      <w:r w:rsidRPr="005532B8">
        <w:rPr>
          <w:rFonts w:ascii="Times New Roman" w:eastAsiaTheme="minorEastAsia" w:hAnsi="Times New Roman" w:cs="Times New Roman"/>
          <w:sz w:val="24"/>
          <w:szCs w:val="24"/>
        </w:rPr>
        <w:t xml:space="preserve"> филиала Президентской библиотеки им. </w:t>
      </w:r>
      <w:proofErr w:type="spellStart"/>
      <w:r w:rsidRPr="005532B8">
        <w:rPr>
          <w:rFonts w:ascii="Times New Roman" w:eastAsiaTheme="minorEastAsia" w:hAnsi="Times New Roman" w:cs="Times New Roman"/>
          <w:sz w:val="24"/>
          <w:szCs w:val="24"/>
        </w:rPr>
        <w:t>Б.Ельцина</w:t>
      </w:r>
      <w:proofErr w:type="spellEnd"/>
      <w:r w:rsidRPr="005532B8">
        <w:rPr>
          <w:rFonts w:ascii="Times New Roman" w:eastAsiaTheme="minorEastAsia" w:hAnsi="Times New Roman" w:cs="Times New Roman"/>
          <w:sz w:val="24"/>
          <w:szCs w:val="24"/>
        </w:rPr>
        <w:t xml:space="preserve"> в Тюменской области (МАОУ «Велижанская СОШ»), сельской библиотеки, Дома культуры, </w:t>
      </w:r>
      <w:r w:rsidRPr="005532B8">
        <w:rPr>
          <w:rFonts w:ascii="Times New Roman" w:hAnsi="Times New Roman" w:cs="Times New Roman"/>
          <w:sz w:val="24"/>
          <w:szCs w:val="24"/>
        </w:rPr>
        <w:t>интерактивной образовательной онлайн-платформы</w:t>
      </w:r>
      <w:r w:rsidRPr="005532B8">
        <w:rPr>
          <w:rFonts w:ascii="Times New Roman" w:eastAsiaTheme="minorEastAsia" w:hAnsi="Times New Roman" w:cs="Times New Roman"/>
          <w:sz w:val="24"/>
          <w:szCs w:val="24"/>
        </w:rPr>
        <w:t xml:space="preserve"> Учи.ру.</w:t>
      </w:r>
      <w:r w:rsidRPr="005532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через Центр </w:t>
      </w:r>
      <w:r w:rsidRPr="005532B8">
        <w:rPr>
          <w:rFonts w:ascii="Times New Roman" w:hAnsi="Times New Roman" w:cs="Times New Roman"/>
          <w:sz w:val="24"/>
          <w:szCs w:val="24"/>
        </w:rPr>
        <w:t>образования цифрового и гуманитарного профилей "Точка роста".</w:t>
      </w:r>
    </w:p>
    <w:p w:rsidR="001F5921" w:rsidRPr="005532B8" w:rsidRDefault="001F5921" w:rsidP="005532B8">
      <w:pPr>
        <w:jc w:val="both"/>
      </w:pPr>
    </w:p>
    <w:p w:rsidR="005C0729" w:rsidRPr="001C49E8" w:rsidRDefault="001F5921" w:rsidP="001C49E8">
      <w:pPr>
        <w:ind w:firstLine="283"/>
        <w:jc w:val="both"/>
      </w:pPr>
      <w:r w:rsidRPr="005532B8">
        <w:rPr>
          <w:i/>
        </w:rPr>
        <w:t>Часть учебного плана, формируемая участниками образовательных отношений,</w:t>
      </w:r>
      <w:r w:rsidRPr="005532B8">
        <w:t xml:space="preserve"> обеспечивает реализацию индивидуальных потребностей учащихся, учитывает интересы </w:t>
      </w:r>
      <w:r w:rsidRPr="005532B8">
        <w:lastRenderedPageBreak/>
        <w:t xml:space="preserve">их родителей (законных представителей) и строится в соответствии с возможностями </w:t>
      </w:r>
      <w:r w:rsidR="001951CE" w:rsidRPr="005532B8">
        <w:t>МАОУ «Велижанская СОШ»</w:t>
      </w:r>
      <w:proofErr w:type="gramStart"/>
      <w:r w:rsidRPr="005532B8">
        <w:t xml:space="preserve"> </w:t>
      </w:r>
      <w:r w:rsidR="001C49E8">
        <w:t>.</w:t>
      </w:r>
      <w:proofErr w:type="gramEnd"/>
    </w:p>
    <w:p w:rsidR="003F6684" w:rsidRPr="005532B8" w:rsidRDefault="003F6684" w:rsidP="005532B8">
      <w:pPr>
        <w:widowControl w:val="0"/>
        <w:autoSpaceDE w:val="0"/>
        <w:autoSpaceDN w:val="0"/>
        <w:adjustRightInd w:val="0"/>
        <w:ind w:right="-1" w:firstLine="283"/>
        <w:jc w:val="both"/>
        <w:rPr>
          <w:b/>
          <w:bCs/>
        </w:rPr>
      </w:pPr>
      <w:proofErr w:type="gramStart"/>
      <w:r w:rsidRPr="005532B8">
        <w:t>План внеурочной деятельности для обучающихся начального общего образования составлен с учетом интересов обучающихся, этнокультурных, региональных особенностей, возможностей</w:t>
      </w:r>
      <w:proofErr w:type="gramEnd"/>
    </w:p>
    <w:p w:rsidR="003F6684" w:rsidRPr="005532B8" w:rsidRDefault="003F6684" w:rsidP="005532B8">
      <w:pPr>
        <w:pStyle w:val="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5532B8">
        <w:rPr>
          <w:sz w:val="24"/>
          <w:szCs w:val="24"/>
        </w:rPr>
        <w:t>Регулярные занятия проводятся с четко фиксируемой периодичностью (секции, кружки, мастерские, детские общественные объединения, классные часы).</w:t>
      </w:r>
    </w:p>
    <w:p w:rsidR="003F6684" w:rsidRPr="005532B8" w:rsidRDefault="003F6684" w:rsidP="005532B8">
      <w:pPr>
        <w:pStyle w:val="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proofErr w:type="gramStart"/>
      <w:r w:rsidRPr="005532B8">
        <w:rPr>
          <w:sz w:val="24"/>
          <w:szCs w:val="24"/>
        </w:rPr>
        <w:t>Нерегулярные внеурочные занятия (походы выходного дня, дни памяти, игры, турниры, конкурсы, предметные недели, праздники, акции, проекты, социальные практики) проходят в соответствии с планом воспитательной работы классных руководителей и общеобразовательного учреждения.</w:t>
      </w:r>
      <w:proofErr w:type="gramEnd"/>
    </w:p>
    <w:p w:rsidR="003F6684" w:rsidRPr="005532B8" w:rsidRDefault="003F6684" w:rsidP="00C216AA">
      <w:pPr>
        <w:widowControl w:val="0"/>
        <w:autoSpaceDE w:val="0"/>
        <w:autoSpaceDN w:val="0"/>
        <w:adjustRightInd w:val="0"/>
        <w:ind w:firstLine="580"/>
        <w:jc w:val="both"/>
        <w:rPr>
          <w:b/>
          <w:bCs/>
        </w:rPr>
      </w:pPr>
      <w:r w:rsidRPr="005532B8">
        <w:rPr>
          <w:b/>
          <w:bCs/>
        </w:rPr>
        <w:t>Внеурочная деятельность реализует дополнительные образовательные программы в соответствии с образовательной программой и планом работы школы</w:t>
      </w:r>
      <w:proofErr w:type="gramStart"/>
      <w:r w:rsidRPr="005532B8">
        <w:rPr>
          <w:b/>
          <w:bCs/>
        </w:rPr>
        <w:t>.</w:t>
      </w:r>
      <w:proofErr w:type="gramEnd"/>
      <w:r w:rsidRPr="005532B8">
        <w:t xml:space="preserve"> (</w:t>
      </w:r>
      <w:proofErr w:type="gramStart"/>
      <w:r w:rsidRPr="005532B8">
        <w:t>с</w:t>
      </w:r>
      <w:proofErr w:type="gramEnd"/>
      <w:r w:rsidRPr="005532B8">
        <w:t>м. Приложение №2)</w:t>
      </w:r>
    </w:p>
    <w:p w:rsidR="003F6684" w:rsidRPr="005532B8" w:rsidRDefault="003F6684" w:rsidP="005532B8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3C6DA6" w:rsidRPr="005532B8" w:rsidRDefault="004C5985" w:rsidP="00C216AA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5532B8">
        <w:rPr>
          <w:rFonts w:eastAsiaTheme="minorHAnsi"/>
          <w:b/>
          <w:bCs/>
          <w:lang w:eastAsia="en-US"/>
        </w:rPr>
        <w:t>Особенности организации обучения на уровне</w:t>
      </w:r>
    </w:p>
    <w:p w:rsidR="004C5985" w:rsidRPr="005532B8" w:rsidRDefault="004C5985" w:rsidP="00C216AA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5532B8">
        <w:rPr>
          <w:rFonts w:eastAsiaTheme="minorHAnsi"/>
          <w:b/>
          <w:bCs/>
          <w:lang w:eastAsia="en-US"/>
        </w:rPr>
        <w:t>основного общего образования</w:t>
      </w:r>
    </w:p>
    <w:p w:rsidR="000E12E8" w:rsidRPr="005532B8" w:rsidRDefault="000E12E8" w:rsidP="005532B8">
      <w:pPr>
        <w:ind w:firstLine="567"/>
        <w:jc w:val="both"/>
      </w:pPr>
      <w:r w:rsidRPr="005532B8">
        <w:t>Учебный план основного общего образования разработан для основной школы обучающихся 5-9 классов на основе федеральных государственных образовательных стандартов основного общего образования (далее – ФГОС ООО)</w:t>
      </w:r>
      <w:r w:rsidR="003C6DA6" w:rsidRPr="005532B8">
        <w:t>.</w:t>
      </w:r>
    </w:p>
    <w:p w:rsidR="004C5985" w:rsidRPr="005532B8" w:rsidRDefault="004C5985" w:rsidP="005532B8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lang w:eastAsia="en-US"/>
        </w:rPr>
      </w:pPr>
      <w:r w:rsidRPr="005532B8">
        <w:rPr>
          <w:rFonts w:eastAsia="@Arial Unicode MS"/>
          <w:b/>
        </w:rPr>
        <w:t>Целями реализации</w:t>
      </w:r>
      <w:r w:rsidRPr="005532B8">
        <w:rPr>
          <w:rFonts w:eastAsia="@Arial Unicode MS"/>
        </w:rPr>
        <w:t xml:space="preserve"> основной образовательной программы основного общего образования являются: </w:t>
      </w:r>
    </w:p>
    <w:p w:rsidR="004C5985" w:rsidRPr="005532B8" w:rsidRDefault="004C5985" w:rsidP="005532B8">
      <w:pPr>
        <w:ind w:firstLine="709"/>
        <w:jc w:val="both"/>
        <w:rPr>
          <w:rFonts w:eastAsia="@Arial Unicode MS"/>
        </w:rPr>
      </w:pPr>
      <w:r w:rsidRPr="005532B8">
        <w:rPr>
          <w:rFonts w:eastAsia="@Arial Unicode MS"/>
        </w:rPr>
        <w:t xml:space="preserve"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  <w:r w:rsidRPr="005532B8">
        <w:rPr>
          <w:rFonts w:eastAsia="@Arial Unicode MS"/>
        </w:rPr>
        <w:tab/>
      </w:r>
      <w:r w:rsidRPr="005532B8">
        <w:t>становление и развитие личности обучающегося в ее самобытности, уникальности, неповторимости.</w:t>
      </w:r>
    </w:p>
    <w:p w:rsidR="004C5985" w:rsidRPr="005532B8" w:rsidRDefault="004C5985" w:rsidP="005532B8">
      <w:pPr>
        <w:ind w:firstLine="709"/>
        <w:jc w:val="both"/>
        <w:rPr>
          <w:rFonts w:eastAsia="@Arial Unicode MS"/>
          <w:b/>
          <w:bCs/>
          <w:noProof/>
        </w:rPr>
      </w:pPr>
      <w:r w:rsidRPr="005532B8">
        <w:rPr>
          <w:rFonts w:eastAsia="@Arial Unicode MS"/>
          <w:b/>
        </w:rPr>
        <w:t xml:space="preserve">Достижение поставленных целей </w:t>
      </w:r>
      <w:r w:rsidRPr="005532B8">
        <w:rPr>
          <w:rFonts w:eastAsia="@Arial Unicode MS"/>
        </w:rPr>
        <w:t>при разработке и реализации образовательной организацией основной образовательной программы основного общего образования</w:t>
      </w:r>
      <w:r w:rsidRPr="005532B8">
        <w:rPr>
          <w:rFonts w:eastAsia="@Arial Unicode MS"/>
          <w:b/>
        </w:rPr>
        <w:t xml:space="preserve"> предусматривает решение следующих основных задач</w:t>
      </w:r>
      <w:r w:rsidRPr="005532B8">
        <w:rPr>
          <w:rFonts w:eastAsia="@Arial Unicode MS"/>
        </w:rPr>
        <w:t>:</w:t>
      </w:r>
    </w:p>
    <w:p w:rsidR="004C5985" w:rsidRPr="005532B8" w:rsidRDefault="004C5985" w:rsidP="005532B8">
      <w:pPr>
        <w:widowControl w:val="0"/>
        <w:numPr>
          <w:ilvl w:val="0"/>
          <w:numId w:val="11"/>
        </w:numPr>
        <w:tabs>
          <w:tab w:val="left" w:pos="709"/>
        </w:tabs>
        <w:ind w:left="0" w:firstLine="567"/>
        <w:jc w:val="both"/>
        <w:rPr>
          <w:rFonts w:eastAsia="@Arial Unicode MS"/>
        </w:rPr>
      </w:pPr>
      <w:r w:rsidRPr="005532B8">
        <w:rPr>
          <w:rFonts w:eastAsia="@Arial Unicode MS"/>
        </w:rPr>
        <w:tab/>
        <w:t>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(ФГОС ООО);</w:t>
      </w:r>
    </w:p>
    <w:p w:rsidR="004C5985" w:rsidRPr="005532B8" w:rsidRDefault="004C5985" w:rsidP="005532B8">
      <w:pPr>
        <w:widowControl w:val="0"/>
        <w:numPr>
          <w:ilvl w:val="0"/>
          <w:numId w:val="11"/>
        </w:numPr>
        <w:tabs>
          <w:tab w:val="left" w:pos="426"/>
        </w:tabs>
        <w:ind w:left="0" w:firstLine="567"/>
        <w:jc w:val="both"/>
        <w:rPr>
          <w:rFonts w:eastAsia="@Arial Unicode MS"/>
        </w:rPr>
      </w:pPr>
      <w:r w:rsidRPr="005532B8">
        <w:rPr>
          <w:rFonts w:eastAsia="@Arial Unicode MS"/>
        </w:rPr>
        <w:t>обеспечение преемственности начального общего, основного общего, среднего общего образования 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:rsidR="004C5985" w:rsidRPr="005532B8" w:rsidRDefault="004C5985" w:rsidP="005532B8">
      <w:pPr>
        <w:widowControl w:val="0"/>
        <w:numPr>
          <w:ilvl w:val="0"/>
          <w:numId w:val="11"/>
        </w:numPr>
        <w:tabs>
          <w:tab w:val="left" w:pos="0"/>
        </w:tabs>
        <w:ind w:left="0" w:firstLine="567"/>
        <w:jc w:val="both"/>
        <w:rPr>
          <w:rFonts w:eastAsia="@Arial Unicode MS"/>
        </w:rPr>
      </w:pPr>
      <w:r w:rsidRPr="005532B8">
        <w:rPr>
          <w:rFonts w:eastAsia="@Arial Unicode MS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4C5985" w:rsidRPr="005532B8" w:rsidRDefault="004C5985" w:rsidP="005532B8">
      <w:pPr>
        <w:widowControl w:val="0"/>
        <w:numPr>
          <w:ilvl w:val="0"/>
          <w:numId w:val="11"/>
        </w:numPr>
        <w:tabs>
          <w:tab w:val="left" w:pos="0"/>
        </w:tabs>
        <w:ind w:left="0" w:firstLine="567"/>
        <w:jc w:val="both"/>
        <w:rPr>
          <w:rFonts w:eastAsia="@Arial Unicode MS"/>
        </w:rPr>
      </w:pPr>
      <w:r w:rsidRPr="005532B8">
        <w:rPr>
          <w:rFonts w:eastAsia="@Arial Unicode MS"/>
        </w:rPr>
        <w:t>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4C5985" w:rsidRPr="005532B8" w:rsidRDefault="004C5985" w:rsidP="005532B8">
      <w:pPr>
        <w:widowControl w:val="0"/>
        <w:numPr>
          <w:ilvl w:val="0"/>
          <w:numId w:val="11"/>
        </w:numPr>
        <w:tabs>
          <w:tab w:val="left" w:pos="0"/>
        </w:tabs>
        <w:ind w:left="0" w:firstLine="567"/>
        <w:jc w:val="both"/>
        <w:rPr>
          <w:rFonts w:eastAsia="@Arial Unicode MS"/>
        </w:rPr>
      </w:pPr>
      <w:r w:rsidRPr="005532B8">
        <w:rPr>
          <w:rFonts w:eastAsia="@Arial Unicode MS"/>
        </w:rPr>
        <w:t>взаимодействие образовательной организации при реализации основной образовательной программы с социальными партнерами;</w:t>
      </w:r>
    </w:p>
    <w:p w:rsidR="004C5985" w:rsidRPr="005532B8" w:rsidRDefault="004C5985" w:rsidP="005532B8">
      <w:pPr>
        <w:widowControl w:val="0"/>
        <w:numPr>
          <w:ilvl w:val="0"/>
          <w:numId w:val="11"/>
        </w:numPr>
        <w:ind w:left="0" w:firstLine="567"/>
        <w:jc w:val="both"/>
        <w:rPr>
          <w:rFonts w:eastAsia="@Arial Unicode MS"/>
        </w:rPr>
      </w:pPr>
      <w:r w:rsidRPr="005532B8">
        <w:rPr>
          <w:rFonts w:eastAsia="@Arial Unicode MS"/>
        </w:rPr>
        <w:t>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:rsidR="004C5985" w:rsidRPr="005532B8" w:rsidRDefault="004C5985" w:rsidP="005532B8">
      <w:pPr>
        <w:widowControl w:val="0"/>
        <w:numPr>
          <w:ilvl w:val="0"/>
          <w:numId w:val="11"/>
        </w:numPr>
        <w:tabs>
          <w:tab w:val="left" w:pos="0"/>
        </w:tabs>
        <w:ind w:left="0" w:firstLine="567"/>
        <w:jc w:val="both"/>
        <w:rPr>
          <w:rFonts w:eastAsia="@Arial Unicode MS"/>
        </w:rPr>
      </w:pPr>
      <w:r w:rsidRPr="005532B8">
        <w:rPr>
          <w:rFonts w:eastAsia="@Arial Unicode MS"/>
        </w:rPr>
        <w:t xml:space="preserve">организацию интеллектуальных и творческих соревнований, научно-технического </w:t>
      </w:r>
      <w:r w:rsidRPr="005532B8">
        <w:rPr>
          <w:rFonts w:eastAsia="@Arial Unicode MS"/>
        </w:rPr>
        <w:lastRenderedPageBreak/>
        <w:t>творчества, проектной и учебно-исследовательской деятельности;</w:t>
      </w:r>
    </w:p>
    <w:p w:rsidR="004C5985" w:rsidRPr="005532B8" w:rsidRDefault="004C5985" w:rsidP="005532B8">
      <w:pPr>
        <w:widowControl w:val="0"/>
        <w:numPr>
          <w:ilvl w:val="0"/>
          <w:numId w:val="11"/>
        </w:numPr>
        <w:tabs>
          <w:tab w:val="left" w:pos="0"/>
        </w:tabs>
        <w:ind w:left="0" w:firstLine="567"/>
        <w:jc w:val="both"/>
        <w:rPr>
          <w:rFonts w:eastAsia="@Arial Unicode MS"/>
        </w:rPr>
      </w:pPr>
      <w:r w:rsidRPr="005532B8">
        <w:rPr>
          <w:rFonts w:eastAsia="@Arial Unicode MS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5532B8">
        <w:rPr>
          <w:rFonts w:eastAsia="@Arial Unicode MS"/>
        </w:rPr>
        <w:t>внутришкольной</w:t>
      </w:r>
      <w:proofErr w:type="spellEnd"/>
      <w:r w:rsidRPr="005532B8">
        <w:rPr>
          <w:rFonts w:eastAsia="@Arial Unicode MS"/>
        </w:rPr>
        <w:t xml:space="preserve"> социальной среды, школьного уклада;</w:t>
      </w:r>
    </w:p>
    <w:p w:rsidR="004C5985" w:rsidRPr="005532B8" w:rsidRDefault="004C5985" w:rsidP="005532B8">
      <w:pPr>
        <w:widowControl w:val="0"/>
        <w:numPr>
          <w:ilvl w:val="0"/>
          <w:numId w:val="11"/>
        </w:numPr>
        <w:tabs>
          <w:tab w:val="left" w:pos="0"/>
        </w:tabs>
        <w:ind w:left="0" w:firstLine="567"/>
        <w:jc w:val="both"/>
        <w:rPr>
          <w:rFonts w:eastAsia="@Arial Unicode MS"/>
        </w:rPr>
      </w:pPr>
      <w:r w:rsidRPr="005532B8">
        <w:rPr>
          <w:rFonts w:eastAsia="@Arial Unicode MS"/>
        </w:rPr>
        <w:t xml:space="preserve">включение </w:t>
      </w:r>
      <w:proofErr w:type="gramStart"/>
      <w:r w:rsidRPr="005532B8">
        <w:rPr>
          <w:rFonts w:eastAsia="@Arial Unicode MS"/>
        </w:rPr>
        <w:t>обучающихся</w:t>
      </w:r>
      <w:proofErr w:type="gramEnd"/>
      <w:r w:rsidRPr="005532B8">
        <w:rPr>
          <w:rFonts w:eastAsia="@Arial Unicode MS"/>
        </w:rPr>
        <w:t xml:space="preserve">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</w:t>
      </w:r>
    </w:p>
    <w:p w:rsidR="004C5985" w:rsidRPr="005532B8" w:rsidRDefault="004C5985" w:rsidP="005532B8">
      <w:pPr>
        <w:widowControl w:val="0"/>
        <w:numPr>
          <w:ilvl w:val="0"/>
          <w:numId w:val="11"/>
        </w:numPr>
        <w:tabs>
          <w:tab w:val="left" w:pos="0"/>
        </w:tabs>
        <w:ind w:left="0" w:firstLine="567"/>
        <w:jc w:val="both"/>
        <w:rPr>
          <w:rFonts w:eastAsia="@Arial Unicode MS"/>
        </w:rPr>
      </w:pPr>
      <w:r w:rsidRPr="005532B8">
        <w:rPr>
          <w:rFonts w:eastAsia="@Arial Unicode MS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:rsidR="002161A6" w:rsidRPr="005532B8" w:rsidRDefault="004C5985" w:rsidP="00F06048">
      <w:pPr>
        <w:ind w:firstLine="682"/>
        <w:jc w:val="both"/>
        <w:rPr>
          <w:rFonts w:eastAsia="@Arial Unicode MS"/>
        </w:rPr>
      </w:pPr>
      <w:r w:rsidRPr="005532B8">
        <w:rPr>
          <w:rFonts w:eastAsia="@Arial Unicode MS"/>
        </w:rPr>
        <w:t>сохранение</w:t>
      </w:r>
      <w:r w:rsidRPr="005532B8">
        <w:t xml:space="preserve"> и укрепление физического, психологического и социального здоровья обучающихся</w:t>
      </w:r>
      <w:r w:rsidRPr="005532B8">
        <w:rPr>
          <w:rFonts w:eastAsia="@Arial Unicode MS"/>
        </w:rPr>
        <w:t>, обеспечение их безопасности.</w:t>
      </w:r>
    </w:p>
    <w:p w:rsidR="002161A6" w:rsidRPr="005532B8" w:rsidRDefault="002161A6" w:rsidP="00F06048">
      <w:pPr>
        <w:ind w:firstLine="682"/>
        <w:jc w:val="both"/>
      </w:pPr>
      <w:r w:rsidRPr="005532B8">
        <w:t xml:space="preserve">Учебный план  МАОУ «Велижанская СОШ» обеспечивает   реализацию требований федерального государственного образовательного стандарта основного общего образования (далее ФГОС ООО),  состоит из обязательной части,  и части, формируемой участниками образовательных отношений. </w:t>
      </w:r>
    </w:p>
    <w:p w:rsidR="002161A6" w:rsidRPr="005532B8" w:rsidRDefault="002161A6" w:rsidP="00F06048">
      <w:pPr>
        <w:ind w:firstLine="682"/>
        <w:jc w:val="both"/>
      </w:pPr>
      <w:r w:rsidRPr="005532B8">
        <w:t xml:space="preserve">Учебный план школы определяет  перечень, трудоемкость, последовательность и распределение по годам обучения учебных предметов, курсов, дисциплин (модулей), практики,  иных видов учебной деятельности и формы промежуточной аттестации обучающихся </w:t>
      </w:r>
    </w:p>
    <w:p w:rsidR="002161A6" w:rsidRPr="005532B8" w:rsidRDefault="002161A6" w:rsidP="00F06048">
      <w:pPr>
        <w:ind w:firstLine="682"/>
        <w:jc w:val="both"/>
      </w:pPr>
      <w:r w:rsidRPr="005532B8">
        <w:t xml:space="preserve">  Учебный план МАОУ «Велижанская СОШ»   обеспечивает выполнение гигиенических требований к режиму образовательного процесса, установленных </w:t>
      </w:r>
      <w:r w:rsidR="00EF0B19" w:rsidRPr="00122C11">
        <w:rPr>
          <w:rFonts w:eastAsiaTheme="minorHAnsi"/>
          <w:lang w:eastAsia="en-US"/>
        </w:rPr>
        <w:t>СП 2.4.3648-20</w:t>
      </w:r>
      <w:r w:rsidRPr="005532B8">
        <w:t xml:space="preserve">, и предусматривает пятилетний нормативный срок освоения образовательных программ основного общего образования для 5-9-х классов. </w:t>
      </w:r>
    </w:p>
    <w:p w:rsidR="002161A6" w:rsidRPr="005532B8" w:rsidRDefault="002161A6" w:rsidP="00F06048">
      <w:pPr>
        <w:ind w:firstLine="682"/>
        <w:jc w:val="both"/>
      </w:pPr>
      <w:r w:rsidRPr="005532B8">
        <w:t xml:space="preserve">Общее количество учебных недель для обучающихся 5-9 классов – 34 (без учета периода государственной итоговой аттестации в 9-х классах). </w:t>
      </w:r>
    </w:p>
    <w:p w:rsidR="002161A6" w:rsidRPr="005532B8" w:rsidRDefault="002161A6" w:rsidP="00F06048">
      <w:pPr>
        <w:ind w:firstLine="682"/>
        <w:jc w:val="both"/>
      </w:pPr>
      <w:r w:rsidRPr="005532B8">
        <w:t xml:space="preserve">Обучение организовано в первую смену, начало занятий в 09.00. </w:t>
      </w:r>
    </w:p>
    <w:p w:rsidR="002161A6" w:rsidRPr="005532B8" w:rsidRDefault="002161A6" w:rsidP="00F06048">
      <w:pPr>
        <w:ind w:firstLine="682"/>
        <w:jc w:val="both"/>
      </w:pPr>
      <w:r w:rsidRPr="005532B8">
        <w:t xml:space="preserve">Продолжительность урока для 5-9 классов - 40 мин. </w:t>
      </w:r>
    </w:p>
    <w:p w:rsidR="002161A6" w:rsidRPr="005532B8" w:rsidRDefault="002161A6" w:rsidP="00F06048">
      <w:pPr>
        <w:ind w:firstLine="682"/>
        <w:jc w:val="both"/>
      </w:pPr>
      <w:r w:rsidRPr="005532B8">
        <w:t xml:space="preserve">Продолжительность перемен между уроками составляет 10 минут, вместо одной большой перемены проводится две перемены по 20 минут каждая.  </w:t>
      </w:r>
    </w:p>
    <w:p w:rsidR="002161A6" w:rsidRPr="005532B8" w:rsidRDefault="002161A6" w:rsidP="00F06048">
      <w:pPr>
        <w:ind w:firstLine="682"/>
        <w:jc w:val="both"/>
      </w:pPr>
      <w:r w:rsidRPr="005532B8">
        <w:t xml:space="preserve">Количество часов, отведенных на освоение обучающимися учебного плана МАОУ «Велижанская СОШ»,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нагрузки.   </w:t>
      </w:r>
    </w:p>
    <w:p w:rsidR="002161A6" w:rsidRPr="005532B8" w:rsidRDefault="002161A6" w:rsidP="00F06048">
      <w:pPr>
        <w:ind w:firstLine="682"/>
        <w:jc w:val="both"/>
      </w:pPr>
      <w:r w:rsidRPr="005532B8">
        <w:t xml:space="preserve">При пятидневной учебной неделе не более: 29 часов в 5-х классах, 30 часов в 6 классах, 32 часов  в 7 классах, 33 часов в 8-9 классах. </w:t>
      </w:r>
    </w:p>
    <w:p w:rsidR="002161A6" w:rsidRPr="005532B8" w:rsidRDefault="002161A6" w:rsidP="00F06048">
      <w:pPr>
        <w:ind w:firstLine="682"/>
        <w:jc w:val="both"/>
      </w:pPr>
      <w:r w:rsidRPr="005532B8">
        <w:t xml:space="preserve">Образовательная недельная нагрузка равномерно распределяется  в течение учебной недели, при этом объем максимально допустимой   нагрузки в течение дня составляет: для обучающихся 5-7-х классов – не болеет 7 уроков,  для обучающихся 8-11-х классов – не более 8 уроков.  </w:t>
      </w:r>
    </w:p>
    <w:p w:rsidR="002161A6" w:rsidRPr="005532B8" w:rsidRDefault="002161A6" w:rsidP="00F06048">
      <w:pPr>
        <w:spacing w:after="3" w:line="248" w:lineRule="auto"/>
        <w:ind w:firstLine="682"/>
        <w:jc w:val="both"/>
      </w:pPr>
      <w:r w:rsidRPr="005532B8">
        <w:t xml:space="preserve">Учебный план основного общего образования (5-9 классы) обеспечивает, с одной стороны,  преемственность с начальным  общим образованием через переход  от учебных действий, осуществляемых под руководством учителя к становлению самостоятельной познавательной деятельности,  с другой стороны, предполагает качественную реализацию программы, опираясь на возрастные особенности подросткового  возраста. </w:t>
      </w:r>
    </w:p>
    <w:p w:rsidR="004C5985" w:rsidRPr="00F06048" w:rsidRDefault="002161A6" w:rsidP="00F06048">
      <w:pPr>
        <w:ind w:firstLine="682"/>
        <w:jc w:val="both"/>
      </w:pPr>
      <w:r w:rsidRPr="005532B8">
        <w:t>Для реализации потенциала обучающихся (одаренных детей, детей с ограниченными возможностями здоровья) могут разрабатываться индивидуальные учебные планы с участием самих обучающихся и их родителей (законных представителей). Реализация индивидуальных учебных планов может быть организована, в том числе и  с пом</w:t>
      </w:r>
      <w:r w:rsidR="00F06048">
        <w:t xml:space="preserve">ощью дистанционных технологий. </w:t>
      </w:r>
    </w:p>
    <w:p w:rsidR="004C5985" w:rsidRPr="005532B8" w:rsidRDefault="004C5985" w:rsidP="00F06048">
      <w:pPr>
        <w:autoSpaceDE w:val="0"/>
        <w:autoSpaceDN w:val="0"/>
        <w:adjustRightInd w:val="0"/>
        <w:ind w:firstLine="682"/>
        <w:jc w:val="both"/>
        <w:rPr>
          <w:rFonts w:eastAsiaTheme="minorEastAsia"/>
        </w:rPr>
      </w:pPr>
      <w:r w:rsidRPr="005532B8">
        <w:rPr>
          <w:rFonts w:eastAsiaTheme="minorHAnsi"/>
          <w:lang w:eastAsia="en-US"/>
        </w:rPr>
        <w:t>В образовательном процессе используются возможности Исторического парка «Росси</w:t>
      </w:r>
      <w:proofErr w:type="gramStart"/>
      <w:r w:rsidRPr="005532B8">
        <w:rPr>
          <w:rFonts w:eastAsiaTheme="minorHAnsi"/>
          <w:lang w:eastAsia="en-US"/>
        </w:rPr>
        <w:t>я-</w:t>
      </w:r>
      <w:proofErr w:type="gramEnd"/>
      <w:r w:rsidRPr="005532B8">
        <w:rPr>
          <w:rFonts w:eastAsiaTheme="minorHAnsi"/>
          <w:lang w:eastAsia="en-US"/>
        </w:rPr>
        <w:t xml:space="preserve"> моя история» города Тюмени, удаленного читального зала</w:t>
      </w:r>
      <w:r w:rsidRPr="005532B8">
        <w:rPr>
          <w:rFonts w:eastAsiaTheme="minorEastAsia"/>
        </w:rPr>
        <w:t xml:space="preserve"> филиала Президентской библиотеки им. </w:t>
      </w:r>
      <w:proofErr w:type="spellStart"/>
      <w:r w:rsidRPr="005532B8">
        <w:rPr>
          <w:rFonts w:eastAsiaTheme="minorEastAsia"/>
        </w:rPr>
        <w:t>Б.Ельцина</w:t>
      </w:r>
      <w:proofErr w:type="spellEnd"/>
      <w:r w:rsidRPr="005532B8">
        <w:rPr>
          <w:rFonts w:eastAsiaTheme="minorEastAsia"/>
        </w:rPr>
        <w:t xml:space="preserve"> в Тюменской области МАОУ «</w:t>
      </w:r>
      <w:proofErr w:type="spellStart"/>
      <w:r w:rsidRPr="005532B8">
        <w:rPr>
          <w:rFonts w:eastAsiaTheme="minorEastAsia"/>
        </w:rPr>
        <w:t>Велижанскавя</w:t>
      </w:r>
      <w:proofErr w:type="spellEnd"/>
      <w:r w:rsidRPr="005532B8">
        <w:rPr>
          <w:rFonts w:eastAsiaTheme="minorEastAsia"/>
        </w:rPr>
        <w:t xml:space="preserve"> </w:t>
      </w:r>
      <w:r w:rsidRPr="005532B8">
        <w:rPr>
          <w:rFonts w:eastAsiaTheme="minorEastAsia"/>
        </w:rPr>
        <w:lastRenderedPageBreak/>
        <w:t xml:space="preserve">СОШ», сельской библиотеки, Дома культуры, </w:t>
      </w:r>
      <w:r w:rsidRPr="005532B8">
        <w:t>интерактивной образовательной онлайн-платформы</w:t>
      </w:r>
      <w:r w:rsidRPr="005532B8">
        <w:rPr>
          <w:rFonts w:eastAsiaTheme="minorEastAsia"/>
        </w:rPr>
        <w:t xml:space="preserve"> Учи.ру.</w:t>
      </w:r>
    </w:p>
    <w:p w:rsidR="004C5985" w:rsidRPr="005532B8" w:rsidRDefault="003C6DA6" w:rsidP="00F06048">
      <w:pPr>
        <w:widowControl w:val="0"/>
        <w:autoSpaceDE w:val="0"/>
        <w:autoSpaceDN w:val="0"/>
        <w:adjustRightInd w:val="0"/>
        <w:ind w:firstLine="682"/>
        <w:jc w:val="both"/>
        <w:rPr>
          <w:spacing w:val="2"/>
        </w:rPr>
      </w:pPr>
      <w:r w:rsidRPr="005532B8">
        <w:rPr>
          <w:spacing w:val="2"/>
        </w:rPr>
        <w:t xml:space="preserve">      </w:t>
      </w:r>
      <w:r w:rsidR="004C5985" w:rsidRPr="005532B8">
        <w:rPr>
          <w:spacing w:val="2"/>
        </w:rPr>
        <w:t xml:space="preserve"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(приказ </w:t>
      </w:r>
      <w:proofErr w:type="spellStart"/>
      <w:r w:rsidR="004C5985" w:rsidRPr="005532B8">
        <w:rPr>
          <w:spacing w:val="2"/>
        </w:rPr>
        <w:t>Минобрнауки</w:t>
      </w:r>
      <w:proofErr w:type="spellEnd"/>
      <w:r w:rsidR="004C5985" w:rsidRPr="005532B8">
        <w:rPr>
          <w:spacing w:val="2"/>
        </w:rPr>
        <w:t xml:space="preserve"> России от </w:t>
      </w:r>
      <w:r w:rsidR="00501E1D" w:rsidRPr="005532B8">
        <w:rPr>
          <w:spacing w:val="2"/>
        </w:rPr>
        <w:t>20</w:t>
      </w:r>
      <w:r w:rsidR="004C5985" w:rsidRPr="005532B8">
        <w:rPr>
          <w:spacing w:val="2"/>
        </w:rPr>
        <w:t>.0</w:t>
      </w:r>
      <w:r w:rsidR="00501E1D" w:rsidRPr="005532B8">
        <w:rPr>
          <w:spacing w:val="2"/>
        </w:rPr>
        <w:t>5</w:t>
      </w:r>
      <w:r w:rsidR="004C5985" w:rsidRPr="005532B8">
        <w:rPr>
          <w:spacing w:val="2"/>
        </w:rPr>
        <w:t>.20</w:t>
      </w:r>
      <w:r w:rsidR="00501E1D" w:rsidRPr="005532B8">
        <w:rPr>
          <w:spacing w:val="2"/>
        </w:rPr>
        <w:t xml:space="preserve">20 </w:t>
      </w:r>
      <w:r w:rsidR="004C5985" w:rsidRPr="005532B8">
        <w:rPr>
          <w:spacing w:val="2"/>
        </w:rPr>
        <w:t xml:space="preserve"> №25</w:t>
      </w:r>
      <w:r w:rsidR="00501E1D" w:rsidRPr="005532B8">
        <w:rPr>
          <w:spacing w:val="2"/>
        </w:rPr>
        <w:t>4</w:t>
      </w:r>
      <w:r w:rsidR="004C5985" w:rsidRPr="005532B8">
        <w:rPr>
          <w:spacing w:val="2"/>
        </w:rPr>
        <w:t>)</w:t>
      </w:r>
      <w:r w:rsidRPr="005532B8">
        <w:rPr>
          <w:spacing w:val="2"/>
        </w:rPr>
        <w:t>.</w:t>
      </w:r>
      <w:r w:rsidR="003F6684" w:rsidRPr="005532B8">
        <w:rPr>
          <w:spacing w:val="2"/>
        </w:rPr>
        <w:t>(Приложение  №1)</w:t>
      </w:r>
    </w:p>
    <w:p w:rsidR="003C6DA6" w:rsidRPr="005532B8" w:rsidRDefault="004C5985" w:rsidP="005532B8">
      <w:pPr>
        <w:tabs>
          <w:tab w:val="left" w:pos="902"/>
        </w:tabs>
        <w:jc w:val="both"/>
      </w:pPr>
      <w:r w:rsidRPr="005532B8">
        <w:t xml:space="preserve">        Формы промежуточной аттестации </w:t>
      </w:r>
      <w:proofErr w:type="gramStart"/>
      <w:r w:rsidRPr="005532B8">
        <w:t>обучающихся</w:t>
      </w:r>
      <w:proofErr w:type="gramEnd"/>
      <w:r w:rsidRPr="005532B8">
        <w:t xml:space="preserve"> по различным предметам предусмотрены согласно принятым локальным актам: письменные (контрольные работы, тестирование), устные (зачеты, проект).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формах, сроках проведения и участниках промежуточной аттестации (срок проведения указанного педагогического совета –</w:t>
      </w:r>
      <w:r w:rsidR="004F5AF3">
        <w:t xml:space="preserve"> в завершении первой четверти).</w:t>
      </w:r>
    </w:p>
    <w:tbl>
      <w:tblPr>
        <w:tblpPr w:leftFromText="180" w:rightFromText="180" w:bottomFromText="160" w:vertAnchor="text" w:horzAnchor="margin" w:tblpY="47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6"/>
        <w:gridCol w:w="2269"/>
        <w:gridCol w:w="1985"/>
        <w:gridCol w:w="1559"/>
      </w:tblGrid>
      <w:tr w:rsidR="00923B11" w:rsidRPr="005532B8" w:rsidTr="00531C6E">
        <w:trPr>
          <w:trHeight w:val="5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985" w:rsidRPr="005532B8" w:rsidRDefault="004C5985" w:rsidP="005532B8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b/>
                <w:bCs/>
                <w:kern w:val="2"/>
                <w:lang w:eastAsia="en-US"/>
              </w:rPr>
              <w:t>Учебные предметы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C5985" w:rsidRPr="005532B8" w:rsidRDefault="004C5985" w:rsidP="005532B8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b/>
                <w:kern w:val="2"/>
                <w:lang w:eastAsia="en-US"/>
              </w:rPr>
              <w:t xml:space="preserve"> 5 классы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C5985" w:rsidRPr="005532B8" w:rsidRDefault="004C5985" w:rsidP="005532B8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b/>
                <w:kern w:val="2"/>
                <w:lang w:eastAsia="en-US"/>
              </w:rPr>
            </w:pPr>
            <w:r w:rsidRPr="005532B8">
              <w:rPr>
                <w:rFonts w:eastAsia="Arial Unicode MS"/>
                <w:b/>
                <w:kern w:val="2"/>
                <w:lang w:eastAsia="en-US"/>
              </w:rPr>
              <w:t>6 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C5985" w:rsidRPr="005532B8" w:rsidRDefault="004C5985" w:rsidP="005532B8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b/>
                <w:kern w:val="2"/>
                <w:lang w:eastAsia="en-US"/>
              </w:rPr>
            </w:pPr>
            <w:r w:rsidRPr="005532B8">
              <w:rPr>
                <w:rFonts w:eastAsia="Arial Unicode MS"/>
                <w:b/>
                <w:kern w:val="2"/>
                <w:lang w:eastAsia="en-US"/>
              </w:rPr>
              <w:t>7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C5985" w:rsidRPr="005532B8" w:rsidRDefault="004C5985" w:rsidP="005532B8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b/>
                <w:kern w:val="2"/>
                <w:lang w:eastAsia="en-US"/>
              </w:rPr>
            </w:pPr>
            <w:r w:rsidRPr="005532B8">
              <w:rPr>
                <w:rFonts w:eastAsia="Arial Unicode MS"/>
                <w:b/>
                <w:kern w:val="2"/>
                <w:lang w:eastAsia="en-US"/>
              </w:rPr>
              <w:t>8 классы</w:t>
            </w:r>
          </w:p>
        </w:tc>
      </w:tr>
      <w:tr w:rsidR="00923B11" w:rsidRPr="005532B8" w:rsidTr="00531C6E">
        <w:trPr>
          <w:trHeight w:val="21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985" w:rsidRPr="005532B8" w:rsidRDefault="004C5985" w:rsidP="005532B8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русский язык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lang w:eastAsia="en-US"/>
              </w:rPr>
              <w:t>Тестирование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lang w:eastAsia="en-US"/>
              </w:rPr>
              <w:t>Тестирование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lang w:eastAsia="en-US"/>
              </w:rPr>
              <w:t>Устный экзамен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lang w:eastAsia="en-US"/>
              </w:rPr>
              <w:t>Устный экзамен</w:t>
            </w:r>
          </w:p>
        </w:tc>
      </w:tr>
      <w:tr w:rsidR="00923B11" w:rsidRPr="005532B8" w:rsidTr="00531C6E">
        <w:trPr>
          <w:trHeight w:val="36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985" w:rsidRPr="005532B8" w:rsidRDefault="004C5985" w:rsidP="005532B8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литература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C5985" w:rsidRPr="005532B8" w:rsidRDefault="004C5985" w:rsidP="005532B8">
            <w:pPr>
              <w:spacing w:line="254" w:lineRule="auto"/>
              <w:jc w:val="both"/>
              <w:rPr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C5985" w:rsidRPr="005532B8" w:rsidRDefault="004C5985" w:rsidP="005532B8">
            <w:pPr>
              <w:spacing w:line="254" w:lineRule="auto"/>
              <w:jc w:val="both"/>
              <w:rPr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EF0B19" w:rsidRPr="005532B8" w:rsidTr="00531C6E">
        <w:trPr>
          <w:trHeight w:val="36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B19" w:rsidRPr="004F5AF3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color w:val="FF0000"/>
                <w:kern w:val="2"/>
                <w:lang w:eastAsia="en-US"/>
              </w:rPr>
            </w:pPr>
            <w:r w:rsidRPr="00826CB9">
              <w:rPr>
                <w:rFonts w:eastAsia="Arial Unicode MS"/>
                <w:kern w:val="2"/>
                <w:lang w:eastAsia="en-US"/>
              </w:rPr>
              <w:t>Родной язык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0B19" w:rsidRPr="005532B8" w:rsidRDefault="00EF0B19" w:rsidP="00EF0B19">
            <w:pPr>
              <w:spacing w:line="254" w:lineRule="auto"/>
              <w:jc w:val="both"/>
              <w:rPr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0B19" w:rsidRPr="005532B8" w:rsidRDefault="00EF0B19" w:rsidP="00EF0B19">
            <w:pPr>
              <w:spacing w:line="254" w:lineRule="auto"/>
              <w:jc w:val="both"/>
              <w:rPr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0B19" w:rsidRPr="005532B8" w:rsidRDefault="00EF0B19" w:rsidP="00EF0B19">
            <w:pPr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0B19" w:rsidRPr="005532B8" w:rsidRDefault="00EF0B19" w:rsidP="00EF0B19">
            <w:pPr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EF0B19" w:rsidRPr="005532B8" w:rsidTr="00531C6E">
        <w:trPr>
          <w:trHeight w:val="36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>
              <w:rPr>
                <w:rFonts w:eastAsia="Arial Unicode MS"/>
                <w:kern w:val="2"/>
                <w:lang w:eastAsia="en-US"/>
              </w:rPr>
              <w:t>Родная литература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0B19" w:rsidRPr="005532B8" w:rsidRDefault="00EF0B19" w:rsidP="00EF0B19">
            <w:pPr>
              <w:spacing w:line="254" w:lineRule="auto"/>
              <w:jc w:val="both"/>
              <w:rPr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0B19" w:rsidRPr="005532B8" w:rsidRDefault="00EF0B19" w:rsidP="00EF0B19">
            <w:pPr>
              <w:spacing w:line="254" w:lineRule="auto"/>
              <w:jc w:val="both"/>
              <w:rPr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0B19" w:rsidRPr="005532B8" w:rsidRDefault="00EF0B19" w:rsidP="00EF0B19">
            <w:pPr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0B19" w:rsidRPr="005532B8" w:rsidRDefault="00EF0B19" w:rsidP="00EF0B19">
            <w:pPr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EF0B19" w:rsidRPr="005532B8" w:rsidTr="00531C6E">
        <w:trPr>
          <w:trHeight w:val="17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Иностранный язык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0B19" w:rsidRPr="005532B8" w:rsidRDefault="00EF0B19" w:rsidP="00EF0B19">
            <w:pPr>
              <w:spacing w:line="254" w:lineRule="auto"/>
              <w:jc w:val="both"/>
              <w:rPr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Устный экзамен</w:t>
            </w:r>
          </w:p>
        </w:tc>
      </w:tr>
      <w:tr w:rsidR="00EF0B19" w:rsidRPr="005532B8" w:rsidTr="00531C6E">
        <w:trPr>
          <w:trHeight w:val="21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математика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Контрольная работа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Контрольная работа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0B19" w:rsidRPr="005532B8" w:rsidRDefault="00EF0B19" w:rsidP="00EF0B19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0B19" w:rsidRPr="005532B8" w:rsidRDefault="00EF0B19" w:rsidP="00EF0B19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</w:p>
        </w:tc>
      </w:tr>
      <w:tr w:rsidR="00EF0B19" w:rsidRPr="005532B8" w:rsidTr="00531C6E">
        <w:trPr>
          <w:trHeight w:val="21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алгебра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Контрольная работа</w:t>
            </w:r>
          </w:p>
        </w:tc>
      </w:tr>
      <w:tr w:rsidR="00EF0B19" w:rsidRPr="005532B8" w:rsidTr="00531C6E">
        <w:trPr>
          <w:trHeight w:val="21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геометрия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EF0B19" w:rsidRPr="005532B8" w:rsidTr="00531C6E">
        <w:trPr>
          <w:trHeight w:val="21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история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 xml:space="preserve">Тест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EF0B19" w:rsidRPr="005532B8" w:rsidTr="00531C6E">
        <w:trPr>
          <w:trHeight w:val="10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география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0B19" w:rsidRPr="005532B8" w:rsidRDefault="00EF0B19" w:rsidP="00EF0B19">
            <w:pPr>
              <w:spacing w:line="254" w:lineRule="auto"/>
              <w:jc w:val="both"/>
              <w:rPr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 xml:space="preserve">Тест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тест</w:t>
            </w:r>
          </w:p>
        </w:tc>
      </w:tr>
      <w:tr w:rsidR="00EF0B19" w:rsidRPr="005532B8" w:rsidTr="00531C6E">
        <w:trPr>
          <w:trHeight w:val="24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 xml:space="preserve">биология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0B19" w:rsidRPr="005532B8" w:rsidRDefault="00EF0B19" w:rsidP="00EF0B19">
            <w:pPr>
              <w:spacing w:line="254" w:lineRule="auto"/>
              <w:jc w:val="both"/>
              <w:rPr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Тест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Контрольная работа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Контрольная работа</w:t>
            </w:r>
          </w:p>
        </w:tc>
      </w:tr>
      <w:tr w:rsidR="00EF0B19" w:rsidRPr="005532B8" w:rsidTr="00531C6E">
        <w:trPr>
          <w:trHeight w:val="35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 xml:space="preserve"> музыка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0B19" w:rsidRPr="005532B8" w:rsidRDefault="00EF0B19" w:rsidP="00EF0B19">
            <w:pPr>
              <w:spacing w:line="254" w:lineRule="auto"/>
              <w:jc w:val="both"/>
              <w:rPr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 xml:space="preserve">Годовая отметка </w:t>
            </w:r>
            <w:r w:rsidRPr="005532B8">
              <w:rPr>
                <w:rFonts w:eastAsia="Arial Unicode MS"/>
                <w:kern w:val="2"/>
                <w:lang w:eastAsia="en-US"/>
              </w:rPr>
              <w:lastRenderedPageBreak/>
              <w:t>на основе четвертных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0B19" w:rsidRPr="005532B8" w:rsidRDefault="00EF0B19" w:rsidP="00EF0B19">
            <w:pPr>
              <w:spacing w:line="254" w:lineRule="auto"/>
              <w:jc w:val="both"/>
              <w:rPr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lastRenderedPageBreak/>
              <w:t xml:space="preserve">Годовая отметка на </w:t>
            </w:r>
            <w:r w:rsidRPr="005532B8">
              <w:rPr>
                <w:rFonts w:eastAsia="Arial Unicode MS"/>
                <w:kern w:val="2"/>
                <w:lang w:eastAsia="en-US"/>
              </w:rPr>
              <w:lastRenderedPageBreak/>
              <w:t>основе четвертных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0B19" w:rsidRPr="005532B8" w:rsidRDefault="00EF0B19" w:rsidP="00EF0B19">
            <w:pPr>
              <w:spacing w:line="254" w:lineRule="auto"/>
              <w:jc w:val="both"/>
              <w:rPr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lastRenderedPageBreak/>
              <w:t xml:space="preserve">Годовая отметка </w:t>
            </w:r>
            <w:r w:rsidRPr="005532B8">
              <w:rPr>
                <w:rFonts w:eastAsia="Arial Unicode MS"/>
                <w:kern w:val="2"/>
                <w:lang w:eastAsia="en-US"/>
              </w:rPr>
              <w:lastRenderedPageBreak/>
              <w:t>на основе четвертных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lastRenderedPageBreak/>
              <w:t xml:space="preserve">Годовая </w:t>
            </w:r>
            <w:r w:rsidRPr="005532B8">
              <w:rPr>
                <w:rFonts w:eastAsia="Arial Unicode MS"/>
                <w:kern w:val="2"/>
                <w:lang w:eastAsia="en-US"/>
              </w:rPr>
              <w:lastRenderedPageBreak/>
              <w:t>отметка на основе четвертных</w:t>
            </w:r>
          </w:p>
        </w:tc>
      </w:tr>
      <w:tr w:rsidR="00EF0B19" w:rsidRPr="005532B8" w:rsidTr="00531C6E">
        <w:trPr>
          <w:trHeight w:val="243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lastRenderedPageBreak/>
              <w:t>ИЗО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0B19" w:rsidRPr="005532B8" w:rsidRDefault="00EF0B19" w:rsidP="00EF0B19">
            <w:pPr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EF0B19" w:rsidRPr="005532B8" w:rsidTr="00531C6E">
        <w:trPr>
          <w:trHeight w:val="19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физическая культура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Дифференцированный зачет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EF0B19" w:rsidRPr="005532B8" w:rsidTr="00531C6E">
        <w:trPr>
          <w:trHeight w:val="44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 xml:space="preserve">технология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Проект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EF0B19" w:rsidRPr="005532B8" w:rsidTr="00531C6E">
        <w:trPr>
          <w:trHeight w:val="44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физика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EF0B19" w:rsidRPr="005532B8" w:rsidTr="00531C6E">
        <w:trPr>
          <w:trHeight w:val="44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информатика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EF0B19" w:rsidRPr="005532B8" w:rsidTr="00531C6E">
        <w:trPr>
          <w:trHeight w:val="44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обществознание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0B19" w:rsidRPr="005532B8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 xml:space="preserve">Контрольная работа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0B19" w:rsidRPr="005532B8" w:rsidRDefault="00EF0B19" w:rsidP="00EF0B19">
            <w:pPr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 xml:space="preserve">Контрольная работа  </w:t>
            </w:r>
          </w:p>
        </w:tc>
      </w:tr>
      <w:tr w:rsidR="00826CB9" w:rsidRPr="00826CB9" w:rsidTr="00531C6E">
        <w:trPr>
          <w:trHeight w:val="44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B19" w:rsidRPr="00826CB9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proofErr w:type="spellStart"/>
            <w:r w:rsidRPr="00826CB9">
              <w:rPr>
                <w:rFonts w:eastAsia="Arial Unicode MS"/>
                <w:kern w:val="2"/>
                <w:lang w:eastAsia="en-US"/>
              </w:rPr>
              <w:t>обж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0B19" w:rsidRPr="00826CB9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0B19" w:rsidRPr="00826CB9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0B19" w:rsidRPr="00826CB9" w:rsidRDefault="00EF0B19" w:rsidP="00EF0B19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0B19" w:rsidRPr="00826CB9" w:rsidRDefault="00EF0B19" w:rsidP="00EF0B19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826CB9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</w:tbl>
    <w:p w:rsidR="008C0760" w:rsidRPr="00826CB9" w:rsidRDefault="004C5985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826CB9">
        <w:rPr>
          <w:b/>
          <w:i/>
        </w:rPr>
        <w:tab/>
      </w:r>
      <w:r w:rsidR="008C0760" w:rsidRPr="00826CB9">
        <w:rPr>
          <w:rFonts w:eastAsiaTheme="minorHAnsi"/>
          <w:lang w:eastAsia="en-US"/>
        </w:rPr>
        <w:t xml:space="preserve">Дополнительно из </w:t>
      </w:r>
      <w:proofErr w:type="gramStart"/>
      <w:r w:rsidR="008C0760" w:rsidRPr="00826CB9">
        <w:rPr>
          <w:rFonts w:eastAsiaTheme="minorHAnsi"/>
          <w:lang w:eastAsia="en-US"/>
        </w:rPr>
        <w:t>части, формируемой участниками образовательных отношений выделено</w:t>
      </w:r>
      <w:proofErr w:type="gramEnd"/>
      <w:r w:rsidR="008C0760" w:rsidRPr="00826CB9">
        <w:rPr>
          <w:rFonts w:eastAsiaTheme="minorHAnsi"/>
          <w:lang w:eastAsia="en-US"/>
        </w:rPr>
        <w:t>:</w:t>
      </w:r>
    </w:p>
    <w:p w:rsidR="008C0760" w:rsidRPr="00826CB9" w:rsidRDefault="008C0760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826CB9">
        <w:rPr>
          <w:rFonts w:eastAsiaTheme="minorHAnsi"/>
          <w:lang w:eastAsia="en-US"/>
        </w:rPr>
        <w:t>на изучение второго иностранного языка в 6-8 классах по 1 часу в неделю (34 часа в год);</w:t>
      </w:r>
    </w:p>
    <w:p w:rsidR="008C0760" w:rsidRPr="00826CB9" w:rsidRDefault="008C0760" w:rsidP="005532B8">
      <w:pPr>
        <w:ind w:firstLine="567"/>
        <w:jc w:val="both"/>
      </w:pPr>
      <w:r w:rsidRPr="00826CB9">
        <w:rPr>
          <w:rFonts w:eastAsiaTheme="minorHAnsi"/>
          <w:lang w:eastAsia="en-US"/>
        </w:rPr>
        <w:t>на изучение физкультуры в 9 классах по 1 часу в неделю (34 часа в год).</w:t>
      </w:r>
    </w:p>
    <w:p w:rsidR="008C0760" w:rsidRPr="005532B8" w:rsidRDefault="008C0760" w:rsidP="005532B8">
      <w:pPr>
        <w:ind w:firstLine="567"/>
        <w:jc w:val="both"/>
      </w:pPr>
      <w:r w:rsidRPr="005532B8">
        <w:t xml:space="preserve">Предметная область «Основы духовно-нравственной культуры народов России» основные задачи реализации содержания которой-обеспечить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государственности, реализовано </w:t>
      </w:r>
      <w:proofErr w:type="gramStart"/>
      <w:r w:rsidRPr="005532B8">
        <w:t>через</w:t>
      </w:r>
      <w:proofErr w:type="gramEnd"/>
      <w:r w:rsidRPr="005532B8">
        <w:t>:</w:t>
      </w:r>
    </w:p>
    <w:p w:rsidR="008C0760" w:rsidRPr="005532B8" w:rsidRDefault="008C0760" w:rsidP="005532B8">
      <w:pPr>
        <w:ind w:firstLine="567"/>
        <w:jc w:val="both"/>
      </w:pPr>
      <w:proofErr w:type="gramStart"/>
      <w:r w:rsidRPr="005532B8">
        <w:t>-в 5- 6 классах - литература – 10 часов, история – 6 часов, география – 3 час</w:t>
      </w:r>
      <w:r w:rsidR="0044446F">
        <w:t>а</w:t>
      </w:r>
      <w:r w:rsidRPr="005532B8">
        <w:t>, музыка – 3 час</w:t>
      </w:r>
      <w:r w:rsidR="0044446F">
        <w:t>а</w:t>
      </w:r>
      <w:r w:rsidRPr="005532B8">
        <w:t>, изобразительное искусство – 3 час</w:t>
      </w:r>
      <w:r w:rsidR="0044446F">
        <w:t>а</w:t>
      </w:r>
      <w:r w:rsidRPr="005532B8">
        <w:t>, а также в рамках реализации мероприятий плана внеурочной деятельности;</w:t>
      </w:r>
      <w:proofErr w:type="gramEnd"/>
    </w:p>
    <w:p w:rsidR="008C0760" w:rsidRPr="005532B8" w:rsidRDefault="008C0760" w:rsidP="005532B8">
      <w:pPr>
        <w:ind w:firstLine="567"/>
        <w:jc w:val="both"/>
      </w:pPr>
      <w:proofErr w:type="gramStart"/>
      <w:r w:rsidRPr="005532B8">
        <w:t>- в 7 классе - литература – 6 часов, история – 6 часов, география – 6часов, музыка – 3 часов, изобразительное искусство – 3 часов, а также в рамках реализации мероприятий плана внеурочной деятельности.</w:t>
      </w:r>
      <w:proofErr w:type="gramEnd"/>
    </w:p>
    <w:p w:rsidR="008C0760" w:rsidRPr="005532B8" w:rsidRDefault="008C0760" w:rsidP="005532B8">
      <w:pPr>
        <w:ind w:firstLine="567"/>
        <w:jc w:val="both"/>
      </w:pPr>
      <w:r w:rsidRPr="005532B8">
        <w:tab/>
        <w:t>На изучение второго иностранного языка отводится 2 часа.</w:t>
      </w:r>
    </w:p>
    <w:p w:rsidR="008C0760" w:rsidRPr="005532B8" w:rsidRDefault="008C0760" w:rsidP="005532B8">
      <w:pPr>
        <w:ind w:firstLine="567"/>
        <w:jc w:val="both"/>
      </w:pPr>
      <w:r w:rsidRPr="005532B8">
        <w:tab/>
        <w:t xml:space="preserve"> Содержательный объем особенностей регионального развития в содержание предметов составляет 10% учебного времени. </w:t>
      </w:r>
      <w:proofErr w:type="gramStart"/>
      <w:r w:rsidRPr="005532B8">
        <w:t>Региональная специфика базового компонента заключается в обновлении содержания, направленного на обеспечение безопасности жизнедеятельности школьников, в том числе информационной безопасности, финансовой, экономической, экологической, в том числе вопросов энергосбережения и правовой, в том числе антикоррупционной компетентности, на изучение учащимися региональных особенностей (краеведческих тем).</w:t>
      </w:r>
      <w:proofErr w:type="gramEnd"/>
      <w:r w:rsidRPr="005532B8">
        <w:t xml:space="preserve"> Распределение </w:t>
      </w:r>
      <w:r w:rsidRPr="005532B8">
        <w:lastRenderedPageBreak/>
        <w:t xml:space="preserve">часов на реализацию особенностей регионального компонента в содержании предметов базового компонента учебного плана на 2021-2022 учебный год (в таблице указано количество уроков, в содержание которых интегрирована региональная составляющая преподаваемого предмета). </w:t>
      </w:r>
    </w:p>
    <w:p w:rsidR="008C0760" w:rsidRPr="005532B8" w:rsidRDefault="008C0760" w:rsidP="005532B8">
      <w:pPr>
        <w:ind w:firstLine="567"/>
        <w:jc w:val="both"/>
      </w:pPr>
      <w:r w:rsidRPr="005532B8">
        <w:t>Наполнение содержания предметов региональным содержанием осуществляется модульно через проведение экскурсий, походов, выставок, концертов (</w:t>
      </w:r>
      <w:proofErr w:type="gramStart"/>
      <w:r w:rsidRPr="005532B8">
        <w:t>согласно</w:t>
      </w:r>
      <w:proofErr w:type="gramEnd"/>
      <w:r w:rsidRPr="005532B8">
        <w:t xml:space="preserve"> образовательной программы учреждения):</w:t>
      </w:r>
    </w:p>
    <w:p w:rsidR="008C0760" w:rsidRPr="005532B8" w:rsidRDefault="008C0760" w:rsidP="005532B8">
      <w:pPr>
        <w:ind w:firstLine="567"/>
        <w:jc w:val="both"/>
      </w:pPr>
      <w:r w:rsidRPr="005532B8">
        <w:t>-вопросы краеведения в 5 - 6 классах включены в учебные предметы: «Литература» - 10 часов, вопросы экологии включены в учебный предмет «География» - 3 часа, в предмет «Биология» - в объеме 3 часов учебного времени.</w:t>
      </w:r>
    </w:p>
    <w:p w:rsidR="008C0760" w:rsidRPr="00826CB9" w:rsidRDefault="008C0760" w:rsidP="005532B8">
      <w:pPr>
        <w:ind w:firstLine="567"/>
        <w:jc w:val="both"/>
      </w:pPr>
      <w:r w:rsidRPr="00826CB9">
        <w:t>- вопросы краеведения в 7 и 8 классах включены в учебные предметы: «Литература» - 6 часов учебного времени</w:t>
      </w:r>
      <w:proofErr w:type="gramStart"/>
      <w:r w:rsidRPr="00826CB9">
        <w:t>,</w:t>
      </w:r>
      <w:r w:rsidR="00FE40D9" w:rsidRPr="00826CB9">
        <w:t>г</w:t>
      </w:r>
      <w:proofErr w:type="gramEnd"/>
      <w:r w:rsidR="00FE40D9" w:rsidRPr="00826CB9">
        <w:t>еография-6 часов,</w:t>
      </w:r>
      <w:r w:rsidRPr="00826CB9">
        <w:t xml:space="preserve"> в предмет «Биология» - 3 часа учебного времени, в 9 класс</w:t>
      </w:r>
      <w:r w:rsidR="00FE40D9" w:rsidRPr="00826CB9">
        <w:t>е - «История» в объёме 6 часов;</w:t>
      </w:r>
      <w:r w:rsidRPr="00826CB9">
        <w:t xml:space="preserve"> вопросы экологии включены в учебный предмет «География», – в объеме 6 часов, в предмет «Биология» – в объеме 6 часов. </w:t>
      </w:r>
    </w:p>
    <w:p w:rsidR="008C0760" w:rsidRPr="00826CB9" w:rsidRDefault="008C0760" w:rsidP="005532B8">
      <w:pPr>
        <w:widowControl w:val="0"/>
        <w:autoSpaceDE w:val="0"/>
        <w:autoSpaceDN w:val="0"/>
        <w:adjustRightInd w:val="0"/>
        <w:ind w:firstLine="567"/>
        <w:jc w:val="both"/>
      </w:pPr>
      <w:r w:rsidRPr="00826CB9">
        <w:t xml:space="preserve">     В 6, 8, 9 классах третий час предмета «Физическая культура» вынесен за рамки аудиторной нагрузки в соответствии (СанПиН 10.5) в соответствии с СанПиНом п. 10.20.  и реализуется за счет внеурочной деятельности.</w:t>
      </w:r>
    </w:p>
    <w:p w:rsidR="008C0760" w:rsidRPr="005532B8" w:rsidRDefault="008C0760" w:rsidP="005532B8">
      <w:pPr>
        <w:widowControl w:val="0"/>
        <w:autoSpaceDE w:val="0"/>
        <w:autoSpaceDN w:val="0"/>
        <w:adjustRightInd w:val="0"/>
        <w:ind w:firstLine="567"/>
        <w:jc w:val="both"/>
      </w:pPr>
      <w:proofErr w:type="gramStart"/>
      <w:r w:rsidRPr="005532B8">
        <w:t>В соответствии с распоряжением Правительства от 25.09.2017 № 2039-р « Об утверждении «Стратегии повышения финансовой грамотности в Российской Федерации на 2017 - 2023 годы» для формирования компетенций в сфере финансовой грамотности, в целях актуализации и внедрения элементов финансовой грамотности в образовательные программы различных уровней образования в содержание учебных предметов интегрировано содержание прикладного курса «Финансовая грамотность».</w:t>
      </w:r>
      <w:proofErr w:type="gramEnd"/>
      <w:r w:rsidRPr="005532B8">
        <w:t xml:space="preserve"> Объем прикладного интегрированного курса «Финансовая грамотность» составляет 16 часов для каждого образовательного уровня и распределяется по учебным предметам следующим образом: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88"/>
        <w:gridCol w:w="1536"/>
        <w:gridCol w:w="1536"/>
        <w:gridCol w:w="1537"/>
        <w:gridCol w:w="1537"/>
        <w:gridCol w:w="1537"/>
      </w:tblGrid>
      <w:tr w:rsidR="005532B8" w:rsidRPr="005532B8" w:rsidTr="005532B8">
        <w:tc>
          <w:tcPr>
            <w:tcW w:w="1888" w:type="dxa"/>
            <w:vMerge w:val="restart"/>
          </w:tcPr>
          <w:p w:rsidR="008C0760" w:rsidRPr="005532B8" w:rsidRDefault="008C0760" w:rsidP="005532B8">
            <w:pPr>
              <w:widowControl w:val="0"/>
              <w:autoSpaceDE w:val="0"/>
              <w:autoSpaceDN w:val="0"/>
              <w:adjustRightInd w:val="0"/>
              <w:jc w:val="both"/>
            </w:pPr>
            <w:r w:rsidRPr="005532B8">
              <w:t>предметы</w:t>
            </w:r>
          </w:p>
        </w:tc>
        <w:tc>
          <w:tcPr>
            <w:tcW w:w="8023" w:type="dxa"/>
            <w:gridSpan w:val="5"/>
          </w:tcPr>
          <w:p w:rsidR="008C0760" w:rsidRPr="005532B8" w:rsidRDefault="008C0760" w:rsidP="00CB14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2B8">
              <w:t>Классы</w:t>
            </w:r>
          </w:p>
        </w:tc>
      </w:tr>
      <w:tr w:rsidR="005532B8" w:rsidRPr="005532B8" w:rsidTr="005532B8">
        <w:tc>
          <w:tcPr>
            <w:tcW w:w="1888" w:type="dxa"/>
            <w:vMerge/>
          </w:tcPr>
          <w:p w:rsidR="008C0760" w:rsidRPr="005532B8" w:rsidRDefault="008C0760" w:rsidP="005532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04" w:type="dxa"/>
          </w:tcPr>
          <w:p w:rsidR="008C0760" w:rsidRPr="005532B8" w:rsidRDefault="008C0760" w:rsidP="005532B8">
            <w:pPr>
              <w:widowControl w:val="0"/>
              <w:autoSpaceDE w:val="0"/>
              <w:autoSpaceDN w:val="0"/>
              <w:adjustRightInd w:val="0"/>
              <w:jc w:val="both"/>
            </w:pPr>
            <w:r w:rsidRPr="005532B8">
              <w:t>5</w:t>
            </w:r>
          </w:p>
        </w:tc>
        <w:tc>
          <w:tcPr>
            <w:tcW w:w="1604" w:type="dxa"/>
          </w:tcPr>
          <w:p w:rsidR="008C0760" w:rsidRPr="005532B8" w:rsidRDefault="008C0760" w:rsidP="005532B8">
            <w:pPr>
              <w:widowControl w:val="0"/>
              <w:autoSpaceDE w:val="0"/>
              <w:autoSpaceDN w:val="0"/>
              <w:adjustRightInd w:val="0"/>
              <w:jc w:val="both"/>
            </w:pPr>
            <w:r w:rsidRPr="005532B8">
              <w:t>6</w:t>
            </w:r>
          </w:p>
        </w:tc>
        <w:tc>
          <w:tcPr>
            <w:tcW w:w="1605" w:type="dxa"/>
          </w:tcPr>
          <w:p w:rsidR="008C0760" w:rsidRPr="005532B8" w:rsidRDefault="008C0760" w:rsidP="005532B8">
            <w:pPr>
              <w:widowControl w:val="0"/>
              <w:autoSpaceDE w:val="0"/>
              <w:autoSpaceDN w:val="0"/>
              <w:adjustRightInd w:val="0"/>
              <w:jc w:val="both"/>
            </w:pPr>
            <w:r w:rsidRPr="005532B8">
              <w:t>7</w:t>
            </w:r>
          </w:p>
        </w:tc>
        <w:tc>
          <w:tcPr>
            <w:tcW w:w="1605" w:type="dxa"/>
          </w:tcPr>
          <w:p w:rsidR="008C0760" w:rsidRPr="005532B8" w:rsidRDefault="008C0760" w:rsidP="005532B8">
            <w:pPr>
              <w:widowControl w:val="0"/>
              <w:autoSpaceDE w:val="0"/>
              <w:autoSpaceDN w:val="0"/>
              <w:adjustRightInd w:val="0"/>
              <w:jc w:val="both"/>
            </w:pPr>
            <w:r w:rsidRPr="005532B8">
              <w:t>8</w:t>
            </w:r>
          </w:p>
        </w:tc>
        <w:tc>
          <w:tcPr>
            <w:tcW w:w="1605" w:type="dxa"/>
          </w:tcPr>
          <w:p w:rsidR="008C0760" w:rsidRPr="005532B8" w:rsidRDefault="008C0760" w:rsidP="005532B8">
            <w:pPr>
              <w:widowControl w:val="0"/>
              <w:autoSpaceDE w:val="0"/>
              <w:autoSpaceDN w:val="0"/>
              <w:adjustRightInd w:val="0"/>
              <w:jc w:val="both"/>
            </w:pPr>
            <w:r w:rsidRPr="005532B8">
              <w:t>9</w:t>
            </w:r>
          </w:p>
        </w:tc>
      </w:tr>
      <w:tr w:rsidR="005532B8" w:rsidRPr="005532B8" w:rsidTr="005532B8">
        <w:tc>
          <w:tcPr>
            <w:tcW w:w="1888" w:type="dxa"/>
          </w:tcPr>
          <w:p w:rsidR="008C0760" w:rsidRPr="005532B8" w:rsidRDefault="008C0760" w:rsidP="005532B8">
            <w:pPr>
              <w:widowControl w:val="0"/>
              <w:autoSpaceDE w:val="0"/>
              <w:autoSpaceDN w:val="0"/>
              <w:adjustRightInd w:val="0"/>
              <w:jc w:val="both"/>
            </w:pPr>
            <w:r w:rsidRPr="005532B8">
              <w:t>Математика</w:t>
            </w:r>
          </w:p>
        </w:tc>
        <w:tc>
          <w:tcPr>
            <w:tcW w:w="1604" w:type="dxa"/>
          </w:tcPr>
          <w:p w:rsidR="008C0760" w:rsidRPr="005532B8" w:rsidRDefault="008C0760" w:rsidP="005532B8">
            <w:pPr>
              <w:widowControl w:val="0"/>
              <w:autoSpaceDE w:val="0"/>
              <w:autoSpaceDN w:val="0"/>
              <w:adjustRightInd w:val="0"/>
              <w:jc w:val="both"/>
            </w:pPr>
            <w:r w:rsidRPr="005532B8">
              <w:t>2</w:t>
            </w:r>
          </w:p>
        </w:tc>
        <w:tc>
          <w:tcPr>
            <w:tcW w:w="1604" w:type="dxa"/>
          </w:tcPr>
          <w:p w:rsidR="008C0760" w:rsidRPr="005532B8" w:rsidRDefault="008C0760" w:rsidP="005532B8">
            <w:pPr>
              <w:widowControl w:val="0"/>
              <w:autoSpaceDE w:val="0"/>
              <w:autoSpaceDN w:val="0"/>
              <w:adjustRightInd w:val="0"/>
              <w:jc w:val="both"/>
            </w:pPr>
            <w:r w:rsidRPr="005532B8">
              <w:t>1</w:t>
            </w:r>
          </w:p>
        </w:tc>
        <w:tc>
          <w:tcPr>
            <w:tcW w:w="1605" w:type="dxa"/>
          </w:tcPr>
          <w:p w:rsidR="008C0760" w:rsidRPr="005532B8" w:rsidRDefault="008C0760" w:rsidP="005532B8">
            <w:pPr>
              <w:widowControl w:val="0"/>
              <w:autoSpaceDE w:val="0"/>
              <w:autoSpaceDN w:val="0"/>
              <w:adjustRightInd w:val="0"/>
              <w:jc w:val="both"/>
            </w:pPr>
            <w:r w:rsidRPr="005532B8">
              <w:t>1</w:t>
            </w:r>
          </w:p>
        </w:tc>
        <w:tc>
          <w:tcPr>
            <w:tcW w:w="1605" w:type="dxa"/>
          </w:tcPr>
          <w:p w:rsidR="008C0760" w:rsidRPr="005532B8" w:rsidRDefault="008C0760" w:rsidP="005532B8">
            <w:pPr>
              <w:widowControl w:val="0"/>
              <w:autoSpaceDE w:val="0"/>
              <w:autoSpaceDN w:val="0"/>
              <w:adjustRightInd w:val="0"/>
              <w:jc w:val="both"/>
            </w:pPr>
            <w:r w:rsidRPr="005532B8">
              <w:t>1</w:t>
            </w:r>
          </w:p>
        </w:tc>
        <w:tc>
          <w:tcPr>
            <w:tcW w:w="1605" w:type="dxa"/>
          </w:tcPr>
          <w:p w:rsidR="008C0760" w:rsidRPr="005532B8" w:rsidRDefault="008C0760" w:rsidP="005532B8">
            <w:pPr>
              <w:widowControl w:val="0"/>
              <w:autoSpaceDE w:val="0"/>
              <w:autoSpaceDN w:val="0"/>
              <w:adjustRightInd w:val="0"/>
              <w:jc w:val="both"/>
            </w:pPr>
            <w:r w:rsidRPr="005532B8">
              <w:t>2</w:t>
            </w:r>
          </w:p>
        </w:tc>
      </w:tr>
      <w:tr w:rsidR="005532B8" w:rsidRPr="005532B8" w:rsidTr="005532B8">
        <w:tc>
          <w:tcPr>
            <w:tcW w:w="1888" w:type="dxa"/>
          </w:tcPr>
          <w:p w:rsidR="008C0760" w:rsidRPr="005532B8" w:rsidRDefault="008C0760" w:rsidP="005532B8">
            <w:pPr>
              <w:widowControl w:val="0"/>
              <w:autoSpaceDE w:val="0"/>
              <w:autoSpaceDN w:val="0"/>
              <w:adjustRightInd w:val="0"/>
              <w:jc w:val="both"/>
            </w:pPr>
            <w:r w:rsidRPr="005532B8">
              <w:t>обществознание</w:t>
            </w:r>
          </w:p>
        </w:tc>
        <w:tc>
          <w:tcPr>
            <w:tcW w:w="1604" w:type="dxa"/>
          </w:tcPr>
          <w:p w:rsidR="008C0760" w:rsidRPr="005532B8" w:rsidRDefault="008C0760" w:rsidP="005532B8">
            <w:pPr>
              <w:widowControl w:val="0"/>
              <w:autoSpaceDE w:val="0"/>
              <w:autoSpaceDN w:val="0"/>
              <w:adjustRightInd w:val="0"/>
              <w:jc w:val="both"/>
            </w:pPr>
            <w:r w:rsidRPr="005532B8">
              <w:t>-</w:t>
            </w:r>
          </w:p>
        </w:tc>
        <w:tc>
          <w:tcPr>
            <w:tcW w:w="1604" w:type="dxa"/>
          </w:tcPr>
          <w:p w:rsidR="008C0760" w:rsidRPr="005532B8" w:rsidRDefault="008C0760" w:rsidP="005532B8">
            <w:pPr>
              <w:widowControl w:val="0"/>
              <w:autoSpaceDE w:val="0"/>
              <w:autoSpaceDN w:val="0"/>
              <w:adjustRightInd w:val="0"/>
              <w:jc w:val="both"/>
            </w:pPr>
            <w:r w:rsidRPr="005532B8">
              <w:t>2</w:t>
            </w:r>
          </w:p>
        </w:tc>
        <w:tc>
          <w:tcPr>
            <w:tcW w:w="1605" w:type="dxa"/>
          </w:tcPr>
          <w:p w:rsidR="008C0760" w:rsidRPr="005532B8" w:rsidRDefault="008C0760" w:rsidP="005532B8">
            <w:pPr>
              <w:widowControl w:val="0"/>
              <w:autoSpaceDE w:val="0"/>
              <w:autoSpaceDN w:val="0"/>
              <w:adjustRightInd w:val="0"/>
              <w:jc w:val="both"/>
            </w:pPr>
            <w:r w:rsidRPr="005532B8">
              <w:t>2</w:t>
            </w:r>
          </w:p>
        </w:tc>
        <w:tc>
          <w:tcPr>
            <w:tcW w:w="1605" w:type="dxa"/>
          </w:tcPr>
          <w:p w:rsidR="008C0760" w:rsidRPr="005532B8" w:rsidRDefault="008C0760" w:rsidP="005532B8">
            <w:pPr>
              <w:widowControl w:val="0"/>
              <w:autoSpaceDE w:val="0"/>
              <w:autoSpaceDN w:val="0"/>
              <w:adjustRightInd w:val="0"/>
              <w:jc w:val="both"/>
            </w:pPr>
            <w:r w:rsidRPr="005532B8">
              <w:t>3</w:t>
            </w:r>
          </w:p>
        </w:tc>
        <w:tc>
          <w:tcPr>
            <w:tcW w:w="1605" w:type="dxa"/>
          </w:tcPr>
          <w:p w:rsidR="008C0760" w:rsidRPr="005532B8" w:rsidRDefault="008C0760" w:rsidP="005532B8">
            <w:pPr>
              <w:widowControl w:val="0"/>
              <w:autoSpaceDE w:val="0"/>
              <w:autoSpaceDN w:val="0"/>
              <w:adjustRightInd w:val="0"/>
              <w:jc w:val="both"/>
            </w:pPr>
            <w:r w:rsidRPr="005532B8">
              <w:t>2</w:t>
            </w:r>
          </w:p>
        </w:tc>
      </w:tr>
      <w:tr w:rsidR="005532B8" w:rsidRPr="005532B8" w:rsidTr="005532B8">
        <w:tc>
          <w:tcPr>
            <w:tcW w:w="1888" w:type="dxa"/>
          </w:tcPr>
          <w:p w:rsidR="008C0760" w:rsidRPr="005532B8" w:rsidRDefault="008C0760" w:rsidP="005532B8">
            <w:pPr>
              <w:widowControl w:val="0"/>
              <w:autoSpaceDE w:val="0"/>
              <w:autoSpaceDN w:val="0"/>
              <w:adjustRightInd w:val="0"/>
              <w:jc w:val="both"/>
            </w:pPr>
            <w:r w:rsidRPr="005532B8">
              <w:t>Итого за год</w:t>
            </w:r>
          </w:p>
        </w:tc>
        <w:tc>
          <w:tcPr>
            <w:tcW w:w="1604" w:type="dxa"/>
          </w:tcPr>
          <w:p w:rsidR="008C0760" w:rsidRPr="005532B8" w:rsidRDefault="008C0760" w:rsidP="005532B8">
            <w:pPr>
              <w:widowControl w:val="0"/>
              <w:autoSpaceDE w:val="0"/>
              <w:autoSpaceDN w:val="0"/>
              <w:adjustRightInd w:val="0"/>
              <w:jc w:val="both"/>
            </w:pPr>
            <w:r w:rsidRPr="005532B8">
              <w:t>2</w:t>
            </w:r>
          </w:p>
        </w:tc>
        <w:tc>
          <w:tcPr>
            <w:tcW w:w="1604" w:type="dxa"/>
          </w:tcPr>
          <w:p w:rsidR="008C0760" w:rsidRPr="005532B8" w:rsidRDefault="008C0760" w:rsidP="005532B8">
            <w:pPr>
              <w:widowControl w:val="0"/>
              <w:autoSpaceDE w:val="0"/>
              <w:autoSpaceDN w:val="0"/>
              <w:adjustRightInd w:val="0"/>
              <w:jc w:val="both"/>
            </w:pPr>
            <w:r w:rsidRPr="005532B8">
              <w:t>3</w:t>
            </w:r>
          </w:p>
        </w:tc>
        <w:tc>
          <w:tcPr>
            <w:tcW w:w="1605" w:type="dxa"/>
          </w:tcPr>
          <w:p w:rsidR="008C0760" w:rsidRPr="005532B8" w:rsidRDefault="008C0760" w:rsidP="005532B8">
            <w:pPr>
              <w:widowControl w:val="0"/>
              <w:autoSpaceDE w:val="0"/>
              <w:autoSpaceDN w:val="0"/>
              <w:adjustRightInd w:val="0"/>
              <w:jc w:val="both"/>
            </w:pPr>
            <w:r w:rsidRPr="005532B8">
              <w:t>3</w:t>
            </w:r>
          </w:p>
        </w:tc>
        <w:tc>
          <w:tcPr>
            <w:tcW w:w="1605" w:type="dxa"/>
          </w:tcPr>
          <w:p w:rsidR="008C0760" w:rsidRPr="005532B8" w:rsidRDefault="008C0760" w:rsidP="005532B8">
            <w:pPr>
              <w:widowControl w:val="0"/>
              <w:autoSpaceDE w:val="0"/>
              <w:autoSpaceDN w:val="0"/>
              <w:adjustRightInd w:val="0"/>
              <w:jc w:val="both"/>
            </w:pPr>
            <w:r w:rsidRPr="005532B8">
              <w:t>4</w:t>
            </w:r>
          </w:p>
        </w:tc>
        <w:tc>
          <w:tcPr>
            <w:tcW w:w="1605" w:type="dxa"/>
          </w:tcPr>
          <w:p w:rsidR="008C0760" w:rsidRPr="005532B8" w:rsidRDefault="008C0760" w:rsidP="005532B8">
            <w:pPr>
              <w:widowControl w:val="0"/>
              <w:autoSpaceDE w:val="0"/>
              <w:autoSpaceDN w:val="0"/>
              <w:adjustRightInd w:val="0"/>
              <w:jc w:val="both"/>
            </w:pPr>
            <w:r w:rsidRPr="005532B8">
              <w:t>4</w:t>
            </w:r>
          </w:p>
        </w:tc>
      </w:tr>
      <w:tr w:rsidR="005532B8" w:rsidRPr="005532B8" w:rsidTr="005532B8">
        <w:tc>
          <w:tcPr>
            <w:tcW w:w="1888" w:type="dxa"/>
          </w:tcPr>
          <w:p w:rsidR="008C0760" w:rsidRPr="005532B8" w:rsidRDefault="008C0760" w:rsidP="005532B8">
            <w:pPr>
              <w:widowControl w:val="0"/>
              <w:autoSpaceDE w:val="0"/>
              <w:autoSpaceDN w:val="0"/>
              <w:adjustRightInd w:val="0"/>
              <w:jc w:val="both"/>
            </w:pPr>
            <w:r w:rsidRPr="005532B8">
              <w:t>Итого по уровню обучения</w:t>
            </w:r>
          </w:p>
        </w:tc>
        <w:tc>
          <w:tcPr>
            <w:tcW w:w="8023" w:type="dxa"/>
            <w:gridSpan w:val="5"/>
          </w:tcPr>
          <w:p w:rsidR="008C0760" w:rsidRPr="005532B8" w:rsidRDefault="008C0760" w:rsidP="00CB14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2B8">
              <w:t>16</w:t>
            </w:r>
          </w:p>
        </w:tc>
      </w:tr>
    </w:tbl>
    <w:p w:rsidR="008C0760" w:rsidRPr="005532B8" w:rsidRDefault="008C0760" w:rsidP="005532B8">
      <w:pPr>
        <w:widowControl w:val="0"/>
        <w:autoSpaceDE w:val="0"/>
        <w:autoSpaceDN w:val="0"/>
        <w:adjustRightInd w:val="0"/>
        <w:ind w:firstLine="567"/>
        <w:jc w:val="both"/>
      </w:pPr>
      <w:r w:rsidRPr="005532B8">
        <w:t xml:space="preserve">Интегрированный курс «Финансовая грамотность» изучается через предметы математика, обществознание. Целью изучения является формирование активной жизненной позиции, развитие экономического образа мышления, воспитание ответственности и нравственного поведения в области экономических отношений в семье и обществе, приобретение опыта применения полученных знаний и умений для решения элементарных вопросов в области экономики семьи, умение оценивать финансовую ситуацию, выбирать наиболее подходящий вариант решения проблемы семьи. Основные содержательные линии курса: </w:t>
      </w:r>
      <w:proofErr w:type="gramStart"/>
      <w:r w:rsidR="00CB14F3">
        <w:t>-</w:t>
      </w:r>
      <w:r w:rsidRPr="005532B8">
        <w:t>Д</w:t>
      </w:r>
      <w:proofErr w:type="gramEnd"/>
      <w:r w:rsidRPr="005532B8">
        <w:t xml:space="preserve">еньги, их история, виды, функции; </w:t>
      </w:r>
      <w:r w:rsidR="00CB14F3">
        <w:t xml:space="preserve"> -</w:t>
      </w:r>
      <w:r w:rsidRPr="005532B8">
        <w:t xml:space="preserve"> Семейный бюджет; </w:t>
      </w:r>
      <w:r w:rsidR="00CB14F3">
        <w:t xml:space="preserve">   -</w:t>
      </w:r>
      <w:r w:rsidRPr="005532B8">
        <w:t xml:space="preserve">Экономические отношения семьи и государства; </w:t>
      </w:r>
      <w:r w:rsidR="00CB14F3">
        <w:t>-</w:t>
      </w:r>
      <w:r w:rsidRPr="005532B8">
        <w:t>Семья и финансовый бизнес;</w:t>
      </w:r>
      <w:r w:rsidR="00CB14F3">
        <w:t xml:space="preserve">                          </w:t>
      </w:r>
      <w:r w:rsidRPr="005532B8">
        <w:t xml:space="preserve"> </w:t>
      </w:r>
      <w:r w:rsidR="00CB14F3">
        <w:t>-</w:t>
      </w:r>
      <w:r w:rsidRPr="005532B8">
        <w:t xml:space="preserve">Собственный бизнес. </w:t>
      </w:r>
    </w:p>
    <w:p w:rsidR="008C0760" w:rsidRPr="005532B8" w:rsidRDefault="008C0760" w:rsidP="00CB14F3">
      <w:pPr>
        <w:widowControl w:val="0"/>
        <w:autoSpaceDE w:val="0"/>
        <w:autoSpaceDN w:val="0"/>
        <w:adjustRightInd w:val="0"/>
        <w:ind w:firstLine="567"/>
        <w:jc w:val="both"/>
      </w:pPr>
      <w:r w:rsidRPr="005532B8">
        <w:t xml:space="preserve">Интеграция антикоррупционного просвещения учащихся наиболее эффективна при включении в содержание учебных предметов «История», «Обществознание», «Литература». Это обеспечивает тесную связь теоретических знаний в части правового воспитания и образования учащихся с практическим опытом их реализации. Позволяет обобщить знания по ряду учебных предметов с целью формирования компетенций поведения в условиях конфликтных и </w:t>
      </w:r>
      <w:proofErr w:type="spellStart"/>
      <w:r w:rsidRPr="005532B8">
        <w:t>антиправовых</w:t>
      </w:r>
      <w:proofErr w:type="spellEnd"/>
      <w:r w:rsidRPr="005532B8">
        <w:t xml:space="preserve"> ситуаций. Обеспечивает возможность конкретизации нравственно-этических категорий через художественные образы. Это позволяет достичь присвоения ценностных и поведенческих ориентиров посредством приобретения знаний об обществе, государстве и праве, в том числе и о коррупции как социально-юридическом явлении, сформировать чувство уважения к закону, развивая компетенция межличностного взаимодействия, систему ценностных ориентиров, за </w:t>
      </w:r>
      <w:r w:rsidRPr="005532B8">
        <w:lastRenderedPageBreak/>
        <w:t>основу которых принимается нравственно-правовое регулирование общественной жизни, формируются навыки примене</w:t>
      </w:r>
      <w:r w:rsidR="00CB14F3">
        <w:t>ния гражданско-правовых знаний.</w:t>
      </w:r>
    </w:p>
    <w:p w:rsidR="008C0760" w:rsidRPr="005532B8" w:rsidRDefault="008C0760" w:rsidP="005532B8">
      <w:pPr>
        <w:widowControl w:val="0"/>
        <w:autoSpaceDE w:val="0"/>
        <w:autoSpaceDN w:val="0"/>
        <w:adjustRightInd w:val="0"/>
        <w:ind w:firstLine="567"/>
        <w:jc w:val="both"/>
      </w:pPr>
      <w:proofErr w:type="gramStart"/>
      <w:r w:rsidRPr="005532B8">
        <w:t xml:space="preserve">В соответствии с распоряжением Правительства Российской Федерации от 29.01.2019 №98-р, в школе организована работа по антикоррупционному просвещению обучающихся на предметном и </w:t>
      </w:r>
      <w:proofErr w:type="spellStart"/>
      <w:r w:rsidRPr="005532B8">
        <w:t>метапредметном</w:t>
      </w:r>
      <w:proofErr w:type="spellEnd"/>
      <w:r w:rsidRPr="005532B8">
        <w:t xml:space="preserve"> уровнях.</w:t>
      </w:r>
      <w:proofErr w:type="gramEnd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97"/>
        <w:gridCol w:w="3976"/>
        <w:gridCol w:w="4098"/>
      </w:tblGrid>
      <w:tr w:rsidR="005532B8" w:rsidRPr="005532B8" w:rsidTr="005532B8">
        <w:tc>
          <w:tcPr>
            <w:tcW w:w="1555" w:type="dxa"/>
          </w:tcPr>
          <w:p w:rsidR="008C0760" w:rsidRPr="005532B8" w:rsidRDefault="008C0760" w:rsidP="005532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10" w:type="dxa"/>
          </w:tcPr>
          <w:p w:rsidR="008C0760" w:rsidRPr="005532B8" w:rsidRDefault="008C0760" w:rsidP="005532B8">
            <w:pPr>
              <w:widowControl w:val="0"/>
              <w:autoSpaceDE w:val="0"/>
              <w:autoSpaceDN w:val="0"/>
              <w:adjustRightInd w:val="0"/>
              <w:jc w:val="both"/>
            </w:pPr>
            <w:r w:rsidRPr="005532B8">
              <w:t>Предметный уровень</w:t>
            </w:r>
          </w:p>
        </w:tc>
        <w:tc>
          <w:tcPr>
            <w:tcW w:w="4246" w:type="dxa"/>
          </w:tcPr>
          <w:p w:rsidR="008C0760" w:rsidRPr="005532B8" w:rsidRDefault="008C0760" w:rsidP="005532B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5532B8">
              <w:t>Метапредметный</w:t>
            </w:r>
            <w:proofErr w:type="spellEnd"/>
            <w:r w:rsidRPr="005532B8">
              <w:t xml:space="preserve"> уровень</w:t>
            </w:r>
          </w:p>
        </w:tc>
      </w:tr>
      <w:tr w:rsidR="005532B8" w:rsidRPr="005532B8" w:rsidTr="005532B8">
        <w:tc>
          <w:tcPr>
            <w:tcW w:w="1555" w:type="dxa"/>
          </w:tcPr>
          <w:p w:rsidR="008C0760" w:rsidRPr="005532B8" w:rsidRDefault="008C0760" w:rsidP="005532B8">
            <w:pPr>
              <w:widowControl w:val="0"/>
              <w:autoSpaceDE w:val="0"/>
              <w:autoSpaceDN w:val="0"/>
              <w:adjustRightInd w:val="0"/>
              <w:jc w:val="both"/>
            </w:pPr>
            <w:r w:rsidRPr="005532B8">
              <w:t>ООО</w:t>
            </w:r>
          </w:p>
        </w:tc>
        <w:tc>
          <w:tcPr>
            <w:tcW w:w="4110" w:type="dxa"/>
          </w:tcPr>
          <w:p w:rsidR="008C0760" w:rsidRPr="005532B8" w:rsidRDefault="008C0760" w:rsidP="005532B8">
            <w:pPr>
              <w:widowControl w:val="0"/>
              <w:autoSpaceDE w:val="0"/>
              <w:autoSpaceDN w:val="0"/>
              <w:adjustRightInd w:val="0"/>
              <w:jc w:val="both"/>
            </w:pPr>
            <w:r w:rsidRPr="005532B8">
              <w:t>Через содержание предметов «Обществознание», «Литература», ОДНКНР</w:t>
            </w:r>
          </w:p>
        </w:tc>
        <w:tc>
          <w:tcPr>
            <w:tcW w:w="4246" w:type="dxa"/>
          </w:tcPr>
          <w:p w:rsidR="008C0760" w:rsidRPr="005532B8" w:rsidRDefault="008C0760" w:rsidP="005532B8">
            <w:pPr>
              <w:widowControl w:val="0"/>
              <w:autoSpaceDE w:val="0"/>
              <w:autoSpaceDN w:val="0"/>
              <w:adjustRightInd w:val="0"/>
              <w:jc w:val="both"/>
            </w:pPr>
            <w:r w:rsidRPr="005532B8">
              <w:t xml:space="preserve">формирование </w:t>
            </w:r>
            <w:proofErr w:type="spellStart"/>
            <w:r w:rsidRPr="005532B8">
              <w:t>психо</w:t>
            </w:r>
            <w:proofErr w:type="spellEnd"/>
            <w:r w:rsidRPr="005532B8">
              <w:t>-эмоционального неприятия неправомерного, в том числе коррупционного поведения; ·стимулирование мотивации к поведению, соответствующему нравственным устоям и правовым нормам.</w:t>
            </w:r>
          </w:p>
        </w:tc>
      </w:tr>
    </w:tbl>
    <w:p w:rsidR="004C5985" w:rsidRPr="005532B8" w:rsidRDefault="004C5985" w:rsidP="00CB14F3">
      <w:pPr>
        <w:pStyle w:val="a4"/>
        <w:tabs>
          <w:tab w:val="left" w:pos="0"/>
        </w:tabs>
        <w:ind w:firstLine="0"/>
        <w:jc w:val="both"/>
        <w:rPr>
          <w:spacing w:val="2"/>
        </w:rPr>
      </w:pPr>
    </w:p>
    <w:p w:rsidR="004C5985" w:rsidRPr="005532B8" w:rsidRDefault="004C5985" w:rsidP="005532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32B8">
        <w:rPr>
          <w:rFonts w:ascii="Times New Roman" w:hAnsi="Times New Roman" w:cs="Times New Roman"/>
          <w:sz w:val="24"/>
          <w:szCs w:val="24"/>
        </w:rPr>
        <w:t>Обучение на ступени основного общего образования осуществляется под руководством педагогов всеми обучающимися самостоятельных проектных, исследовательских, практико-ориентированных работ в ходе внеаудиторной деятельности</w:t>
      </w:r>
      <w:r w:rsidR="007E5FBC" w:rsidRPr="005532B8">
        <w:rPr>
          <w:rFonts w:ascii="Times New Roman" w:hAnsi="Times New Roman" w:cs="Times New Roman"/>
          <w:sz w:val="24"/>
          <w:szCs w:val="24"/>
        </w:rPr>
        <w:t>.</w:t>
      </w:r>
    </w:p>
    <w:p w:rsidR="00164214" w:rsidRPr="005532B8" w:rsidRDefault="00164214" w:rsidP="005532B8">
      <w:pPr>
        <w:widowControl w:val="0"/>
        <w:autoSpaceDE w:val="0"/>
        <w:autoSpaceDN w:val="0"/>
        <w:adjustRightInd w:val="0"/>
        <w:ind w:right="-1" w:firstLine="283"/>
        <w:jc w:val="both"/>
        <w:rPr>
          <w:b/>
          <w:bCs/>
        </w:rPr>
      </w:pPr>
      <w:proofErr w:type="gramStart"/>
      <w:r w:rsidRPr="005532B8">
        <w:t>План внеурочной деятельности для обучающихся основного  общего образования составлен с учетом интересов обучающихся, этнокультурных, региональных особенностей, возможностей</w:t>
      </w:r>
      <w:proofErr w:type="gramEnd"/>
    </w:p>
    <w:p w:rsidR="00164214" w:rsidRPr="005532B8" w:rsidRDefault="00164214" w:rsidP="005532B8">
      <w:pPr>
        <w:pStyle w:val="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5532B8">
        <w:rPr>
          <w:sz w:val="24"/>
          <w:szCs w:val="24"/>
        </w:rPr>
        <w:t>Регулярные занятия проводятся с четко фиксируемой периодичностью (секции, кружки, мастерские, детские общественные объединения, классные часы).</w:t>
      </w:r>
    </w:p>
    <w:p w:rsidR="00164214" w:rsidRPr="005532B8" w:rsidRDefault="00164214" w:rsidP="005532B8">
      <w:pPr>
        <w:pStyle w:val="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proofErr w:type="gramStart"/>
      <w:r w:rsidRPr="005532B8">
        <w:rPr>
          <w:sz w:val="24"/>
          <w:szCs w:val="24"/>
        </w:rPr>
        <w:t>Нерегулярные внеурочные занятия (походы выходного дня, дни памяти, игры, турниры, конкурсы, предметные недели, праздники, акции, проекты, социальные практики) проходят в соответствии с планом воспитательной работы классных руководителей и общеобразовательного учреждения.</w:t>
      </w:r>
      <w:proofErr w:type="gramEnd"/>
    </w:p>
    <w:p w:rsidR="00164214" w:rsidRPr="005532B8" w:rsidRDefault="00164214" w:rsidP="005532B8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5532B8">
        <w:rPr>
          <w:b/>
          <w:bCs/>
        </w:rPr>
        <w:t>Внеурочная деятельность реализует дополнительные образовательные программы в соответствии с образовательной программой и планом работы школы</w:t>
      </w:r>
      <w:proofErr w:type="gramStart"/>
      <w:r w:rsidRPr="005532B8">
        <w:rPr>
          <w:b/>
          <w:bCs/>
        </w:rPr>
        <w:t>.</w:t>
      </w:r>
      <w:proofErr w:type="gramEnd"/>
      <w:r w:rsidRPr="005532B8">
        <w:t xml:space="preserve"> (</w:t>
      </w:r>
      <w:proofErr w:type="gramStart"/>
      <w:r w:rsidRPr="005532B8">
        <w:t>с</w:t>
      </w:r>
      <w:proofErr w:type="gramEnd"/>
      <w:r w:rsidRPr="005532B8">
        <w:t>м. Приложение №</w:t>
      </w:r>
      <w:r w:rsidR="00E40E66" w:rsidRPr="005532B8">
        <w:t>3</w:t>
      </w:r>
      <w:r w:rsidRPr="005532B8">
        <w:t>)</w:t>
      </w:r>
    </w:p>
    <w:p w:rsidR="004C5985" w:rsidRDefault="004C5985" w:rsidP="006E3AA3">
      <w:pPr>
        <w:jc w:val="both"/>
      </w:pPr>
    </w:p>
    <w:p w:rsidR="00A3759F" w:rsidRDefault="00A3759F" w:rsidP="006E3AA3">
      <w:pPr>
        <w:jc w:val="both"/>
      </w:pPr>
    </w:p>
    <w:p w:rsidR="00A3759F" w:rsidRDefault="00A3759F" w:rsidP="006E3AA3">
      <w:pPr>
        <w:jc w:val="both"/>
      </w:pPr>
    </w:p>
    <w:p w:rsidR="00A3759F" w:rsidRDefault="00A3759F" w:rsidP="006E3AA3">
      <w:pPr>
        <w:jc w:val="both"/>
      </w:pPr>
    </w:p>
    <w:p w:rsidR="00A3759F" w:rsidRDefault="00A3759F" w:rsidP="006E3AA3">
      <w:pPr>
        <w:jc w:val="both"/>
      </w:pPr>
    </w:p>
    <w:p w:rsidR="00A3759F" w:rsidRDefault="00A3759F" w:rsidP="006E3AA3">
      <w:pPr>
        <w:jc w:val="both"/>
      </w:pPr>
    </w:p>
    <w:p w:rsidR="00A3759F" w:rsidRDefault="00A3759F" w:rsidP="006E3AA3">
      <w:pPr>
        <w:jc w:val="both"/>
      </w:pPr>
    </w:p>
    <w:p w:rsidR="00A3759F" w:rsidRDefault="00A3759F" w:rsidP="006E3AA3">
      <w:pPr>
        <w:jc w:val="both"/>
      </w:pPr>
    </w:p>
    <w:p w:rsidR="00A3759F" w:rsidRDefault="00A3759F" w:rsidP="006E3AA3">
      <w:pPr>
        <w:jc w:val="both"/>
      </w:pPr>
    </w:p>
    <w:p w:rsidR="00524133" w:rsidRDefault="00524133" w:rsidP="006E3AA3">
      <w:pPr>
        <w:jc w:val="both"/>
      </w:pPr>
    </w:p>
    <w:p w:rsidR="00524133" w:rsidRDefault="00524133" w:rsidP="006E3AA3">
      <w:pPr>
        <w:jc w:val="both"/>
      </w:pPr>
    </w:p>
    <w:p w:rsidR="00524133" w:rsidRDefault="00524133" w:rsidP="006E3AA3">
      <w:pPr>
        <w:jc w:val="both"/>
      </w:pPr>
    </w:p>
    <w:p w:rsidR="00524133" w:rsidRDefault="00524133" w:rsidP="006E3AA3">
      <w:pPr>
        <w:jc w:val="both"/>
      </w:pPr>
    </w:p>
    <w:p w:rsidR="00524133" w:rsidRDefault="00524133" w:rsidP="006E3AA3">
      <w:pPr>
        <w:jc w:val="both"/>
      </w:pPr>
    </w:p>
    <w:p w:rsidR="00524133" w:rsidRDefault="00524133" w:rsidP="006E3AA3">
      <w:pPr>
        <w:jc w:val="both"/>
      </w:pPr>
    </w:p>
    <w:p w:rsidR="00524133" w:rsidRDefault="00524133" w:rsidP="006E3AA3">
      <w:pPr>
        <w:jc w:val="both"/>
      </w:pPr>
    </w:p>
    <w:p w:rsidR="00524133" w:rsidRDefault="00524133" w:rsidP="006E3AA3">
      <w:pPr>
        <w:jc w:val="both"/>
      </w:pPr>
    </w:p>
    <w:p w:rsidR="00A3759F" w:rsidRPr="006E3AA3" w:rsidRDefault="00A3759F" w:rsidP="006E3AA3">
      <w:pPr>
        <w:jc w:val="both"/>
      </w:pPr>
    </w:p>
    <w:p w:rsidR="004C5985" w:rsidRPr="005532B8" w:rsidRDefault="004C5985" w:rsidP="006E3AA3">
      <w:pPr>
        <w:tabs>
          <w:tab w:val="left" w:pos="284"/>
        </w:tabs>
        <w:ind w:firstLine="885"/>
        <w:jc w:val="center"/>
        <w:rPr>
          <w:rFonts w:cs="Aharoni"/>
          <w:b/>
          <w:i/>
        </w:rPr>
      </w:pPr>
      <w:r w:rsidRPr="005532B8">
        <w:rPr>
          <w:rFonts w:cs="Aharoni"/>
          <w:b/>
          <w:i/>
        </w:rPr>
        <w:t>Среднее общее образование</w:t>
      </w:r>
    </w:p>
    <w:p w:rsidR="007E5FBC" w:rsidRPr="005532B8" w:rsidRDefault="004C5985" w:rsidP="006E3AA3">
      <w:pPr>
        <w:widowControl w:val="0"/>
        <w:autoSpaceDE w:val="0"/>
        <w:autoSpaceDN w:val="0"/>
        <w:adjustRightInd w:val="0"/>
        <w:ind w:firstLine="567"/>
        <w:jc w:val="center"/>
        <w:rPr>
          <w:rFonts w:cs="Aharoni"/>
          <w:b/>
          <w:i/>
        </w:rPr>
      </w:pPr>
      <w:r w:rsidRPr="005532B8">
        <w:rPr>
          <w:rFonts w:cs="Aharoni"/>
          <w:b/>
          <w:i/>
        </w:rPr>
        <w:t>Особенности организации обучения</w:t>
      </w:r>
    </w:p>
    <w:p w:rsidR="007E5FBC" w:rsidRPr="005532B8" w:rsidRDefault="007E5FBC" w:rsidP="005532B8">
      <w:pPr>
        <w:widowControl w:val="0"/>
        <w:autoSpaceDE w:val="0"/>
        <w:autoSpaceDN w:val="0"/>
        <w:adjustRightInd w:val="0"/>
        <w:ind w:firstLine="567"/>
        <w:jc w:val="both"/>
      </w:pPr>
      <w:r w:rsidRPr="005532B8">
        <w:t>Обучение в 10</w:t>
      </w:r>
      <w:r w:rsidR="0050677D" w:rsidRPr="005532B8">
        <w:t>-11</w:t>
      </w:r>
      <w:r w:rsidRPr="005532B8">
        <w:t xml:space="preserve"> классах осуществляется на основе федеральных государственных образовательных стандартов среднего общего образования.</w:t>
      </w:r>
    </w:p>
    <w:p w:rsidR="004C5985" w:rsidRPr="005532B8" w:rsidRDefault="007E5FBC" w:rsidP="005532B8">
      <w:pPr>
        <w:tabs>
          <w:tab w:val="left" w:pos="284"/>
        </w:tabs>
        <w:jc w:val="both"/>
      </w:pPr>
      <w:r w:rsidRPr="005532B8">
        <w:tab/>
      </w:r>
      <w:r w:rsidRPr="005532B8">
        <w:tab/>
      </w:r>
      <w:r w:rsidR="004C5985" w:rsidRPr="005532B8">
        <w:t xml:space="preserve">   Целями реализации основной образовательной программы среднего общего образования являются:</w:t>
      </w:r>
    </w:p>
    <w:p w:rsidR="004C5985" w:rsidRPr="005532B8" w:rsidRDefault="004C5985" w:rsidP="005532B8">
      <w:pPr>
        <w:pStyle w:val="a"/>
        <w:spacing w:line="240" w:lineRule="auto"/>
        <w:rPr>
          <w:sz w:val="24"/>
          <w:szCs w:val="24"/>
        </w:rPr>
      </w:pPr>
      <w:r w:rsidRPr="005532B8">
        <w:rPr>
          <w:sz w:val="24"/>
          <w:szCs w:val="24"/>
        </w:rPr>
        <w:lastRenderedPageBreak/>
        <w:t>становление и развитие личности обучающегося в ее самобытности</w:t>
      </w:r>
      <w:r w:rsidRPr="005532B8">
        <w:rPr>
          <w:sz w:val="24"/>
          <w:szCs w:val="24"/>
          <w:lang w:val="ru-RU"/>
        </w:rPr>
        <w:t xml:space="preserve"> </w:t>
      </w:r>
      <w:r w:rsidRPr="005532B8">
        <w:rPr>
          <w:sz w:val="24"/>
          <w:szCs w:val="24"/>
        </w:rPr>
        <w:t>и уникальности, осознание собственной индивидуальности, появление жизненных планов, готовность к самоопределению;</w:t>
      </w:r>
    </w:p>
    <w:p w:rsidR="004C5985" w:rsidRPr="005532B8" w:rsidRDefault="004C5985" w:rsidP="005532B8">
      <w:pPr>
        <w:pStyle w:val="a"/>
        <w:spacing w:line="240" w:lineRule="auto"/>
        <w:rPr>
          <w:sz w:val="24"/>
          <w:szCs w:val="24"/>
        </w:rPr>
      </w:pPr>
      <w:r w:rsidRPr="005532B8">
        <w:rPr>
          <w:sz w:val="24"/>
          <w:szCs w:val="24"/>
        </w:rPr>
        <w:t>достижение выпускниками планируемых результатов: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индивидуальной образовательной траектор</w:t>
      </w:r>
      <w:r w:rsidR="00780143" w:rsidRPr="005532B8">
        <w:rPr>
          <w:sz w:val="24"/>
          <w:szCs w:val="24"/>
          <w:lang w:val="ru-RU"/>
        </w:rPr>
        <w:t>ией</w:t>
      </w:r>
      <w:r w:rsidRPr="005532B8">
        <w:rPr>
          <w:sz w:val="24"/>
          <w:szCs w:val="24"/>
        </w:rPr>
        <w:t xml:space="preserve"> развития и состоянием</w:t>
      </w:r>
      <w:r w:rsidRPr="005532B8">
        <w:rPr>
          <w:sz w:val="24"/>
          <w:szCs w:val="24"/>
          <w:lang w:val="ru-RU"/>
        </w:rPr>
        <w:t xml:space="preserve"> </w:t>
      </w:r>
      <w:r w:rsidRPr="005532B8">
        <w:rPr>
          <w:sz w:val="24"/>
          <w:szCs w:val="24"/>
        </w:rPr>
        <w:t>здоровья.</w:t>
      </w:r>
    </w:p>
    <w:p w:rsidR="004C5985" w:rsidRPr="005532B8" w:rsidRDefault="004C5985" w:rsidP="005532B8">
      <w:pPr>
        <w:ind w:firstLine="284"/>
        <w:jc w:val="both"/>
      </w:pPr>
      <w:r w:rsidRPr="005532B8">
        <w:t>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основных задач:</w:t>
      </w:r>
    </w:p>
    <w:p w:rsidR="004C5985" w:rsidRPr="005532B8" w:rsidRDefault="004C5985" w:rsidP="005532B8">
      <w:pPr>
        <w:pStyle w:val="a"/>
        <w:spacing w:line="240" w:lineRule="auto"/>
        <w:rPr>
          <w:sz w:val="24"/>
          <w:szCs w:val="24"/>
        </w:rPr>
      </w:pPr>
      <w:r w:rsidRPr="005532B8">
        <w:rPr>
          <w:sz w:val="24"/>
          <w:szCs w:val="24"/>
        </w:rPr>
        <w:t xml:space="preserve">формирование российской гражданской идентичности обучающихся; </w:t>
      </w:r>
    </w:p>
    <w:p w:rsidR="004C5985" w:rsidRPr="005532B8" w:rsidRDefault="004C5985" w:rsidP="005532B8">
      <w:pPr>
        <w:pStyle w:val="a"/>
        <w:spacing w:line="240" w:lineRule="auto"/>
        <w:rPr>
          <w:sz w:val="24"/>
          <w:szCs w:val="24"/>
        </w:rPr>
      </w:pPr>
      <w:r w:rsidRPr="005532B8">
        <w:rPr>
          <w:sz w:val="24"/>
          <w:szCs w:val="24"/>
        </w:rPr>
        <w:t>сохранение и развитие культурного разнообразия и языкового наследия многонационального народа Российской Федерации, реализация</w:t>
      </w:r>
      <w:r w:rsidRPr="005532B8">
        <w:rPr>
          <w:sz w:val="24"/>
          <w:szCs w:val="24"/>
          <w:lang w:val="ru-RU"/>
        </w:rPr>
        <w:t xml:space="preserve"> </w:t>
      </w:r>
      <w:r w:rsidRPr="005532B8">
        <w:rPr>
          <w:sz w:val="24"/>
          <w:szCs w:val="24"/>
        </w:rPr>
        <w:t>права на изучение родного языка, овладение духовными ценностями и культурой многонационального народа России;</w:t>
      </w:r>
    </w:p>
    <w:p w:rsidR="004C5985" w:rsidRPr="005532B8" w:rsidRDefault="004C5985" w:rsidP="005532B8">
      <w:pPr>
        <w:pStyle w:val="a"/>
        <w:spacing w:line="240" w:lineRule="auto"/>
        <w:rPr>
          <w:sz w:val="24"/>
          <w:szCs w:val="24"/>
        </w:rPr>
      </w:pPr>
      <w:r w:rsidRPr="005532B8">
        <w:rPr>
          <w:sz w:val="24"/>
          <w:szCs w:val="24"/>
        </w:rPr>
        <w:t>обеспечение равных возможностей получения качественного среднего общего образования;</w:t>
      </w:r>
    </w:p>
    <w:p w:rsidR="004C5985" w:rsidRPr="005532B8" w:rsidRDefault="004C5985" w:rsidP="005532B8">
      <w:pPr>
        <w:pStyle w:val="a"/>
        <w:spacing w:line="240" w:lineRule="auto"/>
        <w:rPr>
          <w:sz w:val="24"/>
          <w:szCs w:val="24"/>
        </w:rPr>
      </w:pPr>
      <w:r w:rsidRPr="005532B8">
        <w:rPr>
          <w:sz w:val="24"/>
          <w:szCs w:val="24"/>
        </w:rPr>
        <w:t>обеспечение достижения обучающимися образовательных результатов в соответствии с требованиями, установленными Государственным образовательным стандартом среднего общего образования;</w:t>
      </w:r>
    </w:p>
    <w:p w:rsidR="004C5985" w:rsidRPr="005532B8" w:rsidRDefault="004C5985" w:rsidP="005532B8">
      <w:pPr>
        <w:pStyle w:val="a"/>
        <w:spacing w:line="240" w:lineRule="auto"/>
        <w:rPr>
          <w:sz w:val="24"/>
          <w:szCs w:val="24"/>
        </w:rPr>
      </w:pPr>
      <w:r w:rsidRPr="005532B8">
        <w:rPr>
          <w:sz w:val="24"/>
          <w:szCs w:val="24"/>
        </w:rPr>
        <w:t>обеспечение реализации бесплатного образования на уровне среднего общего образования в объеме основной образовательной программы, предусматривающей изучение обязательных учебных предметов, входящих в учебный план (учебных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уровне), а также внеурочную деятельность;</w:t>
      </w:r>
    </w:p>
    <w:p w:rsidR="004C5985" w:rsidRPr="005532B8" w:rsidRDefault="004C5985" w:rsidP="005532B8">
      <w:pPr>
        <w:pStyle w:val="a"/>
        <w:spacing w:line="240" w:lineRule="auto"/>
        <w:rPr>
          <w:sz w:val="24"/>
          <w:szCs w:val="24"/>
        </w:rPr>
      </w:pPr>
      <w:r w:rsidRPr="005532B8">
        <w:rPr>
          <w:sz w:val="24"/>
          <w:szCs w:val="24"/>
        </w:rPr>
        <w:t>установление требований к воспитанию и социализации обучающихся, их самоидентификации посредством личностно и общественно значимой деятельности, социального и гражданского становления, осознанного выбора профессии, понимание значения профессиональной деятельности для человека и общества, в том числе через реализацию образовательных программ, входящих в основную образовательную программу;</w:t>
      </w:r>
    </w:p>
    <w:p w:rsidR="004C5985" w:rsidRPr="005532B8" w:rsidRDefault="004C5985" w:rsidP="005532B8">
      <w:pPr>
        <w:pStyle w:val="a"/>
        <w:spacing w:line="240" w:lineRule="auto"/>
        <w:rPr>
          <w:sz w:val="24"/>
          <w:szCs w:val="24"/>
        </w:rPr>
      </w:pPr>
      <w:r w:rsidRPr="005532B8">
        <w:rPr>
          <w:sz w:val="24"/>
          <w:szCs w:val="24"/>
        </w:rPr>
        <w:t>обеспечение преемственности основных образовательных программ начального общего, основного общего, ср</w:t>
      </w:r>
      <w:r w:rsidR="006148D3">
        <w:rPr>
          <w:sz w:val="24"/>
          <w:szCs w:val="24"/>
        </w:rPr>
        <w:t>еднего общего</w:t>
      </w:r>
      <w:r w:rsidRPr="005532B8">
        <w:rPr>
          <w:sz w:val="24"/>
          <w:szCs w:val="24"/>
        </w:rPr>
        <w:t xml:space="preserve"> образования; </w:t>
      </w:r>
    </w:p>
    <w:p w:rsidR="004C5985" w:rsidRPr="005532B8" w:rsidRDefault="004C5985" w:rsidP="005532B8">
      <w:pPr>
        <w:pStyle w:val="a"/>
        <w:spacing w:line="240" w:lineRule="auto"/>
        <w:rPr>
          <w:sz w:val="24"/>
          <w:szCs w:val="24"/>
        </w:rPr>
      </w:pPr>
      <w:r w:rsidRPr="005532B8">
        <w:rPr>
          <w:sz w:val="24"/>
          <w:szCs w:val="24"/>
        </w:rPr>
        <w:t>развитие государственно-общественного управления в образовании;</w:t>
      </w:r>
    </w:p>
    <w:p w:rsidR="004C5985" w:rsidRPr="005532B8" w:rsidRDefault="004C5985" w:rsidP="005532B8">
      <w:pPr>
        <w:pStyle w:val="a"/>
        <w:spacing w:line="240" w:lineRule="auto"/>
        <w:rPr>
          <w:sz w:val="24"/>
          <w:szCs w:val="24"/>
        </w:rPr>
      </w:pPr>
      <w:r w:rsidRPr="005532B8">
        <w:rPr>
          <w:sz w:val="24"/>
          <w:szCs w:val="24"/>
        </w:rPr>
        <w:t xml:space="preserve">формирование основ оценки результатов освоения обучающимися основной образовательной программы, деятельности педагогических работников, организаций, осуществляющих образовательную деятельность; </w:t>
      </w:r>
    </w:p>
    <w:p w:rsidR="004C5985" w:rsidRPr="005532B8" w:rsidRDefault="004C5985" w:rsidP="005532B8">
      <w:pPr>
        <w:pStyle w:val="a"/>
        <w:spacing w:line="240" w:lineRule="auto"/>
        <w:rPr>
          <w:noProof/>
          <w:sz w:val="24"/>
          <w:szCs w:val="24"/>
        </w:rPr>
      </w:pPr>
      <w:r w:rsidRPr="005532B8">
        <w:rPr>
          <w:sz w:val="24"/>
          <w:szCs w:val="24"/>
        </w:rPr>
        <w:t>создание</w:t>
      </w:r>
      <w:r w:rsidRPr="005532B8">
        <w:rPr>
          <w:noProof/>
          <w:sz w:val="24"/>
          <w:szCs w:val="24"/>
        </w:rPr>
        <w:t xml:space="preserve"> условий для развития и самореализации обучающихся, для формирования здорового, безопасного и экологически целесообразного образа жизни обучающихся.</w:t>
      </w:r>
    </w:p>
    <w:p w:rsidR="004C5985" w:rsidRPr="005532B8" w:rsidRDefault="004C5985" w:rsidP="005532B8">
      <w:pPr>
        <w:widowControl w:val="0"/>
        <w:autoSpaceDE w:val="0"/>
        <w:autoSpaceDN w:val="0"/>
        <w:adjustRightInd w:val="0"/>
        <w:ind w:firstLine="567"/>
        <w:jc w:val="both"/>
        <w:rPr>
          <w:spacing w:val="2"/>
        </w:rPr>
      </w:pPr>
      <w:r w:rsidRPr="005532B8">
        <w:rPr>
          <w:spacing w:val="2"/>
        </w:rPr>
        <w:t>При реализации образовательных</w:t>
      </w:r>
      <w:r w:rsidR="006148D3">
        <w:rPr>
          <w:spacing w:val="2"/>
        </w:rPr>
        <w:t xml:space="preserve"> программ используются учебники, </w:t>
      </w:r>
      <w:r w:rsidRPr="005532B8">
        <w:rPr>
          <w:spacing w:val="2"/>
        </w:rPr>
        <w:t>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</w:t>
      </w:r>
      <w:r w:rsidRPr="005532B8">
        <w:rPr>
          <w:b/>
          <w:spacing w:val="2"/>
        </w:rPr>
        <w:t xml:space="preserve"> (</w:t>
      </w:r>
      <w:r w:rsidRPr="005532B8">
        <w:rPr>
          <w:spacing w:val="2"/>
        </w:rPr>
        <w:t xml:space="preserve">приказ </w:t>
      </w:r>
      <w:proofErr w:type="spellStart"/>
      <w:r w:rsidRPr="005532B8">
        <w:rPr>
          <w:spacing w:val="2"/>
        </w:rPr>
        <w:t>Минобрнауки</w:t>
      </w:r>
      <w:proofErr w:type="spellEnd"/>
      <w:r w:rsidRPr="005532B8">
        <w:rPr>
          <w:spacing w:val="2"/>
        </w:rPr>
        <w:t xml:space="preserve"> России от </w:t>
      </w:r>
      <w:r w:rsidR="000C2396" w:rsidRPr="005532B8">
        <w:rPr>
          <w:spacing w:val="2"/>
        </w:rPr>
        <w:t>20</w:t>
      </w:r>
      <w:r w:rsidRPr="005532B8">
        <w:rPr>
          <w:spacing w:val="2"/>
        </w:rPr>
        <w:t>.</w:t>
      </w:r>
      <w:r w:rsidR="000C2396" w:rsidRPr="005532B8">
        <w:rPr>
          <w:spacing w:val="2"/>
        </w:rPr>
        <w:t>05</w:t>
      </w:r>
      <w:r w:rsidRPr="005532B8">
        <w:rPr>
          <w:spacing w:val="2"/>
        </w:rPr>
        <w:t>.20</w:t>
      </w:r>
      <w:r w:rsidR="000C2396" w:rsidRPr="005532B8">
        <w:rPr>
          <w:spacing w:val="2"/>
        </w:rPr>
        <w:t>20</w:t>
      </w:r>
      <w:r w:rsidRPr="005532B8">
        <w:rPr>
          <w:spacing w:val="2"/>
        </w:rPr>
        <w:t xml:space="preserve"> №</w:t>
      </w:r>
      <w:r w:rsidR="000C2396" w:rsidRPr="005532B8">
        <w:rPr>
          <w:spacing w:val="2"/>
        </w:rPr>
        <w:t>254</w:t>
      </w:r>
      <w:r w:rsidRPr="005532B8">
        <w:rPr>
          <w:spacing w:val="2"/>
        </w:rPr>
        <w:t>)</w:t>
      </w:r>
      <w:r w:rsidR="00164214" w:rsidRPr="005532B8">
        <w:rPr>
          <w:spacing w:val="2"/>
        </w:rPr>
        <w:t xml:space="preserve"> (Приложение №1)</w:t>
      </w:r>
      <w:r w:rsidR="006148D3">
        <w:rPr>
          <w:spacing w:val="2"/>
        </w:rPr>
        <w:t>.</w:t>
      </w:r>
    </w:p>
    <w:p w:rsidR="00DE5190" w:rsidRPr="005532B8" w:rsidRDefault="00DE5190" w:rsidP="006148D3">
      <w:pPr>
        <w:ind w:left="-15" w:firstLine="441"/>
        <w:jc w:val="both"/>
      </w:pPr>
      <w:r w:rsidRPr="005532B8">
        <w:t xml:space="preserve">Учебный план МАОУ «Велижанская СОШ» обеспечивает выполнение гигиенических требований к режиму образовательного процесса, </w:t>
      </w:r>
      <w:r w:rsidRPr="00826CB9">
        <w:t xml:space="preserve">установленных </w:t>
      </w:r>
      <w:r w:rsidR="00EF0B19" w:rsidRPr="00826CB9">
        <w:rPr>
          <w:rFonts w:eastAsiaTheme="minorHAnsi"/>
          <w:lang w:eastAsia="en-US"/>
        </w:rPr>
        <w:t xml:space="preserve">СП </w:t>
      </w:r>
      <w:r w:rsidR="00EF0B19" w:rsidRPr="00122C11">
        <w:rPr>
          <w:rFonts w:eastAsiaTheme="minorHAnsi"/>
          <w:lang w:eastAsia="en-US"/>
        </w:rPr>
        <w:t>2.4.3648-20</w:t>
      </w:r>
      <w:r w:rsidRPr="006148D3">
        <w:rPr>
          <w:color w:val="FF0000"/>
        </w:rPr>
        <w:t xml:space="preserve">, </w:t>
      </w:r>
      <w:r w:rsidRPr="005532B8">
        <w:t xml:space="preserve">и предусматривает двухлетний нормативный срок освоения образовательных программ среднего  общего образования.  </w:t>
      </w:r>
    </w:p>
    <w:p w:rsidR="00DE5190" w:rsidRPr="005532B8" w:rsidRDefault="00DE5190" w:rsidP="005532B8">
      <w:pPr>
        <w:ind w:left="426"/>
        <w:jc w:val="both"/>
      </w:pPr>
      <w:r w:rsidRPr="005532B8">
        <w:t xml:space="preserve">Учебный год начинается 01.09.2021 года. </w:t>
      </w:r>
    </w:p>
    <w:p w:rsidR="00DE5190" w:rsidRPr="005532B8" w:rsidRDefault="00DE5190" w:rsidP="005532B8">
      <w:pPr>
        <w:ind w:left="426"/>
        <w:jc w:val="both"/>
      </w:pPr>
      <w:r w:rsidRPr="005532B8">
        <w:t xml:space="preserve">Общее количество учебных недель для обучающихся 10-11 классов – 34. </w:t>
      </w:r>
    </w:p>
    <w:p w:rsidR="00DE5190" w:rsidRPr="005532B8" w:rsidRDefault="00DE5190" w:rsidP="005532B8">
      <w:pPr>
        <w:ind w:left="426"/>
        <w:jc w:val="both"/>
      </w:pPr>
      <w:r w:rsidRPr="005532B8">
        <w:t xml:space="preserve">Обучение организовано в первую смену, начало занятий в 09.00. </w:t>
      </w:r>
    </w:p>
    <w:p w:rsidR="00DE5190" w:rsidRPr="005532B8" w:rsidRDefault="00DE5190" w:rsidP="005532B8">
      <w:pPr>
        <w:ind w:left="426"/>
        <w:jc w:val="both"/>
      </w:pPr>
      <w:r w:rsidRPr="005532B8">
        <w:t xml:space="preserve">Продолжительность урока - 40 мин. </w:t>
      </w:r>
    </w:p>
    <w:p w:rsidR="00DE5190" w:rsidRPr="005532B8" w:rsidRDefault="00DE5190" w:rsidP="005532B8">
      <w:pPr>
        <w:ind w:left="-15" w:firstLine="426"/>
        <w:jc w:val="both"/>
      </w:pPr>
      <w:r w:rsidRPr="005532B8">
        <w:t xml:space="preserve">Продолжительность перемен между уроками составляет 10 минут, вместо одной большой перемены проводится две перемены по 20 минут каждая.  </w:t>
      </w:r>
    </w:p>
    <w:p w:rsidR="00DE5190" w:rsidRPr="005532B8" w:rsidRDefault="00DE5190" w:rsidP="005532B8">
      <w:pPr>
        <w:ind w:left="-15" w:firstLine="426"/>
        <w:jc w:val="both"/>
      </w:pPr>
      <w:r w:rsidRPr="005532B8">
        <w:lastRenderedPageBreak/>
        <w:t xml:space="preserve">Количество часов, отведенных на освоение обучающимися учебного плана МАОУ «Велижанская СОШ»,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 – 34 часа.   </w:t>
      </w:r>
    </w:p>
    <w:p w:rsidR="00DE5190" w:rsidRPr="005532B8" w:rsidRDefault="00DE5190" w:rsidP="005532B8">
      <w:pPr>
        <w:widowControl w:val="0"/>
        <w:autoSpaceDE w:val="0"/>
        <w:autoSpaceDN w:val="0"/>
        <w:adjustRightInd w:val="0"/>
        <w:ind w:firstLine="567"/>
        <w:jc w:val="both"/>
        <w:rPr>
          <w:spacing w:val="2"/>
        </w:rPr>
      </w:pPr>
    </w:p>
    <w:p w:rsidR="004C5985" w:rsidRPr="005532B8" w:rsidRDefault="004C5985" w:rsidP="005532B8">
      <w:pPr>
        <w:widowControl w:val="0"/>
        <w:autoSpaceDE w:val="0"/>
        <w:autoSpaceDN w:val="0"/>
        <w:adjustRightInd w:val="0"/>
        <w:ind w:firstLine="567"/>
        <w:jc w:val="both"/>
      </w:pPr>
      <w:proofErr w:type="gramStart"/>
      <w:r w:rsidRPr="005532B8">
        <w:t xml:space="preserve">Формы промежуточной аттестации обучающихся по различным предметам предусмотрены согласно принятым локальным актам: письменные (контрольные работы, тестирование), устные (зачеты, защита проектов, </w:t>
      </w:r>
      <w:proofErr w:type="spellStart"/>
      <w:r w:rsidRPr="005532B8">
        <w:t>аудирование</w:t>
      </w:r>
      <w:proofErr w:type="spellEnd"/>
      <w:r w:rsidRPr="005532B8">
        <w:t>).</w:t>
      </w:r>
      <w:proofErr w:type="gramEnd"/>
      <w:r w:rsidRPr="005532B8">
        <w:t xml:space="preserve">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формах, сроках проведения и участниках промежуточной аттестации (рекомендуемый срок проведения указанного педагогического совета – в завершении первой четверти).</w:t>
      </w:r>
    </w:p>
    <w:tbl>
      <w:tblPr>
        <w:tblW w:w="14822" w:type="dxa"/>
        <w:tblInd w:w="-34" w:type="dxa"/>
        <w:tblLook w:val="04A0" w:firstRow="1" w:lastRow="0" w:firstColumn="1" w:lastColumn="0" w:noHBand="0" w:noVBand="1"/>
      </w:tblPr>
      <w:tblGrid>
        <w:gridCol w:w="3293"/>
        <w:gridCol w:w="6347"/>
        <w:gridCol w:w="5182"/>
      </w:tblGrid>
      <w:tr w:rsidR="00923B11" w:rsidRPr="005532B8" w:rsidTr="004C5985"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b/>
                <w:bCs/>
                <w:lang w:eastAsia="en-US"/>
              </w:rPr>
              <w:t>Учебные предметы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b/>
                <w:bCs/>
                <w:lang w:eastAsia="en-US"/>
              </w:rPr>
              <w:t>Промежуточная аттестация</w:t>
            </w:r>
          </w:p>
        </w:tc>
        <w:tc>
          <w:tcPr>
            <w:tcW w:w="5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85" w:rsidRPr="005532B8" w:rsidRDefault="004C5985" w:rsidP="005532B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923B11" w:rsidRPr="005532B8" w:rsidTr="004C5985">
        <w:trPr>
          <w:gridAfter w:val="1"/>
          <w:wAfter w:w="518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b/>
                <w:lang w:eastAsia="en-US"/>
              </w:rPr>
              <w:t>10 класс</w:t>
            </w:r>
          </w:p>
        </w:tc>
      </w:tr>
      <w:tr w:rsidR="00923B11" w:rsidRPr="005532B8" w:rsidTr="004C5985">
        <w:trPr>
          <w:gridAfter w:val="1"/>
          <w:wAfter w:w="5182" w:type="dxa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6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5985" w:rsidRPr="005532B8" w:rsidRDefault="004C5985" w:rsidP="005532B8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Контрольная работа</w:t>
            </w:r>
          </w:p>
        </w:tc>
      </w:tr>
      <w:tr w:rsidR="00923B11" w:rsidRPr="005532B8" w:rsidTr="004C5985">
        <w:trPr>
          <w:gridAfter w:val="1"/>
          <w:wAfter w:w="5182" w:type="dxa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>литература</w:t>
            </w:r>
          </w:p>
        </w:tc>
        <w:tc>
          <w:tcPr>
            <w:tcW w:w="6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923B11" w:rsidRPr="005532B8" w:rsidTr="004C5985">
        <w:trPr>
          <w:gridAfter w:val="1"/>
          <w:wAfter w:w="5182" w:type="dxa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>иностранный язык</w:t>
            </w:r>
          </w:p>
        </w:tc>
        <w:tc>
          <w:tcPr>
            <w:tcW w:w="6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5985" w:rsidRPr="005532B8" w:rsidRDefault="004C5985" w:rsidP="005532B8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923B11" w:rsidRPr="005532B8" w:rsidTr="004C5985">
        <w:trPr>
          <w:gridAfter w:val="1"/>
          <w:wAfter w:w="5182" w:type="dxa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>алгебра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923B11" w:rsidRPr="005532B8" w:rsidTr="004C5985">
        <w:trPr>
          <w:gridAfter w:val="1"/>
          <w:wAfter w:w="5182" w:type="dxa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>геометрия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923B11" w:rsidRPr="005532B8" w:rsidTr="004C5985">
        <w:trPr>
          <w:gridAfter w:val="1"/>
          <w:wAfter w:w="5182" w:type="dxa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>информатика и ИКТ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923B11" w:rsidRPr="005532B8" w:rsidTr="004C5985">
        <w:trPr>
          <w:gridAfter w:val="1"/>
          <w:wAfter w:w="5182" w:type="dxa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>история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85" w:rsidRPr="005532B8" w:rsidRDefault="000D06BC" w:rsidP="005532B8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Тестирование</w:t>
            </w:r>
          </w:p>
        </w:tc>
      </w:tr>
      <w:tr w:rsidR="00923B11" w:rsidRPr="005532B8" w:rsidTr="004C5985">
        <w:trPr>
          <w:gridAfter w:val="1"/>
          <w:wAfter w:w="5182" w:type="dxa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 xml:space="preserve">обществознание 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923B11" w:rsidRPr="005532B8" w:rsidTr="004C5985">
        <w:trPr>
          <w:gridAfter w:val="1"/>
          <w:wAfter w:w="5182" w:type="dxa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>география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923B11" w:rsidRPr="005532B8" w:rsidTr="004C5985">
        <w:trPr>
          <w:gridAfter w:val="1"/>
          <w:wAfter w:w="5182" w:type="dxa"/>
          <w:trHeight w:val="220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 xml:space="preserve">биология 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923B11" w:rsidRPr="005532B8" w:rsidTr="004C5985">
        <w:trPr>
          <w:gridAfter w:val="1"/>
          <w:wAfter w:w="5182" w:type="dxa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 xml:space="preserve">физика 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>Тест</w:t>
            </w:r>
            <w:r w:rsidR="000D06BC">
              <w:rPr>
                <w:rFonts w:eastAsia="Calibri"/>
                <w:lang w:eastAsia="en-US"/>
              </w:rPr>
              <w:t>ирование</w:t>
            </w:r>
          </w:p>
        </w:tc>
      </w:tr>
      <w:tr w:rsidR="00923B11" w:rsidRPr="005532B8" w:rsidTr="004C5985">
        <w:trPr>
          <w:gridAfter w:val="1"/>
          <w:wAfter w:w="5182" w:type="dxa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>астрономия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923B11" w:rsidRPr="005532B8" w:rsidTr="004C5985">
        <w:trPr>
          <w:gridAfter w:val="1"/>
          <w:wAfter w:w="5182" w:type="dxa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>химия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923B11" w:rsidRPr="005532B8" w:rsidTr="004C5985">
        <w:trPr>
          <w:gridAfter w:val="1"/>
          <w:wAfter w:w="5182" w:type="dxa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>физическая культура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923B11" w:rsidRPr="005532B8" w:rsidTr="004C5985">
        <w:trPr>
          <w:gridAfter w:val="1"/>
          <w:wAfter w:w="5182" w:type="dxa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>ОБЖ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923B11" w:rsidRPr="005532B8" w:rsidTr="004C5985">
        <w:trPr>
          <w:gridAfter w:val="1"/>
          <w:wAfter w:w="5182" w:type="dxa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 xml:space="preserve">технология 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 xml:space="preserve">Проект </w:t>
            </w:r>
          </w:p>
        </w:tc>
      </w:tr>
      <w:tr w:rsidR="00923B11" w:rsidRPr="005532B8" w:rsidTr="004C5985">
        <w:trPr>
          <w:gridAfter w:val="1"/>
          <w:wAfter w:w="5182" w:type="dxa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85" w:rsidRPr="005532B8" w:rsidRDefault="004C5985" w:rsidP="007C28E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5532B8">
              <w:rPr>
                <w:lang w:eastAsia="en-US"/>
              </w:rPr>
              <w:t>Родной язык</w:t>
            </w:r>
            <w:r w:rsidR="00B60761" w:rsidRPr="005532B8">
              <w:rPr>
                <w:lang w:eastAsia="en-US"/>
              </w:rPr>
              <w:t xml:space="preserve"> 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923B11" w:rsidRPr="005532B8" w:rsidTr="004C5985">
        <w:trPr>
          <w:gridAfter w:val="1"/>
          <w:wAfter w:w="5182" w:type="dxa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85" w:rsidRPr="005532B8" w:rsidRDefault="00B60761" w:rsidP="007C28E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>Родн</w:t>
            </w:r>
            <w:r w:rsidR="004C5985" w:rsidRPr="005532B8">
              <w:rPr>
                <w:rFonts w:eastAsia="Calibri"/>
                <w:lang w:eastAsia="en-US"/>
              </w:rPr>
              <w:t>а</w:t>
            </w:r>
            <w:r w:rsidRPr="005532B8">
              <w:rPr>
                <w:rFonts w:eastAsia="Calibri"/>
                <w:lang w:eastAsia="en-US"/>
              </w:rPr>
              <w:t>я</w:t>
            </w:r>
            <w:r w:rsidR="004C5985" w:rsidRPr="005532B8">
              <w:rPr>
                <w:rFonts w:eastAsia="Calibri"/>
                <w:lang w:eastAsia="en-US"/>
              </w:rPr>
              <w:t xml:space="preserve"> литература</w:t>
            </w:r>
            <w:r w:rsidRPr="005532B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85" w:rsidRPr="005532B8" w:rsidRDefault="004C5985" w:rsidP="005532B8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</w:tbl>
    <w:p w:rsidR="004C5985" w:rsidRPr="005532B8" w:rsidRDefault="004C5985" w:rsidP="005532B8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</w:p>
    <w:p w:rsidR="004C5985" w:rsidRPr="005532B8" w:rsidRDefault="004C5985" w:rsidP="005532B8">
      <w:pPr>
        <w:ind w:firstLine="708"/>
        <w:jc w:val="both"/>
      </w:pPr>
      <w:r w:rsidRPr="005532B8">
        <w:rPr>
          <w:bCs/>
        </w:rPr>
        <w:t>Среднее общее образование</w:t>
      </w:r>
      <w:r w:rsidRPr="005532B8">
        <w:t xml:space="preserve"> отражается в учебном плане через обязательный минимум содержания образования и ориентирован на 2-летний период освоения образовательных программ среднего общего образования. В соответствии с Концепцией профильного обучения, распоряжением Правительства Тюменской области от 22.10.2012 №2162-рп «О мерах по дальнейшему развитию в Тюменской области системы выявления и поддержки талантливых детей», школой с учетом соответствия профиля интересам, склонностям и способностям учащихся и запросам их родителей формируются классы агротехнологического профиля. </w:t>
      </w:r>
    </w:p>
    <w:p w:rsidR="00DE5190" w:rsidRPr="005532B8" w:rsidRDefault="00DE5190" w:rsidP="005532B8">
      <w:pPr>
        <w:ind w:firstLine="708"/>
        <w:jc w:val="both"/>
        <w:rPr>
          <w:shd w:val="clear" w:color="auto" w:fill="FFFFFF"/>
        </w:rPr>
      </w:pPr>
      <w:r w:rsidRPr="005532B8">
        <w:rPr>
          <w:shd w:val="clear" w:color="auto" w:fill="FFFFFF"/>
        </w:rPr>
        <w:t xml:space="preserve">Итоговая аттестация в </w:t>
      </w:r>
      <w:r w:rsidRPr="005532B8">
        <w:rPr>
          <w:lang w:val="en-US"/>
        </w:rPr>
        <w:t>XI</w:t>
      </w:r>
      <w:r w:rsidRPr="005532B8">
        <w:rPr>
          <w:shd w:val="clear" w:color="auto" w:fill="FFFFFF"/>
        </w:rPr>
        <w:t xml:space="preserve"> классах проводится в соответствии с Порядком проведения государственной итоговой аттестации обучающихся, освоивших образовательные программы среднего общего образования.</w:t>
      </w:r>
    </w:p>
    <w:p w:rsidR="00DE5190" w:rsidRPr="005532B8" w:rsidRDefault="00DE5190" w:rsidP="005532B8">
      <w:pPr>
        <w:ind w:firstLine="708"/>
        <w:jc w:val="both"/>
      </w:pPr>
      <w:r w:rsidRPr="005532B8">
        <w:rPr>
          <w:shd w:val="clear" w:color="auto" w:fill="FFFFFF"/>
        </w:rPr>
        <w:t>При реализации образовательных программ используются учебники</w:t>
      </w:r>
      <w:r w:rsidR="000D06BC">
        <w:rPr>
          <w:shd w:val="clear" w:color="auto" w:fill="FFFFFF"/>
        </w:rPr>
        <w:t>,</w:t>
      </w:r>
      <w:r w:rsidRPr="005532B8">
        <w:rPr>
          <w:shd w:val="clear" w:color="auto" w:fill="FFFFFF"/>
        </w:rPr>
        <w:t xml:space="preserve">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</w:t>
      </w:r>
      <w:r w:rsidRPr="005532B8">
        <w:t>: школьный фонд учебников составляет 100%.</w:t>
      </w:r>
    </w:p>
    <w:p w:rsidR="00DE5190" w:rsidRPr="005532B8" w:rsidRDefault="00DE5190" w:rsidP="005532B8">
      <w:pPr>
        <w:jc w:val="both"/>
      </w:pPr>
      <w:r w:rsidRPr="005532B8">
        <w:tab/>
        <w:t xml:space="preserve">    </w:t>
      </w:r>
      <w:proofErr w:type="gramStart"/>
      <w:r w:rsidRPr="005532B8">
        <w:t xml:space="preserve">Обучение учащихся начальным знаниям в области обороны и их подготовка к основам военной службы осуществляется в соответствии с федеральными государственными образовательными стандартами в рамках предмета «Основы </w:t>
      </w:r>
      <w:r w:rsidRPr="005532B8">
        <w:lastRenderedPageBreak/>
        <w:t>безопасности жизнедеятельности» на основе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общего образования, образовательных учреждений начального профессионального и</w:t>
      </w:r>
      <w:proofErr w:type="gramEnd"/>
      <w:r w:rsidRPr="005532B8">
        <w:t xml:space="preserve"> среднего профессионального образования и в учебных пунктах, утвержденной приказом Министерства обороны и Министерства образования и науки Российской Федерации от 24 февраля 2010 года № 96/134.</w:t>
      </w:r>
    </w:p>
    <w:p w:rsidR="00DE5190" w:rsidRPr="005532B8" w:rsidRDefault="00DE5190" w:rsidP="005532B8">
      <w:pPr>
        <w:tabs>
          <w:tab w:val="left" w:pos="0"/>
          <w:tab w:val="center" w:pos="1637"/>
        </w:tabs>
        <w:jc w:val="both"/>
      </w:pPr>
      <w:r w:rsidRPr="005532B8">
        <w:t xml:space="preserve">         В соответствии с п.33 Инструкции обучение учащихся начальным знаниям в области обороны и их подготовка по основам военной службы предусматривают проведение ежегодных учебных сборов. </w:t>
      </w:r>
    </w:p>
    <w:p w:rsidR="00DE5190" w:rsidRPr="005532B8" w:rsidRDefault="00DE5190" w:rsidP="005532B8">
      <w:pPr>
        <w:tabs>
          <w:tab w:val="left" w:pos="480"/>
          <w:tab w:val="center" w:pos="1637"/>
        </w:tabs>
        <w:jc w:val="both"/>
      </w:pPr>
      <w:r w:rsidRPr="005532B8">
        <w:tab/>
      </w:r>
      <w:r w:rsidRPr="005532B8">
        <w:tab/>
        <w:t xml:space="preserve">К участию в учебных сборах привлекаются все учащиеся, обучающиеся в образовательных учреждениях, за исключением имеющих освобождение от занятий по состоянию здоровья. </w:t>
      </w:r>
    </w:p>
    <w:p w:rsidR="00DE5190" w:rsidRPr="005532B8" w:rsidRDefault="00DE5190" w:rsidP="005532B8">
      <w:pPr>
        <w:tabs>
          <w:tab w:val="left" w:pos="480"/>
          <w:tab w:val="center" w:pos="1637"/>
        </w:tabs>
        <w:jc w:val="both"/>
      </w:pPr>
      <w:r w:rsidRPr="005532B8">
        <w:tab/>
        <w:t xml:space="preserve">Содержательный объем особенностей регионального развития в содержание предметов составляет 10% учебного времени. </w:t>
      </w:r>
      <w:proofErr w:type="gramStart"/>
      <w:r w:rsidRPr="005532B8">
        <w:t>Региональная специфика базового компонента заключается в обновлении содержания, направленного на обеспечение безопасности жизнедеятельности школьников, в том числе информационной безопасности, финансовой, экономической, экологической, в том числе вопросов энергосбережения и правовой, в том числе антикоррупционной компетентности, на изучение учащимися региональных особенностей (краеведческих тем).</w:t>
      </w:r>
      <w:proofErr w:type="gramEnd"/>
    </w:p>
    <w:p w:rsidR="00DE5190" w:rsidRPr="005532B8" w:rsidRDefault="00DE5190" w:rsidP="005532B8">
      <w:pPr>
        <w:shd w:val="clear" w:color="auto" w:fill="FFFFFF"/>
        <w:ind w:right="151" w:firstLine="708"/>
        <w:jc w:val="both"/>
      </w:pPr>
      <w:proofErr w:type="gramStart"/>
      <w:r w:rsidRPr="005532B8">
        <w:t xml:space="preserve">Изучение национально-региональных особенностей по вопросам  краеведения, экологии и </w:t>
      </w:r>
      <w:proofErr w:type="spellStart"/>
      <w:r w:rsidRPr="005532B8">
        <w:t>здоровьесбережения</w:t>
      </w:r>
      <w:proofErr w:type="spellEnd"/>
      <w:r w:rsidRPr="005532B8">
        <w:t xml:space="preserve"> интегрируется с предметами федерального компонента в объёме 10% времени, отводимого на предметы, следующим образом (указано количество уроков, в содержание которых интегрирована региональная составляющая преподаваемого предмета): вопросы краеведения в учебный предмет «Истории» в 10, 11 классах в объёме 7 часов, литературы в 10, 11  классах в объёме 10 часов учебного времени, географии</w:t>
      </w:r>
      <w:proofErr w:type="gramEnd"/>
      <w:r w:rsidRPr="005532B8">
        <w:t xml:space="preserve"> в 10, 11 классах – 3 часа; физике  в 10-11 классах в объёме 7 часов учебного времени, биологии  в 10-11 классах в объёме 7 часов учебного времени.</w:t>
      </w:r>
    </w:p>
    <w:p w:rsidR="00DE5190" w:rsidRPr="005532B8" w:rsidRDefault="00DE5190" w:rsidP="005532B8">
      <w:pPr>
        <w:ind w:firstLine="708"/>
        <w:jc w:val="both"/>
      </w:pPr>
      <w:r w:rsidRPr="005532B8">
        <w:t xml:space="preserve">По результатам анкетирования распределены часы элективных курсов по выбору с учетом интересов обучающихся, родителей обучающихся и в соответствии с предварительным выбором </w:t>
      </w:r>
      <w:proofErr w:type="gramStart"/>
      <w:r w:rsidRPr="005532B8">
        <w:t>обучающимися</w:t>
      </w:r>
      <w:proofErr w:type="gramEnd"/>
      <w:r w:rsidRPr="005532B8">
        <w:t xml:space="preserve"> экзаменов на госу</w:t>
      </w:r>
      <w:r w:rsidR="00524133">
        <w:t>дарственную итоговую аттестацию</w:t>
      </w:r>
      <w:r w:rsidR="00AF03A7" w:rsidRPr="005532B8">
        <w:t>.</w:t>
      </w:r>
      <w:r w:rsidRPr="005532B8">
        <w:t xml:space="preserve"> </w:t>
      </w:r>
    </w:p>
    <w:p w:rsidR="00AF03A7" w:rsidRDefault="00AF03A7" w:rsidP="005532B8">
      <w:pPr>
        <w:ind w:firstLine="708"/>
        <w:jc w:val="both"/>
        <w:rPr>
          <w:rFonts w:eastAsia="Calibri"/>
          <w:lang w:eastAsia="en-US"/>
        </w:rPr>
      </w:pPr>
      <w:r w:rsidRPr="005532B8">
        <w:rPr>
          <w:rFonts w:eastAsia="Calibri"/>
          <w:lang w:eastAsia="en-US"/>
        </w:rPr>
        <w:t>В соответствии с запросами учащихся и по согласованию с Управляющим советом в 10-11 классах в филиале МАОУ «Велижанская СОШ»</w:t>
      </w:r>
      <w:r w:rsidR="00524133">
        <w:rPr>
          <w:rFonts w:eastAsia="Calibri"/>
          <w:lang w:eastAsia="en-US"/>
        </w:rPr>
        <w:t xml:space="preserve"> </w:t>
      </w:r>
      <w:r w:rsidRPr="005532B8">
        <w:rPr>
          <w:rFonts w:eastAsia="Calibri"/>
          <w:lang w:eastAsia="en-US"/>
        </w:rPr>
        <w:t>-</w:t>
      </w:r>
      <w:r w:rsidR="00524133">
        <w:rPr>
          <w:rFonts w:eastAsia="Calibri"/>
          <w:lang w:eastAsia="en-US"/>
        </w:rPr>
        <w:t xml:space="preserve"> </w:t>
      </w:r>
      <w:r w:rsidRPr="005532B8">
        <w:rPr>
          <w:rFonts w:eastAsia="Calibri"/>
          <w:lang w:eastAsia="en-US"/>
        </w:rPr>
        <w:t>«</w:t>
      </w:r>
      <w:r w:rsidR="00524133">
        <w:t>СОШ д</w:t>
      </w:r>
      <w:r w:rsidRPr="005532B8">
        <w:t>.</w:t>
      </w:r>
      <w:r w:rsidR="00524133">
        <w:t xml:space="preserve"> </w:t>
      </w:r>
      <w:r w:rsidRPr="005532B8">
        <w:t>Веселая Грива</w:t>
      </w:r>
      <w:r w:rsidR="00524133">
        <w:t xml:space="preserve"> им. Е Я Яковлева</w:t>
      </w:r>
      <w:r w:rsidRPr="005532B8">
        <w:t>»</w:t>
      </w:r>
      <w:r w:rsidRPr="005532B8">
        <w:rPr>
          <w:rFonts w:eastAsia="Calibri"/>
          <w:lang w:eastAsia="en-US"/>
        </w:rPr>
        <w:t xml:space="preserve"> в </w:t>
      </w:r>
      <w:r w:rsidR="002803F7">
        <w:rPr>
          <w:rFonts w:ascii="inherit" w:hAnsi="inherit" w:cs="Arial"/>
        </w:rPr>
        <w:t>части, формируемой</w:t>
      </w:r>
      <w:r w:rsidR="00D93966" w:rsidRPr="005532B8">
        <w:rPr>
          <w:rFonts w:ascii="inherit" w:hAnsi="inherit" w:cs="Arial"/>
        </w:rPr>
        <w:t xml:space="preserve"> участниками образовательных отношений</w:t>
      </w:r>
      <w:r w:rsidR="002803F7">
        <w:rPr>
          <w:rFonts w:ascii="inherit" w:hAnsi="inherit" w:cs="Arial"/>
        </w:rPr>
        <w:t>,</w:t>
      </w:r>
      <w:r w:rsidR="00D93966" w:rsidRPr="005532B8">
        <w:rPr>
          <w:rFonts w:ascii="inherit" w:hAnsi="inherit" w:cs="Arial"/>
        </w:rPr>
        <w:t xml:space="preserve"> </w:t>
      </w:r>
      <w:r w:rsidR="00D93966" w:rsidRPr="005532B8">
        <w:rPr>
          <w:rFonts w:eastAsia="Calibri"/>
          <w:lang w:eastAsia="en-US"/>
        </w:rPr>
        <w:t>выделены часы на изучение предметных курсов:</w:t>
      </w:r>
    </w:p>
    <w:p w:rsidR="005960ED" w:rsidRDefault="005960ED" w:rsidP="005532B8">
      <w:pPr>
        <w:ind w:firstLine="708"/>
        <w:jc w:val="both"/>
        <w:rPr>
          <w:rFonts w:eastAsia="Calibri"/>
          <w:lang w:eastAsia="en-US"/>
        </w:rPr>
      </w:pPr>
    </w:p>
    <w:p w:rsidR="005960ED" w:rsidRDefault="005960ED" w:rsidP="005532B8">
      <w:pPr>
        <w:ind w:firstLine="708"/>
        <w:jc w:val="both"/>
        <w:rPr>
          <w:rFonts w:eastAsia="Calibri"/>
          <w:lang w:eastAsia="en-US"/>
        </w:rPr>
      </w:pPr>
    </w:p>
    <w:p w:rsidR="005960ED" w:rsidRDefault="005960ED" w:rsidP="005532B8">
      <w:pPr>
        <w:ind w:firstLine="708"/>
        <w:jc w:val="both"/>
        <w:rPr>
          <w:rFonts w:eastAsia="Calibri"/>
          <w:lang w:eastAsia="en-US"/>
        </w:rPr>
      </w:pPr>
    </w:p>
    <w:p w:rsidR="005960ED" w:rsidRPr="005532B8" w:rsidRDefault="005960ED" w:rsidP="005532B8">
      <w:pPr>
        <w:ind w:firstLine="708"/>
        <w:jc w:val="both"/>
      </w:pPr>
    </w:p>
    <w:tbl>
      <w:tblPr>
        <w:tblStyle w:val="14"/>
        <w:tblW w:w="0" w:type="auto"/>
        <w:tblInd w:w="-113" w:type="dxa"/>
        <w:tblLook w:val="04A0" w:firstRow="1" w:lastRow="0" w:firstColumn="1" w:lastColumn="0" w:noHBand="0" w:noVBand="1"/>
      </w:tblPr>
      <w:tblGrid>
        <w:gridCol w:w="4167"/>
        <w:gridCol w:w="2659"/>
        <w:gridCol w:w="2632"/>
      </w:tblGrid>
      <w:tr w:rsidR="00AF03A7" w:rsidRPr="005532B8" w:rsidTr="005532B8">
        <w:tc>
          <w:tcPr>
            <w:tcW w:w="4167" w:type="dxa"/>
          </w:tcPr>
          <w:p w:rsidR="00AF03A7" w:rsidRPr="005532B8" w:rsidRDefault="00AF03A7" w:rsidP="005532B8">
            <w:pPr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>Наименование элективных предметных курсов</w:t>
            </w:r>
          </w:p>
        </w:tc>
        <w:tc>
          <w:tcPr>
            <w:tcW w:w="2659" w:type="dxa"/>
          </w:tcPr>
          <w:p w:rsidR="00AF03A7" w:rsidRPr="005532B8" w:rsidRDefault="00AF03A7" w:rsidP="005532B8">
            <w:pPr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>Количество часов</w:t>
            </w:r>
          </w:p>
        </w:tc>
        <w:tc>
          <w:tcPr>
            <w:tcW w:w="2632" w:type="dxa"/>
          </w:tcPr>
          <w:p w:rsidR="00AF03A7" w:rsidRPr="005532B8" w:rsidRDefault="00AF03A7" w:rsidP="005532B8">
            <w:pPr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 xml:space="preserve">Количество </w:t>
            </w:r>
            <w:proofErr w:type="gramStart"/>
            <w:r w:rsidRPr="005532B8">
              <w:rPr>
                <w:rFonts w:eastAsia="Calibri"/>
                <w:lang w:eastAsia="en-US"/>
              </w:rPr>
              <w:t>обучающихся</w:t>
            </w:r>
            <w:proofErr w:type="gramEnd"/>
          </w:p>
        </w:tc>
      </w:tr>
      <w:tr w:rsidR="00AF03A7" w:rsidRPr="005532B8" w:rsidTr="005532B8">
        <w:tc>
          <w:tcPr>
            <w:tcW w:w="9458" w:type="dxa"/>
            <w:gridSpan w:val="3"/>
          </w:tcPr>
          <w:p w:rsidR="00AF03A7" w:rsidRPr="005960ED" w:rsidRDefault="00AF03A7" w:rsidP="005960ED">
            <w:pPr>
              <w:jc w:val="center"/>
              <w:rPr>
                <w:rFonts w:eastAsia="Calibri"/>
                <w:b/>
                <w:lang w:eastAsia="en-US"/>
              </w:rPr>
            </w:pPr>
            <w:r w:rsidRPr="005960ED">
              <w:rPr>
                <w:rFonts w:eastAsia="Calibri"/>
                <w:b/>
                <w:lang w:eastAsia="en-US"/>
              </w:rPr>
              <w:t>10 класс</w:t>
            </w:r>
          </w:p>
        </w:tc>
      </w:tr>
      <w:tr w:rsidR="00AF03A7" w:rsidRPr="005532B8" w:rsidTr="005532B8">
        <w:tc>
          <w:tcPr>
            <w:tcW w:w="4167" w:type="dxa"/>
          </w:tcPr>
          <w:p w:rsidR="00AF03A7" w:rsidRPr="005532B8" w:rsidRDefault="00AF03A7" w:rsidP="005532B8">
            <w:pPr>
              <w:jc w:val="both"/>
              <w:rPr>
                <w:rFonts w:eastAsia="Calibri"/>
                <w:lang w:eastAsia="en-US"/>
              </w:rPr>
            </w:pPr>
            <w:r w:rsidRPr="005532B8">
              <w:t>Обществознание</w:t>
            </w:r>
          </w:p>
        </w:tc>
        <w:tc>
          <w:tcPr>
            <w:tcW w:w="2659" w:type="dxa"/>
          </w:tcPr>
          <w:p w:rsidR="00AF03A7" w:rsidRPr="005532B8" w:rsidRDefault="00AF03A7" w:rsidP="005532B8">
            <w:pPr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632" w:type="dxa"/>
          </w:tcPr>
          <w:p w:rsidR="00AF03A7" w:rsidRPr="005532B8" w:rsidRDefault="005960ED" w:rsidP="005532B8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</w:tr>
      <w:tr w:rsidR="00AF03A7" w:rsidRPr="005532B8" w:rsidTr="005532B8">
        <w:tc>
          <w:tcPr>
            <w:tcW w:w="4167" w:type="dxa"/>
          </w:tcPr>
          <w:p w:rsidR="00AF03A7" w:rsidRPr="005532B8" w:rsidRDefault="005960ED" w:rsidP="005532B8">
            <w:pPr>
              <w:jc w:val="both"/>
              <w:rPr>
                <w:rFonts w:eastAsiaTheme="minorEastAsia"/>
              </w:rPr>
            </w:pPr>
            <w:r>
              <w:t>Б</w:t>
            </w:r>
            <w:r w:rsidR="00AF03A7" w:rsidRPr="005532B8">
              <w:t>иология</w:t>
            </w:r>
          </w:p>
        </w:tc>
        <w:tc>
          <w:tcPr>
            <w:tcW w:w="2659" w:type="dxa"/>
          </w:tcPr>
          <w:p w:rsidR="00AF03A7" w:rsidRPr="005532B8" w:rsidRDefault="00AF03A7" w:rsidP="005532B8">
            <w:pPr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632" w:type="dxa"/>
          </w:tcPr>
          <w:p w:rsidR="00AF03A7" w:rsidRPr="005532B8" w:rsidRDefault="005960ED" w:rsidP="005532B8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AF03A7" w:rsidRPr="005532B8" w:rsidTr="005532B8">
        <w:tc>
          <w:tcPr>
            <w:tcW w:w="4167" w:type="dxa"/>
          </w:tcPr>
          <w:p w:rsidR="00AF03A7" w:rsidRPr="005532B8" w:rsidRDefault="005960ED" w:rsidP="005532B8">
            <w:pPr>
              <w:jc w:val="both"/>
            </w:pPr>
            <w:r>
              <w:t xml:space="preserve">Информатика </w:t>
            </w:r>
          </w:p>
        </w:tc>
        <w:tc>
          <w:tcPr>
            <w:tcW w:w="2659" w:type="dxa"/>
          </w:tcPr>
          <w:p w:rsidR="00AF03A7" w:rsidRPr="005532B8" w:rsidRDefault="00AF03A7" w:rsidP="005532B8">
            <w:pPr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632" w:type="dxa"/>
          </w:tcPr>
          <w:p w:rsidR="00AF03A7" w:rsidRPr="005532B8" w:rsidRDefault="005960ED" w:rsidP="005532B8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5960ED" w:rsidRPr="005532B8" w:rsidTr="005532B8">
        <w:tc>
          <w:tcPr>
            <w:tcW w:w="4167" w:type="dxa"/>
          </w:tcPr>
          <w:p w:rsidR="005960ED" w:rsidRDefault="005960ED" w:rsidP="005532B8">
            <w:pPr>
              <w:jc w:val="both"/>
            </w:pPr>
            <w:r>
              <w:t>Физика</w:t>
            </w:r>
          </w:p>
        </w:tc>
        <w:tc>
          <w:tcPr>
            <w:tcW w:w="2659" w:type="dxa"/>
          </w:tcPr>
          <w:p w:rsidR="005960ED" w:rsidRPr="005532B8" w:rsidRDefault="005960ED" w:rsidP="005532B8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632" w:type="dxa"/>
          </w:tcPr>
          <w:p w:rsidR="005960ED" w:rsidRDefault="005960ED" w:rsidP="005532B8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AF03A7" w:rsidRPr="005532B8" w:rsidTr="005532B8">
        <w:tc>
          <w:tcPr>
            <w:tcW w:w="9458" w:type="dxa"/>
            <w:gridSpan w:val="3"/>
          </w:tcPr>
          <w:p w:rsidR="00AF03A7" w:rsidRPr="005960ED" w:rsidRDefault="00AF03A7" w:rsidP="005960ED">
            <w:pPr>
              <w:jc w:val="center"/>
              <w:rPr>
                <w:rFonts w:eastAsia="Calibri"/>
                <w:b/>
                <w:lang w:eastAsia="en-US"/>
              </w:rPr>
            </w:pPr>
            <w:r w:rsidRPr="005960ED">
              <w:rPr>
                <w:rFonts w:eastAsia="Calibri"/>
                <w:b/>
                <w:lang w:eastAsia="en-US"/>
              </w:rPr>
              <w:t>11 класс</w:t>
            </w:r>
          </w:p>
        </w:tc>
      </w:tr>
      <w:tr w:rsidR="00AF03A7" w:rsidRPr="005532B8" w:rsidTr="005532B8">
        <w:tc>
          <w:tcPr>
            <w:tcW w:w="4167" w:type="dxa"/>
          </w:tcPr>
          <w:p w:rsidR="00AF03A7" w:rsidRPr="005532B8" w:rsidRDefault="00AF03A7" w:rsidP="005532B8">
            <w:pPr>
              <w:jc w:val="both"/>
            </w:pPr>
            <w:r w:rsidRPr="005532B8">
              <w:t>Сложные вопросы современного обществознания</w:t>
            </w:r>
          </w:p>
        </w:tc>
        <w:tc>
          <w:tcPr>
            <w:tcW w:w="2659" w:type="dxa"/>
          </w:tcPr>
          <w:p w:rsidR="00AF03A7" w:rsidRPr="005532B8" w:rsidRDefault="00AF03A7" w:rsidP="005532B8">
            <w:pPr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632" w:type="dxa"/>
          </w:tcPr>
          <w:p w:rsidR="00AF03A7" w:rsidRPr="005532B8" w:rsidRDefault="005960ED" w:rsidP="005532B8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</w:tr>
      <w:tr w:rsidR="00AF03A7" w:rsidRPr="005532B8" w:rsidTr="005532B8">
        <w:tc>
          <w:tcPr>
            <w:tcW w:w="4167" w:type="dxa"/>
          </w:tcPr>
          <w:p w:rsidR="00AF03A7" w:rsidRPr="005532B8" w:rsidRDefault="00AF03A7" w:rsidP="005532B8">
            <w:pPr>
              <w:jc w:val="both"/>
            </w:pPr>
            <w:r w:rsidRPr="005532B8">
              <w:t>Биология</w:t>
            </w:r>
          </w:p>
        </w:tc>
        <w:tc>
          <w:tcPr>
            <w:tcW w:w="2659" w:type="dxa"/>
          </w:tcPr>
          <w:p w:rsidR="00AF03A7" w:rsidRPr="005532B8" w:rsidRDefault="00AF03A7" w:rsidP="005532B8">
            <w:pPr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632" w:type="dxa"/>
          </w:tcPr>
          <w:p w:rsidR="00AF03A7" w:rsidRPr="005532B8" w:rsidRDefault="005960ED" w:rsidP="005532B8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5960ED" w:rsidRPr="005532B8" w:rsidTr="005532B8">
        <w:tc>
          <w:tcPr>
            <w:tcW w:w="4167" w:type="dxa"/>
          </w:tcPr>
          <w:p w:rsidR="005960ED" w:rsidRPr="005532B8" w:rsidRDefault="005960ED" w:rsidP="00ED1865">
            <w:pPr>
              <w:jc w:val="both"/>
              <w:rPr>
                <w:rFonts w:eastAsia="Calibri"/>
                <w:lang w:eastAsia="en-US"/>
              </w:rPr>
            </w:pPr>
            <w:r w:rsidRPr="005532B8">
              <w:t>Обществознание</w:t>
            </w:r>
          </w:p>
        </w:tc>
        <w:tc>
          <w:tcPr>
            <w:tcW w:w="2659" w:type="dxa"/>
          </w:tcPr>
          <w:p w:rsidR="005960ED" w:rsidRPr="005532B8" w:rsidRDefault="005960ED" w:rsidP="00ED1865">
            <w:pPr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632" w:type="dxa"/>
          </w:tcPr>
          <w:p w:rsidR="005960ED" w:rsidRPr="005532B8" w:rsidRDefault="005960ED" w:rsidP="00ED1865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</w:tr>
      <w:tr w:rsidR="005960ED" w:rsidRPr="005532B8" w:rsidTr="005532B8">
        <w:tc>
          <w:tcPr>
            <w:tcW w:w="4167" w:type="dxa"/>
          </w:tcPr>
          <w:p w:rsidR="005960ED" w:rsidRPr="005532B8" w:rsidRDefault="005960ED" w:rsidP="005532B8">
            <w:pPr>
              <w:jc w:val="both"/>
            </w:pPr>
            <w:r w:rsidRPr="005532B8">
              <w:t>Химия</w:t>
            </w:r>
          </w:p>
        </w:tc>
        <w:tc>
          <w:tcPr>
            <w:tcW w:w="2659" w:type="dxa"/>
          </w:tcPr>
          <w:p w:rsidR="005960ED" w:rsidRPr="005532B8" w:rsidRDefault="005960ED" w:rsidP="005532B8">
            <w:pPr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632" w:type="dxa"/>
          </w:tcPr>
          <w:p w:rsidR="005960ED" w:rsidRPr="005532B8" w:rsidRDefault="005960ED" w:rsidP="005532B8">
            <w:pPr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>1</w:t>
            </w:r>
          </w:p>
        </w:tc>
      </w:tr>
      <w:tr w:rsidR="005960ED" w:rsidRPr="005532B8" w:rsidTr="005532B8">
        <w:tc>
          <w:tcPr>
            <w:tcW w:w="4167" w:type="dxa"/>
          </w:tcPr>
          <w:p w:rsidR="005960ED" w:rsidRPr="005532B8" w:rsidRDefault="005960ED" w:rsidP="005532B8">
            <w:pPr>
              <w:jc w:val="both"/>
            </w:pPr>
            <w:r w:rsidRPr="005532B8">
              <w:t>физика</w:t>
            </w:r>
          </w:p>
        </w:tc>
        <w:tc>
          <w:tcPr>
            <w:tcW w:w="2659" w:type="dxa"/>
          </w:tcPr>
          <w:p w:rsidR="005960ED" w:rsidRPr="005532B8" w:rsidRDefault="005960ED" w:rsidP="005532B8">
            <w:pPr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632" w:type="dxa"/>
          </w:tcPr>
          <w:p w:rsidR="005960ED" w:rsidRPr="005532B8" w:rsidRDefault="005960ED" w:rsidP="005532B8">
            <w:pPr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>1</w:t>
            </w:r>
          </w:p>
        </w:tc>
      </w:tr>
      <w:tr w:rsidR="005960ED" w:rsidRPr="005532B8" w:rsidTr="005532B8">
        <w:tc>
          <w:tcPr>
            <w:tcW w:w="4167" w:type="dxa"/>
          </w:tcPr>
          <w:p w:rsidR="005960ED" w:rsidRPr="005532B8" w:rsidRDefault="005960ED" w:rsidP="00ED1865">
            <w:pPr>
              <w:jc w:val="both"/>
              <w:rPr>
                <w:lang w:eastAsia="en-US"/>
              </w:rPr>
            </w:pPr>
            <w:r w:rsidRPr="005532B8">
              <w:t>история</w:t>
            </w:r>
          </w:p>
        </w:tc>
        <w:tc>
          <w:tcPr>
            <w:tcW w:w="2659" w:type="dxa"/>
          </w:tcPr>
          <w:p w:rsidR="005960ED" w:rsidRPr="005532B8" w:rsidRDefault="005960ED" w:rsidP="00ED1865">
            <w:pPr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632" w:type="dxa"/>
          </w:tcPr>
          <w:p w:rsidR="005960ED" w:rsidRPr="005532B8" w:rsidRDefault="005960ED" w:rsidP="00ED1865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</w:tbl>
    <w:p w:rsidR="00DE5190" w:rsidRPr="005532B8" w:rsidRDefault="00DE5190" w:rsidP="005532B8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</w:p>
    <w:p w:rsidR="00035F7D" w:rsidRPr="005532B8" w:rsidRDefault="00035F7D" w:rsidP="005532B8">
      <w:pPr>
        <w:ind w:firstLine="708"/>
        <w:jc w:val="both"/>
      </w:pPr>
      <w:proofErr w:type="gramStart"/>
      <w:r w:rsidRPr="005532B8">
        <w:t>В соответствии с распоряжением Правительства от 25.09.2017 № 2039-р « Об утверждении «Стратегии повышения финансовой грамотности в Российской Федерации на 2017 - 2023 годы» для формирования компетенций в сфере финансовой грамотности, в целях актуализации и внедрения элементов финансовой грамотности в образовательные программы различных уровней образования в содержание учебных предметов интегрировано содержание прикладного курса «Финансовая грамотность».</w:t>
      </w:r>
      <w:proofErr w:type="gramEnd"/>
    </w:p>
    <w:p w:rsidR="00035F7D" w:rsidRPr="005532B8" w:rsidRDefault="00035F7D" w:rsidP="005532B8">
      <w:pPr>
        <w:ind w:firstLine="708"/>
        <w:jc w:val="both"/>
      </w:pPr>
      <w:r w:rsidRPr="005532B8">
        <w:t xml:space="preserve"> </w:t>
      </w:r>
      <w:proofErr w:type="gramStart"/>
      <w:r w:rsidRPr="005532B8">
        <w:t>Интегрированный курс «Финансовая грамотность» изучается через предметы математика, обществознание, в классах социально-экономического профиля – через предметы математика, право, экономика, обществознание.</w:t>
      </w:r>
      <w:proofErr w:type="gramEnd"/>
      <w:r w:rsidRPr="005532B8">
        <w:t xml:space="preserve"> Целью изучения является раскрытие ключевых вопросов функционирования финансовых институтов и взаимодействия с ними. Объем прикладного интегрированного курса «Финансовая грамотность» составляет 16 часов для каждого образовательного уровня и распределяется по учебным предметам следующим образом: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34"/>
        <w:gridCol w:w="3169"/>
        <w:gridCol w:w="3168"/>
      </w:tblGrid>
      <w:tr w:rsidR="005532B8" w:rsidRPr="005532B8" w:rsidTr="005532B8">
        <w:tc>
          <w:tcPr>
            <w:tcW w:w="3303" w:type="dxa"/>
            <w:vMerge w:val="restart"/>
          </w:tcPr>
          <w:p w:rsidR="00035F7D" w:rsidRPr="005532B8" w:rsidRDefault="00035F7D" w:rsidP="005532B8">
            <w:pPr>
              <w:jc w:val="both"/>
            </w:pPr>
            <w:r w:rsidRPr="005532B8">
              <w:t>предметы</w:t>
            </w:r>
          </w:p>
        </w:tc>
        <w:tc>
          <w:tcPr>
            <w:tcW w:w="6608" w:type="dxa"/>
            <w:gridSpan w:val="2"/>
          </w:tcPr>
          <w:p w:rsidR="00035F7D" w:rsidRPr="005532B8" w:rsidRDefault="00035F7D" w:rsidP="002803F7">
            <w:pPr>
              <w:jc w:val="center"/>
            </w:pPr>
            <w:r w:rsidRPr="005532B8">
              <w:t>Классы</w:t>
            </w:r>
          </w:p>
        </w:tc>
      </w:tr>
      <w:tr w:rsidR="005532B8" w:rsidRPr="005532B8" w:rsidTr="005532B8">
        <w:tc>
          <w:tcPr>
            <w:tcW w:w="3303" w:type="dxa"/>
            <w:vMerge/>
          </w:tcPr>
          <w:p w:rsidR="00035F7D" w:rsidRPr="005532B8" w:rsidRDefault="00035F7D" w:rsidP="005532B8">
            <w:pPr>
              <w:jc w:val="both"/>
            </w:pPr>
          </w:p>
        </w:tc>
        <w:tc>
          <w:tcPr>
            <w:tcW w:w="3304" w:type="dxa"/>
          </w:tcPr>
          <w:p w:rsidR="00035F7D" w:rsidRPr="005532B8" w:rsidRDefault="00035F7D" w:rsidP="005960ED">
            <w:pPr>
              <w:jc w:val="center"/>
            </w:pPr>
            <w:r w:rsidRPr="005532B8">
              <w:t>10</w:t>
            </w:r>
          </w:p>
        </w:tc>
        <w:tc>
          <w:tcPr>
            <w:tcW w:w="3304" w:type="dxa"/>
          </w:tcPr>
          <w:p w:rsidR="00035F7D" w:rsidRPr="005532B8" w:rsidRDefault="00035F7D" w:rsidP="005960ED">
            <w:pPr>
              <w:jc w:val="center"/>
            </w:pPr>
            <w:r w:rsidRPr="005532B8">
              <w:t>11</w:t>
            </w:r>
          </w:p>
        </w:tc>
      </w:tr>
      <w:tr w:rsidR="005532B8" w:rsidRPr="005532B8" w:rsidTr="005532B8">
        <w:tc>
          <w:tcPr>
            <w:tcW w:w="3303" w:type="dxa"/>
          </w:tcPr>
          <w:p w:rsidR="00035F7D" w:rsidRPr="005532B8" w:rsidRDefault="00035F7D" w:rsidP="005532B8">
            <w:pPr>
              <w:jc w:val="both"/>
            </w:pPr>
            <w:r w:rsidRPr="005532B8">
              <w:t>Математика</w:t>
            </w:r>
          </w:p>
        </w:tc>
        <w:tc>
          <w:tcPr>
            <w:tcW w:w="3304" w:type="dxa"/>
          </w:tcPr>
          <w:p w:rsidR="00035F7D" w:rsidRPr="005532B8" w:rsidRDefault="00035F7D" w:rsidP="005532B8">
            <w:pPr>
              <w:jc w:val="both"/>
            </w:pPr>
            <w:r w:rsidRPr="005532B8">
              <w:t>3</w:t>
            </w:r>
          </w:p>
        </w:tc>
        <w:tc>
          <w:tcPr>
            <w:tcW w:w="3304" w:type="dxa"/>
          </w:tcPr>
          <w:p w:rsidR="00035F7D" w:rsidRPr="005532B8" w:rsidRDefault="00035F7D" w:rsidP="005532B8">
            <w:pPr>
              <w:jc w:val="both"/>
            </w:pPr>
            <w:r w:rsidRPr="005532B8">
              <w:t>5</w:t>
            </w:r>
          </w:p>
        </w:tc>
      </w:tr>
      <w:tr w:rsidR="005532B8" w:rsidRPr="005532B8" w:rsidTr="005532B8">
        <w:tc>
          <w:tcPr>
            <w:tcW w:w="3303" w:type="dxa"/>
          </w:tcPr>
          <w:p w:rsidR="00035F7D" w:rsidRPr="005532B8" w:rsidRDefault="00035F7D" w:rsidP="005532B8">
            <w:pPr>
              <w:jc w:val="both"/>
            </w:pPr>
            <w:r w:rsidRPr="005532B8">
              <w:t>обществознание</w:t>
            </w:r>
          </w:p>
        </w:tc>
        <w:tc>
          <w:tcPr>
            <w:tcW w:w="3304" w:type="dxa"/>
          </w:tcPr>
          <w:p w:rsidR="00035F7D" w:rsidRPr="005532B8" w:rsidRDefault="00035F7D" w:rsidP="005532B8">
            <w:pPr>
              <w:jc w:val="both"/>
            </w:pPr>
            <w:r w:rsidRPr="005532B8">
              <w:t>3</w:t>
            </w:r>
          </w:p>
        </w:tc>
        <w:tc>
          <w:tcPr>
            <w:tcW w:w="3304" w:type="dxa"/>
          </w:tcPr>
          <w:p w:rsidR="00035F7D" w:rsidRPr="005532B8" w:rsidRDefault="00035F7D" w:rsidP="005532B8">
            <w:pPr>
              <w:jc w:val="both"/>
            </w:pPr>
            <w:r w:rsidRPr="005532B8">
              <w:t>5</w:t>
            </w:r>
          </w:p>
        </w:tc>
      </w:tr>
      <w:tr w:rsidR="005532B8" w:rsidRPr="005532B8" w:rsidTr="005532B8">
        <w:tc>
          <w:tcPr>
            <w:tcW w:w="3303" w:type="dxa"/>
          </w:tcPr>
          <w:p w:rsidR="00035F7D" w:rsidRPr="005532B8" w:rsidRDefault="00035F7D" w:rsidP="005532B8">
            <w:pPr>
              <w:jc w:val="both"/>
            </w:pPr>
            <w:r w:rsidRPr="005532B8">
              <w:t>Итого за год</w:t>
            </w:r>
          </w:p>
        </w:tc>
        <w:tc>
          <w:tcPr>
            <w:tcW w:w="3304" w:type="dxa"/>
          </w:tcPr>
          <w:p w:rsidR="00035F7D" w:rsidRPr="005532B8" w:rsidRDefault="00035F7D" w:rsidP="005532B8">
            <w:pPr>
              <w:jc w:val="both"/>
            </w:pPr>
            <w:r w:rsidRPr="005532B8">
              <w:t>6</w:t>
            </w:r>
          </w:p>
        </w:tc>
        <w:tc>
          <w:tcPr>
            <w:tcW w:w="3304" w:type="dxa"/>
          </w:tcPr>
          <w:p w:rsidR="00035F7D" w:rsidRPr="005532B8" w:rsidRDefault="00035F7D" w:rsidP="005532B8">
            <w:pPr>
              <w:jc w:val="both"/>
            </w:pPr>
            <w:r w:rsidRPr="005532B8">
              <w:t>10</w:t>
            </w:r>
          </w:p>
        </w:tc>
      </w:tr>
      <w:tr w:rsidR="005532B8" w:rsidRPr="005532B8" w:rsidTr="005532B8">
        <w:tc>
          <w:tcPr>
            <w:tcW w:w="3303" w:type="dxa"/>
          </w:tcPr>
          <w:p w:rsidR="00035F7D" w:rsidRPr="005532B8" w:rsidRDefault="00035F7D" w:rsidP="005532B8">
            <w:pPr>
              <w:jc w:val="both"/>
            </w:pPr>
            <w:r w:rsidRPr="005532B8">
              <w:t>Итого по уровню обучения</w:t>
            </w:r>
          </w:p>
        </w:tc>
        <w:tc>
          <w:tcPr>
            <w:tcW w:w="6608" w:type="dxa"/>
            <w:gridSpan w:val="2"/>
          </w:tcPr>
          <w:p w:rsidR="00035F7D" w:rsidRPr="005532B8" w:rsidRDefault="00035F7D" w:rsidP="002803F7">
            <w:pPr>
              <w:jc w:val="center"/>
            </w:pPr>
            <w:r w:rsidRPr="005532B8">
              <w:t>16</w:t>
            </w:r>
          </w:p>
        </w:tc>
      </w:tr>
    </w:tbl>
    <w:p w:rsidR="00035F7D" w:rsidRPr="005532B8" w:rsidRDefault="00035F7D" w:rsidP="005532B8">
      <w:pPr>
        <w:ind w:firstLine="708"/>
        <w:jc w:val="both"/>
      </w:pPr>
    </w:p>
    <w:p w:rsidR="00035F7D" w:rsidRPr="005532B8" w:rsidRDefault="00035F7D" w:rsidP="002803F7">
      <w:pPr>
        <w:ind w:firstLine="709"/>
        <w:contextualSpacing/>
        <w:jc w:val="both"/>
      </w:pPr>
      <w:proofErr w:type="gramStart"/>
      <w:r w:rsidRPr="005532B8">
        <w:t xml:space="preserve">В соответствии с распоряжением Правительства Российской Федерации от 29.01.2019 №98-р, в школе организована работа по антикоррупционному просвещению обучающихся на предметном и </w:t>
      </w:r>
      <w:proofErr w:type="spellStart"/>
      <w:r w:rsidRPr="005532B8">
        <w:t>метапредметном</w:t>
      </w:r>
      <w:proofErr w:type="spellEnd"/>
      <w:r w:rsidRPr="005532B8">
        <w:t xml:space="preserve"> уровн</w:t>
      </w:r>
      <w:r w:rsidR="002803F7">
        <w:t>ях, во внеурочной деятельности.</w:t>
      </w:r>
      <w:proofErr w:type="gramEnd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3"/>
        <w:gridCol w:w="2803"/>
        <w:gridCol w:w="3004"/>
        <w:gridCol w:w="2951"/>
      </w:tblGrid>
      <w:tr w:rsidR="005532B8" w:rsidRPr="005532B8" w:rsidTr="005532B8">
        <w:tc>
          <w:tcPr>
            <w:tcW w:w="825" w:type="dxa"/>
          </w:tcPr>
          <w:p w:rsidR="00035F7D" w:rsidRPr="005532B8" w:rsidRDefault="00035F7D" w:rsidP="005532B8">
            <w:pPr>
              <w:contextualSpacing/>
              <w:jc w:val="both"/>
            </w:pPr>
          </w:p>
        </w:tc>
        <w:tc>
          <w:tcPr>
            <w:tcW w:w="2876" w:type="dxa"/>
          </w:tcPr>
          <w:p w:rsidR="00035F7D" w:rsidRPr="005532B8" w:rsidRDefault="00035F7D" w:rsidP="005532B8">
            <w:pPr>
              <w:contextualSpacing/>
              <w:jc w:val="both"/>
            </w:pPr>
            <w:r w:rsidRPr="005532B8">
              <w:t>Предметный уровень</w:t>
            </w:r>
          </w:p>
        </w:tc>
        <w:tc>
          <w:tcPr>
            <w:tcW w:w="3134" w:type="dxa"/>
          </w:tcPr>
          <w:p w:rsidR="00035F7D" w:rsidRPr="005532B8" w:rsidRDefault="00035F7D" w:rsidP="005532B8">
            <w:pPr>
              <w:contextualSpacing/>
              <w:jc w:val="both"/>
            </w:pPr>
            <w:proofErr w:type="spellStart"/>
            <w:r w:rsidRPr="005532B8">
              <w:t>Метапредметный</w:t>
            </w:r>
            <w:proofErr w:type="spellEnd"/>
            <w:r w:rsidRPr="005532B8">
              <w:t xml:space="preserve"> уровень</w:t>
            </w:r>
          </w:p>
        </w:tc>
        <w:tc>
          <w:tcPr>
            <w:tcW w:w="3076" w:type="dxa"/>
          </w:tcPr>
          <w:p w:rsidR="00035F7D" w:rsidRPr="005532B8" w:rsidRDefault="00035F7D" w:rsidP="005532B8">
            <w:pPr>
              <w:contextualSpacing/>
              <w:jc w:val="both"/>
            </w:pPr>
            <w:r w:rsidRPr="005532B8">
              <w:t>Внеурочная деятельность</w:t>
            </w:r>
          </w:p>
        </w:tc>
      </w:tr>
      <w:tr w:rsidR="005532B8" w:rsidRPr="005532B8" w:rsidTr="005532B8">
        <w:tc>
          <w:tcPr>
            <w:tcW w:w="825" w:type="dxa"/>
          </w:tcPr>
          <w:p w:rsidR="00035F7D" w:rsidRPr="005532B8" w:rsidRDefault="00035F7D" w:rsidP="005532B8">
            <w:pPr>
              <w:contextualSpacing/>
              <w:jc w:val="both"/>
            </w:pPr>
            <w:r w:rsidRPr="005532B8">
              <w:t>СОО</w:t>
            </w:r>
          </w:p>
        </w:tc>
        <w:tc>
          <w:tcPr>
            <w:tcW w:w="2876" w:type="dxa"/>
          </w:tcPr>
          <w:p w:rsidR="00035F7D" w:rsidRPr="005532B8" w:rsidRDefault="00035F7D" w:rsidP="005532B8">
            <w:pPr>
              <w:contextualSpacing/>
              <w:jc w:val="both"/>
            </w:pPr>
            <w:r w:rsidRPr="005532B8">
              <w:t>Через содержание предметов «Обществознание», «Литература»</w:t>
            </w:r>
          </w:p>
        </w:tc>
        <w:tc>
          <w:tcPr>
            <w:tcW w:w="3134" w:type="dxa"/>
          </w:tcPr>
          <w:p w:rsidR="00035F7D" w:rsidRPr="005532B8" w:rsidRDefault="00035F7D" w:rsidP="005532B8">
            <w:pPr>
              <w:contextualSpacing/>
              <w:jc w:val="both"/>
            </w:pPr>
            <w:r w:rsidRPr="005532B8">
              <w:t>формирование необходимых для правомерного поведения, компетенций: умений распознавать коррупцию как социально</w:t>
            </w:r>
            <w:r w:rsidR="00A94370">
              <w:t>-</w:t>
            </w:r>
            <w:r w:rsidRPr="005532B8">
              <w:t>юридическое явление; навыков критического анализа и личностной оценки материалов, связанных с явлениями коррупции и борьбы с коррупцией в социальной практике, в деятельности государственных и общественных организаций;</w:t>
            </w:r>
          </w:p>
        </w:tc>
        <w:tc>
          <w:tcPr>
            <w:tcW w:w="3076" w:type="dxa"/>
          </w:tcPr>
          <w:p w:rsidR="00035F7D" w:rsidRPr="005532B8" w:rsidRDefault="00035F7D" w:rsidP="005532B8">
            <w:pPr>
              <w:contextualSpacing/>
              <w:jc w:val="both"/>
            </w:pPr>
            <w:r w:rsidRPr="005532B8">
              <w:t>Проведение мероприятий, обеспечивающих активное участие обучающихся в осуществлении правомерной деятельности: – через системные формы работы в рамках различных клубов, детских и молодежных объединений правовой направленности; – через социальные практики: проекты, акции, встречи с представителями властных, правовых структур, общественно полезную деятельность; – через классные часы по нравственно-этической и правовой проблематике.</w:t>
            </w:r>
          </w:p>
        </w:tc>
      </w:tr>
    </w:tbl>
    <w:p w:rsidR="00035F7D" w:rsidRPr="005532B8" w:rsidRDefault="00035F7D" w:rsidP="005532B8">
      <w:pPr>
        <w:ind w:firstLine="709"/>
        <w:contextualSpacing/>
        <w:jc w:val="both"/>
        <w:rPr>
          <w:b/>
        </w:rPr>
      </w:pPr>
      <w:r w:rsidRPr="005532B8">
        <w:rPr>
          <w:b/>
        </w:rPr>
        <w:t>Предметная область «Родной язык и родная литература»</w:t>
      </w:r>
    </w:p>
    <w:p w:rsidR="00035F7D" w:rsidRPr="005532B8" w:rsidRDefault="00035F7D" w:rsidP="005532B8">
      <w:pPr>
        <w:ind w:firstLine="709"/>
        <w:contextualSpacing/>
        <w:jc w:val="both"/>
      </w:pPr>
      <w:r w:rsidRPr="005532B8">
        <w:t>В соответствии со статьёй 68 Конституции Российской Федерации государственным языком Российской Федерации на всей её территории является русский язык, статьёй 11 пункт 5,1. Федерального закона «Об образовании в Российской Федерации» №273-ФЗ от 29.12.2012 г. (ред. от 31.07.2020 г.)</w:t>
      </w:r>
      <w:r w:rsidR="004C7DC6">
        <w:t>.</w:t>
      </w:r>
      <w:r w:rsidRPr="005532B8">
        <w:t xml:space="preserve"> Федеральный государственный образовательный стандарт среднего общего образования обеспечивает возможность получения образования на родных языках из числа языков народов Российской Федерации, изучения государственных языков республик Российской </w:t>
      </w:r>
      <w:r w:rsidRPr="005532B8">
        <w:lastRenderedPageBreak/>
        <w:t xml:space="preserve">Федерации, родных языков из числа языков народов Российской Федерации, в том числе русского языка как родного языка. В рамках обязательной части учебного плана при реализации предметных областей "Родной язык и родная литература" реализуется модель, представляющая собой интеграцию содержания учебных областей: </w:t>
      </w:r>
    </w:p>
    <w:p w:rsidR="00035F7D" w:rsidRPr="005532B8" w:rsidRDefault="00035F7D" w:rsidP="005532B8">
      <w:pPr>
        <w:ind w:firstLine="709"/>
        <w:contextualSpacing/>
        <w:jc w:val="both"/>
      </w:pPr>
      <w:r w:rsidRPr="005532B8">
        <w:t xml:space="preserve">-«Русский язык» и «Родной язык» </w:t>
      </w:r>
    </w:p>
    <w:p w:rsidR="00035F7D" w:rsidRPr="005532B8" w:rsidRDefault="00035F7D" w:rsidP="005532B8">
      <w:pPr>
        <w:ind w:firstLine="709"/>
        <w:contextualSpacing/>
        <w:jc w:val="both"/>
      </w:pPr>
      <w:r w:rsidRPr="005532B8">
        <w:t>-«Литература» и «Родная литература»</w:t>
      </w:r>
    </w:p>
    <w:p w:rsidR="00035F7D" w:rsidRPr="005532B8" w:rsidRDefault="00035F7D" w:rsidP="005532B8">
      <w:pPr>
        <w:ind w:firstLine="709"/>
        <w:contextualSpacing/>
        <w:jc w:val="both"/>
      </w:pPr>
      <w:r w:rsidRPr="005532B8">
        <w:t xml:space="preserve"> за счёт расширения учебного материала вопросами региональной и краеведческой направленности.</w:t>
      </w:r>
    </w:p>
    <w:p w:rsidR="005B0865" w:rsidRPr="005960ED" w:rsidRDefault="00035F7D" w:rsidP="005B0865">
      <w:pPr>
        <w:ind w:firstLine="708"/>
        <w:jc w:val="both"/>
      </w:pPr>
      <w:r w:rsidRPr="005960ED">
        <w:rPr>
          <w:rFonts w:eastAsiaTheme="minorHAnsi"/>
          <w:lang w:eastAsia="en-US"/>
        </w:rPr>
        <w:t xml:space="preserve">В предметной области </w:t>
      </w:r>
      <w:r w:rsidRPr="005960ED">
        <w:rPr>
          <w:rFonts w:eastAsiaTheme="minorHAnsi"/>
          <w:bCs/>
          <w:lang w:eastAsia="en-US"/>
        </w:rPr>
        <w:t>«Родной язык</w:t>
      </w:r>
      <w:r w:rsidR="005B0865" w:rsidRPr="005960ED">
        <w:rPr>
          <w:rFonts w:eastAsiaTheme="minorHAnsi"/>
          <w:bCs/>
          <w:lang w:eastAsia="en-US"/>
        </w:rPr>
        <w:t xml:space="preserve"> и родная литература» в 11 классе </w:t>
      </w:r>
      <w:r w:rsidR="005B0865" w:rsidRPr="005960ED">
        <w:rPr>
          <w:rFonts w:eastAsiaTheme="minorHAnsi"/>
          <w:lang w:eastAsia="en-US"/>
        </w:rPr>
        <w:t>на изучение предмета «Родной язык» выделено 0.5 часов в неделю (17 часов в год)</w:t>
      </w:r>
    </w:p>
    <w:p w:rsidR="005B0865" w:rsidRPr="005960ED" w:rsidRDefault="005B0865" w:rsidP="005532B8">
      <w:pPr>
        <w:ind w:firstLine="708"/>
        <w:jc w:val="both"/>
        <w:rPr>
          <w:rFonts w:eastAsiaTheme="minorHAnsi"/>
          <w:bCs/>
          <w:lang w:eastAsia="en-US"/>
        </w:rPr>
      </w:pPr>
    </w:p>
    <w:p w:rsidR="005B0865" w:rsidRPr="005960ED" w:rsidRDefault="00035F7D" w:rsidP="005B0865">
      <w:pPr>
        <w:ind w:firstLine="708"/>
        <w:jc w:val="both"/>
      </w:pPr>
      <w:r w:rsidRPr="005960ED">
        <w:rPr>
          <w:rFonts w:eastAsiaTheme="minorHAnsi"/>
          <w:bCs/>
          <w:lang w:eastAsia="en-US"/>
        </w:rPr>
        <w:t xml:space="preserve"> </w:t>
      </w:r>
      <w:r w:rsidR="005B0865" w:rsidRPr="005960ED">
        <w:rPr>
          <w:rFonts w:eastAsiaTheme="minorHAnsi"/>
          <w:lang w:eastAsia="en-US"/>
        </w:rPr>
        <w:t xml:space="preserve">В предметной области </w:t>
      </w:r>
      <w:r w:rsidR="005B0865" w:rsidRPr="005960ED">
        <w:rPr>
          <w:rFonts w:eastAsiaTheme="minorHAnsi"/>
          <w:bCs/>
          <w:lang w:eastAsia="en-US"/>
        </w:rPr>
        <w:t xml:space="preserve">«Родной язык и родная литература» в 10-11 классе </w:t>
      </w:r>
      <w:r w:rsidR="005B0865" w:rsidRPr="005960ED">
        <w:rPr>
          <w:rFonts w:eastAsiaTheme="minorHAnsi"/>
          <w:lang w:eastAsia="en-US"/>
        </w:rPr>
        <w:t>на изучение предмета «Родная литература» выделено 0.5 часов в неделю (17 часов в год)</w:t>
      </w:r>
    </w:p>
    <w:p w:rsidR="00035F7D" w:rsidRPr="005960ED" w:rsidRDefault="00035F7D" w:rsidP="005B0865">
      <w:pPr>
        <w:ind w:firstLine="708"/>
        <w:jc w:val="both"/>
        <w:rPr>
          <w:rFonts w:eastAsiaTheme="minorHAnsi"/>
          <w:lang w:eastAsia="en-US"/>
        </w:rPr>
      </w:pPr>
      <w:r w:rsidRPr="005960ED">
        <w:rPr>
          <w:rFonts w:eastAsiaTheme="minorHAnsi"/>
          <w:lang w:eastAsia="en-US"/>
        </w:rPr>
        <w:t>При реализации предметных областей «Родной язык и литература» реализуется модель, представляющая собой интеграцию содержания учебных предметов «Русский язык» и «Родной (русский язык) язык»</w:t>
      </w:r>
      <w:r w:rsidR="005B0865" w:rsidRPr="005960ED">
        <w:rPr>
          <w:rFonts w:eastAsiaTheme="minorHAnsi"/>
          <w:lang w:eastAsia="en-US"/>
        </w:rPr>
        <w:t>.</w:t>
      </w: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5B0865" w:rsidRPr="005960ED" w:rsidTr="005B0865">
        <w:trPr>
          <w:trHeight w:val="228"/>
        </w:trPr>
        <w:tc>
          <w:tcPr>
            <w:tcW w:w="4531" w:type="dxa"/>
            <w:vMerge w:val="restart"/>
          </w:tcPr>
          <w:p w:rsidR="005B0865" w:rsidRPr="005960ED" w:rsidRDefault="005B0865" w:rsidP="005532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960ED">
              <w:rPr>
                <w:rFonts w:eastAsiaTheme="minorHAnsi"/>
                <w:lang w:eastAsia="en-US"/>
              </w:rPr>
              <w:t>Предметы</w:t>
            </w:r>
          </w:p>
        </w:tc>
        <w:tc>
          <w:tcPr>
            <w:tcW w:w="4820" w:type="dxa"/>
          </w:tcPr>
          <w:p w:rsidR="005B0865" w:rsidRPr="005960ED" w:rsidRDefault="005B0865" w:rsidP="005B08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960ED">
              <w:rPr>
                <w:rFonts w:eastAsiaTheme="minorHAnsi"/>
                <w:lang w:eastAsia="en-US"/>
              </w:rPr>
              <w:t>Классы</w:t>
            </w:r>
          </w:p>
        </w:tc>
      </w:tr>
      <w:tr w:rsidR="005B0865" w:rsidRPr="005960ED" w:rsidTr="005B0865">
        <w:trPr>
          <w:trHeight w:val="239"/>
        </w:trPr>
        <w:tc>
          <w:tcPr>
            <w:tcW w:w="4531" w:type="dxa"/>
            <w:vMerge/>
          </w:tcPr>
          <w:p w:rsidR="005B0865" w:rsidRPr="005960ED" w:rsidRDefault="005B0865" w:rsidP="005532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820" w:type="dxa"/>
          </w:tcPr>
          <w:p w:rsidR="005B0865" w:rsidRPr="005960ED" w:rsidRDefault="005B0865" w:rsidP="005B08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960ED">
              <w:rPr>
                <w:rFonts w:eastAsiaTheme="minorHAnsi"/>
                <w:lang w:eastAsia="en-US"/>
              </w:rPr>
              <w:t>10</w:t>
            </w:r>
          </w:p>
        </w:tc>
      </w:tr>
      <w:tr w:rsidR="005B0865" w:rsidRPr="005960ED" w:rsidTr="005B0865">
        <w:trPr>
          <w:trHeight w:val="467"/>
        </w:trPr>
        <w:tc>
          <w:tcPr>
            <w:tcW w:w="4531" w:type="dxa"/>
          </w:tcPr>
          <w:p w:rsidR="005B0865" w:rsidRPr="005960ED" w:rsidRDefault="005B0865" w:rsidP="005532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960ED">
              <w:rPr>
                <w:rFonts w:eastAsiaTheme="minorHAnsi"/>
                <w:lang w:eastAsia="en-US"/>
              </w:rPr>
              <w:t>Родной язык</w:t>
            </w:r>
          </w:p>
        </w:tc>
        <w:tc>
          <w:tcPr>
            <w:tcW w:w="4820" w:type="dxa"/>
          </w:tcPr>
          <w:p w:rsidR="005B0865" w:rsidRPr="005960ED" w:rsidRDefault="005B0865" w:rsidP="005532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960ED">
              <w:rPr>
                <w:rFonts w:eastAsiaTheme="minorHAnsi"/>
                <w:lang w:eastAsia="en-US"/>
              </w:rPr>
              <w:t>Интегрировано (без выделения часов)</w:t>
            </w:r>
          </w:p>
        </w:tc>
      </w:tr>
    </w:tbl>
    <w:p w:rsidR="00035F7D" w:rsidRPr="005532B8" w:rsidRDefault="00035F7D" w:rsidP="005532B8">
      <w:pPr>
        <w:ind w:firstLine="708"/>
        <w:jc w:val="both"/>
      </w:pPr>
    </w:p>
    <w:p w:rsidR="00035F7D" w:rsidRPr="005532B8" w:rsidRDefault="00035F7D" w:rsidP="005532B8">
      <w:pPr>
        <w:jc w:val="both"/>
      </w:pPr>
      <w:r w:rsidRPr="005532B8">
        <w:tab/>
        <w:t>В рабочих программах учителями предусмотрено проведение интегрированных уроков.</w:t>
      </w:r>
    </w:p>
    <w:p w:rsidR="00035F7D" w:rsidRPr="005532B8" w:rsidRDefault="00035F7D" w:rsidP="004C7DC6">
      <w:pPr>
        <w:ind w:firstLine="708"/>
        <w:jc w:val="both"/>
      </w:pPr>
      <w:r w:rsidRPr="005532B8">
        <w:t>Обучение на ступени старшей школы осуществляется под руководством педагогов всеми обучающимися самостоятельных проектных, исследовательских, практико-ориентированных работ в ходе внеаудиторной деятельности.</w:t>
      </w:r>
    </w:p>
    <w:p w:rsidR="00035F7D" w:rsidRPr="005532B8" w:rsidRDefault="00035F7D" w:rsidP="005532B8">
      <w:pPr>
        <w:spacing w:after="13"/>
        <w:ind w:firstLine="708"/>
        <w:jc w:val="both"/>
      </w:pPr>
      <w:proofErr w:type="gramStart"/>
      <w:r w:rsidRPr="005532B8">
        <w:t>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  <w:proofErr w:type="gramEnd"/>
      <w:r w:rsidRPr="005532B8">
        <w:t xml:space="preserve"> </w:t>
      </w:r>
      <w:proofErr w:type="gramStart"/>
      <w:r w:rsidRPr="005532B8">
        <w:t>Индивидуальный проект выполняется обучающимся в течение одного года в рамках учебного времени, специально отведенного учебным планом и часов для самостоятельной работы,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  <w:proofErr w:type="gramEnd"/>
    </w:p>
    <w:p w:rsidR="00035F7D" w:rsidRPr="005532B8" w:rsidRDefault="00035F7D" w:rsidP="005532B8">
      <w:pPr>
        <w:spacing w:after="13"/>
        <w:ind w:firstLine="708"/>
        <w:jc w:val="both"/>
      </w:pPr>
      <w:r w:rsidRPr="005532B8">
        <w:t xml:space="preserve"> В учебный план СОО включен 1 час в неделю (34 часа в год) на выполнение </w:t>
      </w:r>
      <w:proofErr w:type="gramStart"/>
      <w:r w:rsidRPr="005532B8">
        <w:t>индивидуального проекта</w:t>
      </w:r>
      <w:proofErr w:type="gramEnd"/>
      <w:r w:rsidRPr="005532B8">
        <w:t xml:space="preserve"> в 10-11 классах. </w:t>
      </w:r>
    </w:p>
    <w:p w:rsidR="00035F7D" w:rsidRPr="005532B8" w:rsidRDefault="00035F7D" w:rsidP="005532B8">
      <w:pPr>
        <w:spacing w:after="13"/>
        <w:ind w:firstLine="708"/>
        <w:jc w:val="both"/>
      </w:pPr>
      <w:proofErr w:type="gramStart"/>
      <w:r w:rsidRPr="005532B8">
        <w:t>Индивидуальный проект как особая форма организации деятельности обучающихся (учебное исследование или учебный проект) выполняется обучающимся самостоятельно под руководством учителя (</w:t>
      </w:r>
      <w:proofErr w:type="spellStart"/>
      <w:r w:rsidRPr="005532B8">
        <w:t>тьютора</w:t>
      </w:r>
      <w:proofErr w:type="spellEnd"/>
      <w:r w:rsidRPr="005532B8">
        <w:t xml:space="preserve">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 </w:t>
      </w:r>
      <w:proofErr w:type="gramEnd"/>
    </w:p>
    <w:p w:rsidR="00035F7D" w:rsidRPr="005532B8" w:rsidRDefault="00035F7D" w:rsidP="005532B8">
      <w:pPr>
        <w:spacing w:after="13"/>
        <w:ind w:firstLine="708"/>
        <w:jc w:val="both"/>
      </w:pPr>
      <w:proofErr w:type="gramStart"/>
      <w:r w:rsidRPr="005532B8">
        <w:t>Индивидуальный проект</w:t>
      </w:r>
      <w:proofErr w:type="gramEnd"/>
      <w:r w:rsidRPr="005532B8">
        <w:t xml:space="preserve"> выполняется обучающимся в течение одного года в рамках учебного времени, специально отведенного учебным планом. Учебные часы отводятся на конструирование выбора обучающегося, его самоопределение и педагогическое сопровождение этих процессов, на консультирование с </w:t>
      </w:r>
      <w:proofErr w:type="spellStart"/>
      <w:r w:rsidRPr="005532B8">
        <w:t>тьютором</w:t>
      </w:r>
      <w:proofErr w:type="spellEnd"/>
      <w:r w:rsidRPr="005532B8">
        <w:t xml:space="preserve">, психологом, учителем, руководителем общеобразовательной организации. </w:t>
      </w:r>
      <w:proofErr w:type="gramStart"/>
      <w:r w:rsidRPr="005532B8">
        <w:t>Индивидуальный проект</w:t>
      </w:r>
      <w:proofErr w:type="gramEnd"/>
      <w:r w:rsidRPr="005532B8">
        <w:t xml:space="preserve">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A3759F" w:rsidRPr="005960ED" w:rsidRDefault="00035F7D" w:rsidP="005960ED">
      <w:pPr>
        <w:spacing w:after="13"/>
        <w:ind w:firstLine="708"/>
        <w:jc w:val="both"/>
      </w:pPr>
      <w:r w:rsidRPr="005532B8">
        <w:t>В рамках внеаудиторной занятости предусмотрена возможность проведения дополнительных занятий, консультаций, исходя из общей нагрузки и должностных обязанностей педагогов. Режим проведения занятий определяется с учётом интересов и занятости учащихся с использован</w:t>
      </w:r>
      <w:r w:rsidR="005960ED">
        <w:t>ием ресурса шестого дня недели.</w:t>
      </w:r>
    </w:p>
    <w:p w:rsidR="00A3759F" w:rsidRDefault="00A3759F" w:rsidP="004C7DC6">
      <w:pPr>
        <w:jc w:val="center"/>
        <w:rPr>
          <w:b/>
        </w:rPr>
      </w:pPr>
    </w:p>
    <w:p w:rsidR="004C5985" w:rsidRDefault="004C5985" w:rsidP="004C7DC6">
      <w:pPr>
        <w:jc w:val="center"/>
        <w:rPr>
          <w:b/>
        </w:rPr>
      </w:pPr>
      <w:r w:rsidRPr="005532B8">
        <w:rPr>
          <w:b/>
        </w:rPr>
        <w:t>Внеурочная деятельность</w:t>
      </w:r>
    </w:p>
    <w:p w:rsidR="005960ED" w:rsidRPr="005532B8" w:rsidRDefault="005960ED" w:rsidP="004C7DC6">
      <w:pPr>
        <w:jc w:val="center"/>
        <w:rPr>
          <w:b/>
        </w:rPr>
      </w:pPr>
    </w:p>
    <w:p w:rsidR="004C5985" w:rsidRPr="005532B8" w:rsidRDefault="004C5985" w:rsidP="005532B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 w:rsidRPr="005532B8">
        <w:rPr>
          <w:rFonts w:eastAsiaTheme="minorHAnsi"/>
          <w:lang w:eastAsia="en-US"/>
        </w:rPr>
        <w:t>Под внеурочной деятельностью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основной образовательной программы начального общего образования.</w:t>
      </w:r>
      <w:proofErr w:type="gramEnd"/>
    </w:p>
    <w:p w:rsidR="004C5985" w:rsidRPr="005532B8" w:rsidRDefault="004C5985" w:rsidP="005532B8">
      <w:pPr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  <w:r w:rsidRPr="005532B8">
        <w:rPr>
          <w:rFonts w:eastAsiaTheme="minorEastAsia"/>
        </w:rPr>
        <w:t xml:space="preserve">Внеурочная деятельность осуществляется непосредственно в образовательной организации. </w:t>
      </w:r>
    </w:p>
    <w:p w:rsidR="004C5985" w:rsidRPr="005532B8" w:rsidRDefault="004C5985" w:rsidP="005532B8">
      <w:pPr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  <w:r w:rsidRPr="005532B8">
        <w:rPr>
          <w:rFonts w:eastAsiaTheme="minorEastAsia"/>
        </w:rPr>
        <w:t xml:space="preserve">Внеурочная деятельность связана с дополнительным образованием детей в части создания условий для развития творческих интересов детей, включения их в художественную, техническую, спортивную и другую деятельность. </w:t>
      </w:r>
    </w:p>
    <w:p w:rsidR="004C5985" w:rsidRPr="005532B8" w:rsidRDefault="004C5985" w:rsidP="005532B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532B8">
        <w:t>Допускается реализация программ внеурочной деятельности в разновозрастных группах.</w:t>
      </w:r>
    </w:p>
    <w:p w:rsidR="004C5985" w:rsidRPr="005532B8" w:rsidRDefault="004C5985" w:rsidP="005532B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5532B8">
        <w:rPr>
          <w:rFonts w:eastAsiaTheme="minorHAnsi"/>
          <w:lang w:eastAsia="en-US"/>
        </w:rPr>
        <w:t>общеинтеллектуальное</w:t>
      </w:r>
      <w:proofErr w:type="spellEnd"/>
      <w:r w:rsidRPr="005532B8">
        <w:rPr>
          <w:rFonts w:eastAsiaTheme="minorHAnsi"/>
          <w:lang w:eastAsia="en-US"/>
        </w:rPr>
        <w:t xml:space="preserve">, общекультурное). </w:t>
      </w:r>
    </w:p>
    <w:p w:rsidR="004C5985" w:rsidRPr="005532B8" w:rsidRDefault="004C5985" w:rsidP="005532B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 xml:space="preserve">Время, отведённое на внеурочную деятельность, не учитывается при определении максимально допустимой недельной нагрузки обучающихся и составляет не более 1350 часов за 4 года обучения. </w:t>
      </w:r>
    </w:p>
    <w:p w:rsidR="004C5985" w:rsidRPr="005532B8" w:rsidRDefault="004C5985" w:rsidP="005532B8">
      <w:pPr>
        <w:ind w:firstLine="708"/>
        <w:jc w:val="both"/>
      </w:pPr>
      <w:proofErr w:type="gramStart"/>
      <w:r w:rsidRPr="005532B8">
        <w:rPr>
          <w:rFonts w:eastAsiaTheme="minorHAnsi"/>
          <w:lang w:eastAsia="en-US"/>
        </w:rPr>
        <w:t>План определяет состав и структуру направлений, формы организации, объем внеурочной деятельности для обучающихся на ступени начального общего образования с учетом интересов обучающихся, региональных особенностей региона, возможностей образовательного учреждения.</w:t>
      </w:r>
      <w:proofErr w:type="gramEnd"/>
      <w:r w:rsidRPr="005532B8">
        <w:rPr>
          <w:rFonts w:eastAsiaTheme="minorHAnsi"/>
          <w:lang w:eastAsia="en-US"/>
        </w:rPr>
        <w:t xml:space="preserve"> </w:t>
      </w:r>
      <w:r w:rsidRPr="005532B8">
        <w:t xml:space="preserve">Внеурочная деятельность для обучающихся начального общего и основного общего образования реализуется в соответствии с образовательной программой и планом работы школы по следующим направлениям: спортивно-оздоровительное, духовно-нравственное, социальное, </w:t>
      </w:r>
      <w:proofErr w:type="spellStart"/>
      <w:r w:rsidRPr="005532B8">
        <w:t>общеинтеллектуальное</w:t>
      </w:r>
      <w:proofErr w:type="spellEnd"/>
      <w:r w:rsidRPr="005532B8">
        <w:t>, общекультурное в общем объеме 6 часов.</w:t>
      </w:r>
    </w:p>
    <w:p w:rsidR="004C5985" w:rsidRPr="005532B8" w:rsidRDefault="004C5985" w:rsidP="005532B8">
      <w:pPr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  <w:r w:rsidRPr="005532B8">
        <w:rPr>
          <w:rFonts w:eastAsiaTheme="minorEastAsia"/>
        </w:rPr>
        <w:t xml:space="preserve">Внеурочная деятельность понимается преимущественно как деятельность, организуемая во внеурочное время и способствующая разностороннему раскрытию индивидуальных способностей ребенка, которые не всегда удаётся рассмотреть на уроке, развитию у детей интереса к различным видам деятельности, желанию активно участвовать в продуктивной, одобряемой обществом деятельности, умению самостоятельно организовать своё свободное время. Каждый вид внеурочной деятельности: творческой, познавательной, спортивной, трудовой, игровой – обогащает опыт коллективного взаимодействия школьников в определённом аспекте, что в своей совокупности даёт большой воспитательный и образовательный эффект. </w:t>
      </w:r>
    </w:p>
    <w:p w:rsidR="004C5985" w:rsidRPr="005532B8" w:rsidRDefault="004C5985" w:rsidP="005532B8">
      <w:pPr>
        <w:tabs>
          <w:tab w:val="left" w:pos="7088"/>
        </w:tabs>
        <w:ind w:firstLine="567"/>
        <w:jc w:val="both"/>
      </w:pPr>
      <w:proofErr w:type="gramStart"/>
      <w:r w:rsidRPr="005532B8">
        <w:t>Содержание данных занятий формируется и осуществляется посредством различных форм организации, отличных от урочной системы обучения, таких,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 д. Внеурочная деятельность является равноправным, взаимодополняющим компонентом базового образования.</w:t>
      </w:r>
      <w:proofErr w:type="gramEnd"/>
      <w:r w:rsidRPr="005532B8">
        <w:t xml:space="preserve"> Часы, отведенные на внеурочную деятельность, не учитываются при определении обязательной допустимой нагрузки учащихся. Внеурочная деятельность осуществляется во второй половине дня. Часы, отведённые на внеурочную деятельность, реализуются по выбору учащихся и родителей, но не более 10 часов в неделю на одного учащегося.</w:t>
      </w:r>
    </w:p>
    <w:p w:rsidR="004C5985" w:rsidRPr="005532B8" w:rsidRDefault="004C5985" w:rsidP="005532B8">
      <w:pPr>
        <w:tabs>
          <w:tab w:val="left" w:pos="4500"/>
          <w:tab w:val="left" w:pos="7088"/>
          <w:tab w:val="left" w:pos="9180"/>
          <w:tab w:val="left" w:pos="9360"/>
        </w:tabs>
        <w:ind w:firstLine="567"/>
        <w:jc w:val="both"/>
      </w:pPr>
      <w:r w:rsidRPr="005532B8">
        <w:t>Школа предоставляет учащимся возможность выбора широкого спектра занятий, направленных на развитие школьника.</w:t>
      </w:r>
    </w:p>
    <w:p w:rsidR="004C5985" w:rsidRPr="005532B8" w:rsidRDefault="004C5985" w:rsidP="005532B8">
      <w:pPr>
        <w:tabs>
          <w:tab w:val="left" w:pos="4500"/>
          <w:tab w:val="left" w:pos="7088"/>
          <w:tab w:val="left" w:pos="9180"/>
          <w:tab w:val="left" w:pos="9360"/>
        </w:tabs>
        <w:ind w:firstLine="567"/>
        <w:jc w:val="both"/>
      </w:pPr>
      <w:r w:rsidRPr="005532B8">
        <w:t xml:space="preserve">Спортивно-оздоровительное направление ориентировано на формирование интереса учеников к физкультуре и спорту, на воспитание полезных привычек как альтернативы привычкам вредным и формирование установок на ведение здорового образа жизни.  Занятия в кружках и спортивных секциях предполагают популяризация данных спортивных игр, приобщение к систематическим занятиям физической культуры и </w:t>
      </w:r>
      <w:r w:rsidRPr="005532B8">
        <w:lastRenderedPageBreak/>
        <w:t>спортом, повышение двигательной активности и уровня физической подготовленности учащихся с целью сохранения и укрепления здоровья.</w:t>
      </w:r>
    </w:p>
    <w:p w:rsidR="004C5985" w:rsidRPr="005532B8" w:rsidRDefault="004C5985" w:rsidP="005532B8">
      <w:pPr>
        <w:tabs>
          <w:tab w:val="left" w:pos="4500"/>
          <w:tab w:val="left" w:pos="7088"/>
          <w:tab w:val="left" w:pos="9180"/>
          <w:tab w:val="left" w:pos="9360"/>
        </w:tabs>
        <w:ind w:firstLine="567"/>
        <w:jc w:val="both"/>
      </w:pPr>
      <w:r w:rsidRPr="005532B8">
        <w:t xml:space="preserve">Целью духовно-нравственного направления является осознанное ценностное отношение к национальным базовым ценностям, России, своему народу, своему краю, отечественному культурно-историческому наследию, государственной символике, законам РФ, русскому языку, народным традициям, старшему поколению. Занятия включают разнообразные </w:t>
      </w:r>
      <w:proofErr w:type="gramStart"/>
      <w:r w:rsidRPr="005532B8">
        <w:t>экскурсии</w:t>
      </w:r>
      <w:proofErr w:type="gramEnd"/>
      <w:r w:rsidRPr="005532B8">
        <w:t xml:space="preserve"> и прогулки по окрестностям села, развивающие занятия на базе материалов школьного </w:t>
      </w:r>
      <w:r w:rsidR="000C2396" w:rsidRPr="005532B8">
        <w:t>музея, Тюменского</w:t>
      </w:r>
      <w:r w:rsidRPr="005532B8">
        <w:t xml:space="preserve"> исторического парка «Россия - моя история», просмотр видео- и кинофильмов, организацию бесед, дискуссий, познавательных турниров, внеклассных и внешкольных праздников и т.д.</w:t>
      </w:r>
    </w:p>
    <w:p w:rsidR="004C5985" w:rsidRPr="005532B8" w:rsidRDefault="004C5985" w:rsidP="005532B8">
      <w:pPr>
        <w:ind w:firstLine="567"/>
        <w:jc w:val="both"/>
      </w:pPr>
      <w:proofErr w:type="spellStart"/>
      <w:r w:rsidRPr="005532B8">
        <w:t>Общеинтеллектуальное</w:t>
      </w:r>
      <w:proofErr w:type="spellEnd"/>
      <w:r w:rsidRPr="005532B8">
        <w:t xml:space="preserve"> направление ориентировано на развитие познавательных интересов детей, расширение их культурного кругозора, развитие интеллектуальных способностей. </w:t>
      </w:r>
    </w:p>
    <w:p w:rsidR="004C5985" w:rsidRPr="005532B8" w:rsidRDefault="004C5985" w:rsidP="005532B8">
      <w:pPr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  <w:r w:rsidRPr="005532B8">
        <w:rPr>
          <w:rFonts w:eastAsiaTheme="minorEastAsia"/>
        </w:rPr>
        <w:t xml:space="preserve">Общекультурное направление реализуется через несистемные занятия в рамках плана воспитательной работы классного руководителя и учителей и общеобразовательного учреждения. При реализации данного направления отсутствует расписание занятий внеурочной деятельности, так как проводятся в свободной форме, с учетом основных направлений плана внеурочной деятельности и с учетом скользящего графика проведения мероприятий, конкурсов, олимпиад, спортивных соревнований. Возможно проведение занятий с группой учащихся, с учетом их интересов и индивидуальных особенностей. </w:t>
      </w:r>
    </w:p>
    <w:p w:rsidR="004C5985" w:rsidRPr="005532B8" w:rsidRDefault="004C5985" w:rsidP="005532B8">
      <w:pPr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  <w:r w:rsidRPr="005532B8">
        <w:rPr>
          <w:rFonts w:eastAsiaTheme="minorEastAsia"/>
        </w:rPr>
        <w:t xml:space="preserve">Социальное направление </w:t>
      </w:r>
      <w:proofErr w:type="gramStart"/>
      <w:r w:rsidRPr="005532B8">
        <w:rPr>
          <w:rFonts w:eastAsiaTheme="minorEastAsia"/>
        </w:rPr>
        <w:t>представлено</w:t>
      </w:r>
      <w:proofErr w:type="gramEnd"/>
      <w:r w:rsidRPr="005532B8">
        <w:rPr>
          <w:rFonts w:eastAsiaTheme="minorEastAsia"/>
        </w:rPr>
        <w:t xml:space="preserve"> ориентировано на повышение уровня самоопределения ребенка, расширение понимания им своего места в системе отношений «я и мои сверстники», «я и взрослые», «я и общество». </w:t>
      </w:r>
    </w:p>
    <w:p w:rsidR="004C5985" w:rsidRPr="005532B8" w:rsidRDefault="004C5985" w:rsidP="005532B8">
      <w:pPr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  <w:r w:rsidRPr="005532B8">
        <w:rPr>
          <w:rFonts w:eastAsiaTheme="minorEastAsia"/>
        </w:rPr>
        <w:t>Внеурочная деятельность организована на основе реализации рабочих программ, разработанных руководителями кружков.</w:t>
      </w:r>
    </w:p>
    <w:p w:rsidR="004C5985" w:rsidRPr="005532B8" w:rsidRDefault="004C5985" w:rsidP="005532B8">
      <w:pPr>
        <w:autoSpaceDE w:val="0"/>
        <w:autoSpaceDN w:val="0"/>
        <w:adjustRightInd w:val="0"/>
        <w:ind w:firstLine="708"/>
        <w:jc w:val="both"/>
      </w:pPr>
      <w:r w:rsidRPr="005532B8">
        <w:t xml:space="preserve">Формой регулярных занятий является кружковая деятельность. Содержание занятий, осуществляется в таких формах как художественные, культурологические, хоровые коллективы, поисковые и научные исследования. </w:t>
      </w:r>
    </w:p>
    <w:p w:rsidR="004C5985" w:rsidRPr="005532B8" w:rsidRDefault="004C5985" w:rsidP="005532B8">
      <w:pPr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  <w:r w:rsidRPr="005532B8">
        <w:rPr>
          <w:rFonts w:eastAsiaTheme="minorEastAsia"/>
        </w:rPr>
        <w:t>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 в зависимости от желания родителей (законных представителей) и на основании их заявлений.</w:t>
      </w:r>
    </w:p>
    <w:p w:rsidR="004C5985" w:rsidRPr="005532B8" w:rsidRDefault="004C5985" w:rsidP="005532B8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5532B8">
        <w:rPr>
          <w:rFonts w:eastAsiaTheme="minorEastAsia"/>
        </w:rPr>
        <w:t xml:space="preserve">Так же соблюдаются основные </w:t>
      </w:r>
      <w:proofErr w:type="spellStart"/>
      <w:r w:rsidRPr="005532B8">
        <w:rPr>
          <w:rFonts w:eastAsiaTheme="minorEastAsia"/>
        </w:rPr>
        <w:t>здоровьесберегающие</w:t>
      </w:r>
      <w:proofErr w:type="spellEnd"/>
      <w:r w:rsidRPr="005532B8">
        <w:rPr>
          <w:rFonts w:eastAsiaTheme="minorEastAsia"/>
        </w:rPr>
        <w:t xml:space="preserve"> требования к осуществлению внеурочной деятельности:</w:t>
      </w:r>
    </w:p>
    <w:p w:rsidR="004C5985" w:rsidRPr="005532B8" w:rsidRDefault="004C5985" w:rsidP="005532B8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5532B8">
        <w:rPr>
          <w:rFonts w:eastAsiaTheme="minorEastAsia"/>
        </w:rPr>
        <w:t>-форма проведения занятий отличная от урока;</w:t>
      </w:r>
    </w:p>
    <w:p w:rsidR="004C5985" w:rsidRPr="005532B8" w:rsidRDefault="004C5985" w:rsidP="005532B8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5532B8">
        <w:rPr>
          <w:rFonts w:eastAsiaTheme="minorEastAsia"/>
        </w:rPr>
        <w:t>-соблюдение динамической паузы между учебными занятиями по расписанию и</w:t>
      </w:r>
      <w:r w:rsidR="004B2BD9" w:rsidRPr="005532B8">
        <w:rPr>
          <w:rFonts w:eastAsiaTheme="minorEastAsia"/>
        </w:rPr>
        <w:t xml:space="preserve"> </w:t>
      </w:r>
      <w:r w:rsidRPr="005532B8">
        <w:rPr>
          <w:rFonts w:eastAsiaTheme="minorEastAsia"/>
        </w:rPr>
        <w:t>внеурочной деятельностью в школе.</w:t>
      </w:r>
    </w:p>
    <w:p w:rsidR="005960ED" w:rsidRDefault="005960ED" w:rsidP="005532B8">
      <w:pPr>
        <w:widowControl w:val="0"/>
        <w:autoSpaceDE w:val="0"/>
        <w:autoSpaceDN w:val="0"/>
        <w:adjustRightInd w:val="0"/>
        <w:jc w:val="both"/>
      </w:pPr>
    </w:p>
    <w:p w:rsidR="005960ED" w:rsidRDefault="005960ED" w:rsidP="005532B8">
      <w:pPr>
        <w:widowControl w:val="0"/>
        <w:autoSpaceDE w:val="0"/>
        <w:autoSpaceDN w:val="0"/>
        <w:adjustRightInd w:val="0"/>
        <w:jc w:val="both"/>
      </w:pPr>
    </w:p>
    <w:p w:rsidR="005960ED" w:rsidRDefault="005960ED" w:rsidP="005532B8">
      <w:pPr>
        <w:widowControl w:val="0"/>
        <w:autoSpaceDE w:val="0"/>
        <w:autoSpaceDN w:val="0"/>
        <w:adjustRightInd w:val="0"/>
        <w:jc w:val="both"/>
      </w:pPr>
    </w:p>
    <w:p w:rsidR="005960ED" w:rsidRDefault="005960ED" w:rsidP="005532B8">
      <w:pPr>
        <w:widowControl w:val="0"/>
        <w:autoSpaceDE w:val="0"/>
        <w:autoSpaceDN w:val="0"/>
        <w:adjustRightInd w:val="0"/>
        <w:jc w:val="both"/>
      </w:pPr>
    </w:p>
    <w:p w:rsidR="005960ED" w:rsidRDefault="005960ED" w:rsidP="005532B8">
      <w:pPr>
        <w:widowControl w:val="0"/>
        <w:autoSpaceDE w:val="0"/>
        <w:autoSpaceDN w:val="0"/>
        <w:adjustRightInd w:val="0"/>
        <w:jc w:val="both"/>
      </w:pPr>
    </w:p>
    <w:p w:rsidR="005960ED" w:rsidRDefault="005960ED" w:rsidP="005532B8">
      <w:pPr>
        <w:widowControl w:val="0"/>
        <w:autoSpaceDE w:val="0"/>
        <w:autoSpaceDN w:val="0"/>
        <w:adjustRightInd w:val="0"/>
        <w:jc w:val="both"/>
      </w:pPr>
    </w:p>
    <w:p w:rsidR="005960ED" w:rsidRDefault="005960ED" w:rsidP="005532B8">
      <w:pPr>
        <w:widowControl w:val="0"/>
        <w:autoSpaceDE w:val="0"/>
        <w:autoSpaceDN w:val="0"/>
        <w:adjustRightInd w:val="0"/>
        <w:jc w:val="both"/>
      </w:pPr>
    </w:p>
    <w:p w:rsidR="005960ED" w:rsidRDefault="005960ED" w:rsidP="005532B8">
      <w:pPr>
        <w:widowControl w:val="0"/>
        <w:autoSpaceDE w:val="0"/>
        <w:autoSpaceDN w:val="0"/>
        <w:adjustRightInd w:val="0"/>
        <w:jc w:val="both"/>
      </w:pPr>
    </w:p>
    <w:p w:rsidR="005960ED" w:rsidRDefault="005960ED" w:rsidP="005532B8">
      <w:pPr>
        <w:widowControl w:val="0"/>
        <w:autoSpaceDE w:val="0"/>
        <w:autoSpaceDN w:val="0"/>
        <w:adjustRightInd w:val="0"/>
        <w:jc w:val="both"/>
      </w:pPr>
    </w:p>
    <w:p w:rsidR="005960ED" w:rsidRDefault="005960ED" w:rsidP="005532B8">
      <w:pPr>
        <w:widowControl w:val="0"/>
        <w:autoSpaceDE w:val="0"/>
        <w:autoSpaceDN w:val="0"/>
        <w:adjustRightInd w:val="0"/>
        <w:jc w:val="both"/>
      </w:pPr>
    </w:p>
    <w:p w:rsidR="005960ED" w:rsidRDefault="005960ED" w:rsidP="005532B8">
      <w:pPr>
        <w:widowControl w:val="0"/>
        <w:autoSpaceDE w:val="0"/>
        <w:autoSpaceDN w:val="0"/>
        <w:adjustRightInd w:val="0"/>
        <w:jc w:val="both"/>
      </w:pPr>
    </w:p>
    <w:p w:rsidR="005960ED" w:rsidRPr="005960ED" w:rsidRDefault="00E40E66" w:rsidP="005960ED">
      <w:pPr>
        <w:widowControl w:val="0"/>
        <w:autoSpaceDE w:val="0"/>
        <w:autoSpaceDN w:val="0"/>
        <w:adjustRightInd w:val="0"/>
        <w:jc w:val="right"/>
      </w:pPr>
      <w:r w:rsidRPr="005532B8">
        <w:t>Приложение №2</w:t>
      </w:r>
    </w:p>
    <w:p w:rsidR="005960ED" w:rsidRDefault="005960ED" w:rsidP="005532B8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5960ED" w:rsidRPr="005532B8" w:rsidRDefault="005960ED" w:rsidP="005532B8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853F47" w:rsidRPr="005532B8" w:rsidRDefault="00853F47" w:rsidP="00877E1E">
      <w:pPr>
        <w:jc w:val="center"/>
        <w:rPr>
          <w:rFonts w:eastAsiaTheme="minorEastAsia"/>
          <w:b/>
        </w:rPr>
      </w:pPr>
    </w:p>
    <w:p w:rsidR="00853F47" w:rsidRPr="005532B8" w:rsidRDefault="00853F47" w:rsidP="00877E1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532B8">
        <w:rPr>
          <w:b/>
          <w:bCs/>
        </w:rPr>
        <w:t xml:space="preserve">Внеурочная деятельность  реализует дополнительные образовательные программы в соответствии с образовательной программой и планом работы </w:t>
      </w:r>
      <w:r w:rsidRPr="00877E1E">
        <w:rPr>
          <w:b/>
          <w:bCs/>
        </w:rPr>
        <w:t xml:space="preserve">Филиала  </w:t>
      </w:r>
      <w:r w:rsidR="00877E1E" w:rsidRPr="00877E1E">
        <w:rPr>
          <w:b/>
        </w:rPr>
        <w:t xml:space="preserve">МАОУ  </w:t>
      </w:r>
      <w:r w:rsidR="00877E1E" w:rsidRPr="00877E1E">
        <w:rPr>
          <w:b/>
        </w:rPr>
        <w:lastRenderedPageBreak/>
        <w:t>«Велижанская СОШ» - «СОШ д</w:t>
      </w:r>
      <w:r w:rsidRPr="00877E1E">
        <w:rPr>
          <w:b/>
        </w:rPr>
        <w:t>.</w:t>
      </w:r>
      <w:r w:rsidR="00877E1E" w:rsidRPr="00877E1E">
        <w:rPr>
          <w:b/>
        </w:rPr>
        <w:t xml:space="preserve"> </w:t>
      </w:r>
      <w:r w:rsidRPr="00877E1E">
        <w:rPr>
          <w:b/>
        </w:rPr>
        <w:t>Веселая Грива</w:t>
      </w:r>
      <w:r w:rsidR="00877E1E" w:rsidRPr="00877E1E">
        <w:rPr>
          <w:b/>
        </w:rPr>
        <w:t xml:space="preserve"> им. Е.Я. Яковлева»</w:t>
      </w:r>
    </w:p>
    <w:p w:rsidR="00853F47" w:rsidRDefault="00853F47" w:rsidP="00877E1E">
      <w:pPr>
        <w:autoSpaceDE w:val="0"/>
        <w:autoSpaceDN w:val="0"/>
        <w:adjustRightInd w:val="0"/>
        <w:jc w:val="center"/>
        <w:rPr>
          <w:b/>
        </w:rPr>
      </w:pPr>
      <w:r w:rsidRPr="005532B8">
        <w:rPr>
          <w:b/>
        </w:rPr>
        <w:t>1-4 класс</w:t>
      </w:r>
    </w:p>
    <w:p w:rsidR="00877E1E" w:rsidRPr="005532B8" w:rsidRDefault="00877E1E" w:rsidP="005532B8">
      <w:pPr>
        <w:autoSpaceDE w:val="0"/>
        <w:autoSpaceDN w:val="0"/>
        <w:adjustRightInd w:val="0"/>
        <w:jc w:val="both"/>
        <w:rPr>
          <w:b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3006"/>
        <w:gridCol w:w="3940"/>
      </w:tblGrid>
      <w:tr w:rsidR="00E40E66" w:rsidRPr="005532B8" w:rsidTr="005960ED">
        <w:trPr>
          <w:trHeight w:val="1308"/>
        </w:trPr>
        <w:tc>
          <w:tcPr>
            <w:tcW w:w="2836" w:type="dxa"/>
          </w:tcPr>
          <w:p w:rsidR="00853F47" w:rsidRPr="005532B8" w:rsidRDefault="00853F47" w:rsidP="005532B8">
            <w:pPr>
              <w:jc w:val="both"/>
              <w:rPr>
                <w:rFonts w:eastAsia="Calibri"/>
                <w:b/>
                <w:lang w:eastAsia="en-US"/>
              </w:rPr>
            </w:pPr>
            <w:r w:rsidRPr="005532B8">
              <w:rPr>
                <w:rFonts w:eastAsia="Calibri"/>
                <w:b/>
                <w:lang w:eastAsia="en-US"/>
              </w:rPr>
              <w:t>Направления</w:t>
            </w:r>
          </w:p>
          <w:p w:rsidR="00853F47" w:rsidRPr="005532B8" w:rsidRDefault="00853F47" w:rsidP="005532B8">
            <w:pPr>
              <w:jc w:val="both"/>
              <w:rPr>
                <w:rFonts w:eastAsia="Calibri"/>
                <w:b/>
                <w:lang w:eastAsia="en-US"/>
              </w:rPr>
            </w:pPr>
            <w:r w:rsidRPr="005532B8">
              <w:rPr>
                <w:rFonts w:eastAsia="Calibri"/>
                <w:b/>
                <w:lang w:eastAsia="en-US"/>
              </w:rPr>
              <w:t>внеурочной деятельности</w:t>
            </w:r>
          </w:p>
        </w:tc>
        <w:tc>
          <w:tcPr>
            <w:tcW w:w="3006" w:type="dxa"/>
          </w:tcPr>
          <w:p w:rsidR="00853F47" w:rsidRPr="005532B8" w:rsidRDefault="00853F47" w:rsidP="005532B8">
            <w:pPr>
              <w:jc w:val="both"/>
              <w:rPr>
                <w:rFonts w:eastAsia="Calibri"/>
                <w:b/>
                <w:lang w:eastAsia="en-US"/>
              </w:rPr>
            </w:pPr>
            <w:r w:rsidRPr="005532B8">
              <w:rPr>
                <w:rFonts w:eastAsia="Calibri"/>
                <w:b/>
                <w:lang w:eastAsia="en-US"/>
              </w:rPr>
              <w:t>Название реализуемой программы</w:t>
            </w:r>
          </w:p>
        </w:tc>
        <w:tc>
          <w:tcPr>
            <w:tcW w:w="3940" w:type="dxa"/>
          </w:tcPr>
          <w:p w:rsidR="00853F47" w:rsidRPr="005532B8" w:rsidRDefault="00853F47" w:rsidP="005532B8">
            <w:pPr>
              <w:jc w:val="both"/>
              <w:rPr>
                <w:rFonts w:eastAsia="Calibri"/>
                <w:b/>
                <w:lang w:eastAsia="en-US"/>
              </w:rPr>
            </w:pPr>
            <w:r w:rsidRPr="005532B8">
              <w:rPr>
                <w:rFonts w:eastAsia="Calibri"/>
                <w:b/>
                <w:lang w:eastAsia="en-US"/>
              </w:rPr>
              <w:t>Форма работы</w:t>
            </w:r>
          </w:p>
        </w:tc>
      </w:tr>
      <w:tr w:rsidR="00E40E66" w:rsidRPr="005532B8" w:rsidTr="005960ED">
        <w:tc>
          <w:tcPr>
            <w:tcW w:w="2836" w:type="dxa"/>
          </w:tcPr>
          <w:p w:rsidR="00853F47" w:rsidRPr="005532B8" w:rsidRDefault="00853F47" w:rsidP="005532B8">
            <w:pPr>
              <w:jc w:val="both"/>
              <w:rPr>
                <w:rFonts w:eastAsia="Calibri"/>
                <w:b/>
                <w:lang w:eastAsia="en-US"/>
              </w:rPr>
            </w:pPr>
            <w:r w:rsidRPr="005532B8">
              <w:rPr>
                <w:rFonts w:eastAsia="Calibri"/>
                <w:b/>
                <w:lang w:eastAsia="en-US"/>
              </w:rPr>
              <w:t>Спортивно - оздоровительное</w:t>
            </w:r>
          </w:p>
        </w:tc>
        <w:tc>
          <w:tcPr>
            <w:tcW w:w="3006" w:type="dxa"/>
          </w:tcPr>
          <w:p w:rsidR="00853F47" w:rsidRPr="005532B8" w:rsidRDefault="00ED1865" w:rsidP="005532B8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Клуб «Спартак</w:t>
            </w:r>
            <w:r w:rsidR="00853F47" w:rsidRPr="005532B8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940" w:type="dxa"/>
          </w:tcPr>
          <w:p w:rsidR="00853F47" w:rsidRPr="005532B8" w:rsidRDefault="00853F47" w:rsidP="005532B8">
            <w:pPr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>Школьный спортивный клуб</w:t>
            </w:r>
          </w:p>
        </w:tc>
      </w:tr>
      <w:tr w:rsidR="00ED1865" w:rsidRPr="005532B8" w:rsidTr="005960ED">
        <w:trPr>
          <w:trHeight w:val="562"/>
        </w:trPr>
        <w:tc>
          <w:tcPr>
            <w:tcW w:w="2836" w:type="dxa"/>
          </w:tcPr>
          <w:p w:rsidR="00ED1865" w:rsidRPr="005532B8" w:rsidRDefault="00ED1865" w:rsidP="00ED1865">
            <w:pPr>
              <w:jc w:val="both"/>
              <w:rPr>
                <w:rFonts w:eastAsia="Calibri"/>
                <w:b/>
                <w:lang w:eastAsia="en-US"/>
              </w:rPr>
            </w:pPr>
            <w:r w:rsidRPr="005532B8">
              <w:rPr>
                <w:rFonts w:eastAsia="Calibri"/>
                <w:b/>
                <w:lang w:eastAsia="en-US"/>
              </w:rPr>
              <w:t>Общекультурное</w:t>
            </w:r>
          </w:p>
        </w:tc>
        <w:tc>
          <w:tcPr>
            <w:tcW w:w="3006" w:type="dxa"/>
          </w:tcPr>
          <w:p w:rsidR="00ED1865" w:rsidRPr="005532B8" w:rsidRDefault="00ED1865" w:rsidP="00ED1865">
            <w:pPr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>Авторская программа</w:t>
            </w:r>
          </w:p>
          <w:p w:rsidR="00ED1865" w:rsidRPr="005532B8" w:rsidRDefault="00ED1865" w:rsidP="00ED1865">
            <w:pPr>
              <w:jc w:val="both"/>
              <w:rPr>
                <w:rFonts w:eastAsia="Calibri"/>
                <w:lang w:eastAsia="en-US"/>
              </w:rPr>
            </w:pPr>
            <w:r w:rsidRPr="005532B8">
              <w:rPr>
                <w:rFonts w:eastAsia="Calibri"/>
                <w:lang w:eastAsia="en-US"/>
              </w:rPr>
              <w:t>«Шах и МАТ»</w:t>
            </w:r>
          </w:p>
        </w:tc>
        <w:tc>
          <w:tcPr>
            <w:tcW w:w="3940" w:type="dxa"/>
          </w:tcPr>
          <w:p w:rsidR="00ED1865" w:rsidRPr="005532B8" w:rsidRDefault="00ED1865" w:rsidP="00ED1865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Кружок </w:t>
            </w:r>
          </w:p>
        </w:tc>
      </w:tr>
    </w:tbl>
    <w:p w:rsidR="00E2434C" w:rsidRPr="005532B8" w:rsidRDefault="00E2434C" w:rsidP="005532B8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5960ED" w:rsidRDefault="005960ED" w:rsidP="005532B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C5985" w:rsidRPr="005532B8" w:rsidRDefault="004C5985" w:rsidP="005532B8">
      <w:pPr>
        <w:widowControl w:val="0"/>
        <w:autoSpaceDE w:val="0"/>
        <w:autoSpaceDN w:val="0"/>
        <w:adjustRightInd w:val="0"/>
        <w:jc w:val="both"/>
        <w:rPr>
          <w:b/>
        </w:rPr>
      </w:pPr>
      <w:r w:rsidRPr="005532B8">
        <w:rPr>
          <w:b/>
        </w:rPr>
        <w:t>План внеурочной деятельности 5-</w:t>
      </w:r>
      <w:r w:rsidR="00072541" w:rsidRPr="005532B8">
        <w:rPr>
          <w:b/>
        </w:rPr>
        <w:t>9</w:t>
      </w:r>
      <w:r w:rsidRPr="005532B8">
        <w:rPr>
          <w:b/>
        </w:rPr>
        <w:t>-х классов на 20</w:t>
      </w:r>
      <w:r w:rsidR="00022ED4" w:rsidRPr="005532B8">
        <w:rPr>
          <w:b/>
        </w:rPr>
        <w:t>2</w:t>
      </w:r>
      <w:r w:rsidR="004A0630" w:rsidRPr="005532B8">
        <w:rPr>
          <w:b/>
        </w:rPr>
        <w:t>1</w:t>
      </w:r>
      <w:r w:rsidRPr="005532B8">
        <w:rPr>
          <w:b/>
        </w:rPr>
        <w:t>-202</w:t>
      </w:r>
      <w:r w:rsidR="004A0630" w:rsidRPr="005532B8">
        <w:rPr>
          <w:b/>
        </w:rPr>
        <w:t>2</w:t>
      </w:r>
      <w:r w:rsidRPr="005532B8">
        <w:rPr>
          <w:b/>
        </w:rPr>
        <w:t xml:space="preserve"> учебный год</w:t>
      </w:r>
    </w:p>
    <w:p w:rsidR="005960ED" w:rsidRDefault="005960ED" w:rsidP="005532B8">
      <w:pPr>
        <w:widowControl w:val="0"/>
        <w:autoSpaceDE w:val="0"/>
        <w:autoSpaceDN w:val="0"/>
        <w:adjustRightInd w:val="0"/>
        <w:ind w:firstLine="708"/>
        <w:jc w:val="both"/>
      </w:pPr>
    </w:p>
    <w:p w:rsidR="004C5985" w:rsidRPr="005532B8" w:rsidRDefault="004C5985" w:rsidP="005532B8">
      <w:pPr>
        <w:widowControl w:val="0"/>
        <w:autoSpaceDE w:val="0"/>
        <w:autoSpaceDN w:val="0"/>
        <w:adjustRightInd w:val="0"/>
        <w:ind w:firstLine="708"/>
        <w:jc w:val="both"/>
      </w:pPr>
      <w:r w:rsidRPr="005532B8">
        <w:t xml:space="preserve">План внеурочной деятельности является механизмом, обеспечивающим взаимосвязь и преемственность общего и дополнительного образования, и способствует формированию соответствующих предметных, </w:t>
      </w:r>
      <w:proofErr w:type="spellStart"/>
      <w:r w:rsidRPr="005532B8">
        <w:t>метапредметных</w:t>
      </w:r>
      <w:proofErr w:type="spellEnd"/>
      <w:r w:rsidRPr="005532B8">
        <w:t>, социальных компетенций и личностного развития детей.</w:t>
      </w:r>
    </w:p>
    <w:p w:rsidR="004C5985" w:rsidRPr="005532B8" w:rsidRDefault="004C5985" w:rsidP="005532B8">
      <w:pPr>
        <w:jc w:val="both"/>
      </w:pPr>
      <w:r w:rsidRPr="005532B8">
        <w:t xml:space="preserve">     </w:t>
      </w:r>
      <w:r w:rsidRPr="005532B8">
        <w:tab/>
        <w:t>В соответствии с федеральным государственным образовательным стандартом основного общего образования (ФГОС ООО) основная образовательная программа основного общего образования реализуется через учебную и внеурочную деятельность.</w:t>
      </w:r>
    </w:p>
    <w:p w:rsidR="004C5985" w:rsidRPr="005532B8" w:rsidRDefault="004C5985" w:rsidP="005532B8">
      <w:pPr>
        <w:pStyle w:val="6"/>
        <w:shd w:val="clear" w:color="auto" w:fill="auto"/>
        <w:spacing w:line="274" w:lineRule="exact"/>
        <w:ind w:left="120" w:right="20" w:firstLine="460"/>
        <w:jc w:val="both"/>
        <w:rPr>
          <w:sz w:val="24"/>
          <w:szCs w:val="24"/>
        </w:rPr>
      </w:pPr>
      <w:r w:rsidRPr="005532B8">
        <w:rPr>
          <w:sz w:val="24"/>
          <w:szCs w:val="24"/>
        </w:rPr>
        <w:t xml:space="preserve">С целью формирования устойчивой мотивации и профессиональной </w:t>
      </w:r>
      <w:proofErr w:type="gramStart"/>
      <w:r w:rsidRPr="005532B8">
        <w:rPr>
          <w:sz w:val="24"/>
          <w:szCs w:val="24"/>
        </w:rPr>
        <w:t>ориентации</w:t>
      </w:r>
      <w:proofErr w:type="gramEnd"/>
      <w:r w:rsidRPr="005532B8">
        <w:rPr>
          <w:sz w:val="24"/>
          <w:szCs w:val="24"/>
        </w:rPr>
        <w:t xml:space="preserve"> обучающихся на продолжение профессиональной деятельности и жизни на селе с 8 класса реализуется сетевой проект «</w:t>
      </w:r>
      <w:proofErr w:type="spellStart"/>
      <w:r w:rsidRPr="005532B8">
        <w:rPr>
          <w:sz w:val="24"/>
          <w:szCs w:val="24"/>
        </w:rPr>
        <w:t>Агропоколение</w:t>
      </w:r>
      <w:proofErr w:type="spellEnd"/>
      <w:r w:rsidRPr="005532B8">
        <w:rPr>
          <w:sz w:val="24"/>
          <w:szCs w:val="24"/>
        </w:rPr>
        <w:t>». В 8 классе обучающиеся МАОУ «Велижанская СОШ</w:t>
      </w:r>
      <w:r w:rsidRPr="005532B8">
        <w:rPr>
          <w:rFonts w:eastAsiaTheme="minorEastAsia"/>
          <w:b/>
          <w:sz w:val="24"/>
          <w:szCs w:val="24"/>
        </w:rPr>
        <w:t xml:space="preserve"> </w:t>
      </w:r>
      <w:r w:rsidRPr="005532B8">
        <w:rPr>
          <w:sz w:val="24"/>
          <w:szCs w:val="24"/>
        </w:rPr>
        <w:t>в рамках сетевого проекта «</w:t>
      </w:r>
      <w:proofErr w:type="spellStart"/>
      <w:r w:rsidRPr="005532B8">
        <w:rPr>
          <w:sz w:val="24"/>
          <w:szCs w:val="24"/>
        </w:rPr>
        <w:t>Агропоколение</w:t>
      </w:r>
      <w:proofErr w:type="spellEnd"/>
      <w:r w:rsidRPr="005532B8">
        <w:rPr>
          <w:sz w:val="24"/>
          <w:szCs w:val="24"/>
        </w:rPr>
        <w:t xml:space="preserve">» принимают участие в работе </w:t>
      </w:r>
      <w:proofErr w:type="spellStart"/>
      <w:r w:rsidRPr="005532B8">
        <w:rPr>
          <w:sz w:val="24"/>
          <w:szCs w:val="24"/>
        </w:rPr>
        <w:t>агрокласса</w:t>
      </w:r>
      <w:proofErr w:type="spellEnd"/>
      <w:r w:rsidRPr="005532B8">
        <w:rPr>
          <w:sz w:val="24"/>
          <w:szCs w:val="24"/>
        </w:rPr>
        <w:t>. Занятия в форме внеурочной деятельности проходят на базе Агротехнологическ</w:t>
      </w:r>
      <w:r w:rsidRPr="005532B8">
        <w:rPr>
          <w:bCs/>
          <w:sz w:val="24"/>
          <w:szCs w:val="24"/>
        </w:rPr>
        <w:t xml:space="preserve">ого </w:t>
      </w:r>
      <w:r w:rsidRPr="005532B8">
        <w:rPr>
          <w:sz w:val="24"/>
          <w:szCs w:val="24"/>
        </w:rPr>
        <w:t>колледжа (</w:t>
      </w:r>
      <w:proofErr w:type="spellStart"/>
      <w:r w:rsidRPr="005532B8">
        <w:rPr>
          <w:sz w:val="24"/>
          <w:szCs w:val="24"/>
        </w:rPr>
        <w:t>с</w:t>
      </w:r>
      <w:proofErr w:type="gramStart"/>
      <w:r w:rsidRPr="005532B8">
        <w:rPr>
          <w:sz w:val="24"/>
          <w:szCs w:val="24"/>
        </w:rPr>
        <w:t>.Н</w:t>
      </w:r>
      <w:proofErr w:type="gramEnd"/>
      <w:r w:rsidRPr="005532B8">
        <w:rPr>
          <w:sz w:val="24"/>
          <w:szCs w:val="24"/>
        </w:rPr>
        <w:t>ижняя</w:t>
      </w:r>
      <w:proofErr w:type="spellEnd"/>
      <w:r w:rsidRPr="005532B8">
        <w:rPr>
          <w:sz w:val="24"/>
          <w:szCs w:val="24"/>
        </w:rPr>
        <w:t xml:space="preserve"> Тавда).</w:t>
      </w:r>
    </w:p>
    <w:p w:rsidR="004C5985" w:rsidRPr="005532B8" w:rsidRDefault="004C5985" w:rsidP="005532B8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5532B8">
        <w:t>Под внеурочной деятельностью в рамках реализации ФГОС ООО понимают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основного общего образования.</w:t>
      </w:r>
      <w:proofErr w:type="gramEnd"/>
    </w:p>
    <w:p w:rsidR="004C5985" w:rsidRPr="005532B8" w:rsidRDefault="004C5985" w:rsidP="005532B8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5532B8">
        <w:t xml:space="preserve">План внеурочной деятельности для обучающихся основного общего образования (5 – </w:t>
      </w:r>
      <w:r w:rsidR="00072541" w:rsidRPr="005532B8">
        <w:t>9</w:t>
      </w:r>
      <w:r w:rsidRPr="005532B8">
        <w:t xml:space="preserve"> класс) составлен с учетом интересов обучающихся, этнокультурных, региональных особенностей, возможностей образовательного учреждения и социальных запросов родителей (законных представителей) и реализуется посредством различных форм организации, таких, как экскурсии, кружки, спортивные секции, круглые столы, краеведческая работа, олимпиады, конкурсы, соревнования, поисковые и научные исследования, общественно полезные практики, социальное проектирование, военно-патриотические объединения и т</w:t>
      </w:r>
      <w:proofErr w:type="gramEnd"/>
      <w:r w:rsidRPr="005532B8">
        <w:t xml:space="preserve">. д. </w:t>
      </w:r>
    </w:p>
    <w:p w:rsidR="004C5985" w:rsidRPr="005532B8" w:rsidRDefault="004C5985" w:rsidP="005532B8">
      <w:pPr>
        <w:widowControl w:val="0"/>
        <w:autoSpaceDE w:val="0"/>
        <w:autoSpaceDN w:val="0"/>
        <w:adjustRightInd w:val="0"/>
        <w:ind w:firstLine="708"/>
        <w:jc w:val="both"/>
      </w:pPr>
      <w:r w:rsidRPr="005532B8">
        <w:t xml:space="preserve">При организации внеурочной деятельности </w:t>
      </w:r>
      <w:proofErr w:type="gramStart"/>
      <w:r w:rsidRPr="005532B8">
        <w:t>обучающихся</w:t>
      </w:r>
      <w:proofErr w:type="gramEnd"/>
      <w:r w:rsidRPr="005532B8">
        <w:t xml:space="preserve"> используются возможности учебного учреждения. </w:t>
      </w:r>
    </w:p>
    <w:p w:rsidR="004C5985" w:rsidRPr="005532B8" w:rsidRDefault="004C5985" w:rsidP="005532B8">
      <w:pPr>
        <w:autoSpaceDE w:val="0"/>
        <w:autoSpaceDN w:val="0"/>
        <w:adjustRightInd w:val="0"/>
        <w:ind w:firstLine="708"/>
        <w:jc w:val="both"/>
      </w:pPr>
      <w:r w:rsidRPr="005532B8">
        <w:t>Использование внеурочной деятельности способствует закреплению и практическому использованию содержания программ учебных предметов, курсов, направленных на научно-познавательную, общественно-полезную деятельность, художественно-эстетическое развитие, патриотическое воспитание.</w:t>
      </w:r>
    </w:p>
    <w:p w:rsidR="004C5985" w:rsidRPr="005532B8" w:rsidRDefault="004C5985" w:rsidP="005532B8">
      <w:pPr>
        <w:pStyle w:val="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5532B8">
        <w:rPr>
          <w:sz w:val="24"/>
          <w:szCs w:val="24"/>
        </w:rPr>
        <w:t>Регулярные занятия проводятся с четко фиксируемой периодичностью (секции, кружки, мастерские, детские общественные объединения, классные часы).</w:t>
      </w:r>
    </w:p>
    <w:p w:rsidR="004C5985" w:rsidRPr="005532B8" w:rsidRDefault="004C5985" w:rsidP="005532B8">
      <w:pPr>
        <w:pStyle w:val="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proofErr w:type="gramStart"/>
      <w:r w:rsidRPr="005532B8">
        <w:rPr>
          <w:sz w:val="24"/>
          <w:szCs w:val="24"/>
        </w:rPr>
        <w:t>Нерегулярные внеурочные занятия (походы выходного дня, дни памяти, игры, турниры, конкурсы, предметные недели, праздники, акции, проекты, социальные практики) проходят в соответствии с планом воспитательной работы классных руководителей и о</w:t>
      </w:r>
      <w:r w:rsidR="004E574B" w:rsidRPr="005532B8">
        <w:rPr>
          <w:sz w:val="24"/>
          <w:szCs w:val="24"/>
        </w:rPr>
        <w:t>бщеобразовательного учреждения.</w:t>
      </w:r>
      <w:proofErr w:type="gramEnd"/>
    </w:p>
    <w:p w:rsidR="00877E1E" w:rsidRDefault="00877E1E" w:rsidP="005532B8">
      <w:pPr>
        <w:pStyle w:val="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</w:p>
    <w:p w:rsidR="00E40E66" w:rsidRPr="005532B8" w:rsidRDefault="00E40E66" w:rsidP="005960ED">
      <w:pPr>
        <w:pStyle w:val="3"/>
        <w:shd w:val="clear" w:color="auto" w:fill="auto"/>
        <w:spacing w:line="240" w:lineRule="auto"/>
        <w:ind w:left="20" w:right="20" w:firstLine="560"/>
        <w:jc w:val="right"/>
        <w:rPr>
          <w:sz w:val="24"/>
          <w:szCs w:val="24"/>
        </w:rPr>
      </w:pPr>
      <w:r w:rsidRPr="005532B8">
        <w:rPr>
          <w:sz w:val="24"/>
          <w:szCs w:val="24"/>
        </w:rPr>
        <w:t>Приложение №3</w:t>
      </w:r>
    </w:p>
    <w:p w:rsidR="00FD1173" w:rsidRPr="005532B8" w:rsidRDefault="00FD1173" w:rsidP="005532B8">
      <w:pPr>
        <w:ind w:firstLine="708"/>
        <w:jc w:val="both"/>
      </w:pPr>
    </w:p>
    <w:p w:rsidR="00FD1173" w:rsidRPr="00877E1E" w:rsidRDefault="00FD1173" w:rsidP="00877E1E">
      <w:pPr>
        <w:ind w:firstLine="708"/>
        <w:jc w:val="center"/>
        <w:rPr>
          <w:b/>
        </w:rPr>
      </w:pPr>
      <w:r w:rsidRPr="00877E1E">
        <w:rPr>
          <w:b/>
        </w:rPr>
        <w:lastRenderedPageBreak/>
        <w:t>Внеурочная деятельность реализует дополнительные образовательные программы в соответствии с образовательной программой и планом работы филиал</w:t>
      </w:r>
      <w:r w:rsidR="00877E1E" w:rsidRPr="00877E1E">
        <w:rPr>
          <w:b/>
        </w:rPr>
        <w:t>а МАОУ «Велижанская СОШ» - « ООШ д</w:t>
      </w:r>
      <w:r w:rsidRPr="00877E1E">
        <w:rPr>
          <w:b/>
        </w:rPr>
        <w:t>.</w:t>
      </w:r>
      <w:r w:rsidR="00877E1E" w:rsidRPr="00877E1E">
        <w:rPr>
          <w:b/>
        </w:rPr>
        <w:t xml:space="preserve"> </w:t>
      </w:r>
      <w:r w:rsidRPr="00877E1E">
        <w:rPr>
          <w:b/>
        </w:rPr>
        <w:t>Веселая Грива</w:t>
      </w:r>
      <w:r w:rsidR="00877E1E" w:rsidRPr="00877E1E">
        <w:rPr>
          <w:b/>
        </w:rPr>
        <w:t xml:space="preserve"> им. Е.Я. Яковлева</w:t>
      </w:r>
      <w:r w:rsidR="00877E1E">
        <w:rPr>
          <w:b/>
        </w:rPr>
        <w:t>»  5-9 классы</w:t>
      </w:r>
    </w:p>
    <w:p w:rsidR="00FD1173" w:rsidRPr="005532B8" w:rsidRDefault="00FD1173" w:rsidP="005532B8">
      <w:pPr>
        <w:spacing w:line="276" w:lineRule="auto"/>
        <w:jc w:val="both"/>
        <w:rPr>
          <w:rFonts w:eastAsiaTheme="minorEastAsia"/>
        </w:rPr>
      </w:pPr>
    </w:p>
    <w:tbl>
      <w:tblPr>
        <w:tblW w:w="93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9"/>
        <w:gridCol w:w="2348"/>
        <w:gridCol w:w="2637"/>
        <w:gridCol w:w="1701"/>
      </w:tblGrid>
      <w:tr w:rsidR="00E40E66" w:rsidRPr="005532B8" w:rsidTr="00FD1173">
        <w:trPr>
          <w:trHeight w:val="878"/>
        </w:trPr>
        <w:tc>
          <w:tcPr>
            <w:tcW w:w="2699" w:type="dxa"/>
          </w:tcPr>
          <w:p w:rsidR="00FD1173" w:rsidRPr="005532B8" w:rsidRDefault="00FD1173" w:rsidP="005532B8">
            <w:pPr>
              <w:jc w:val="both"/>
              <w:rPr>
                <w:rFonts w:eastAsiaTheme="minorEastAsia"/>
              </w:rPr>
            </w:pPr>
            <w:r w:rsidRPr="005532B8">
              <w:rPr>
                <w:rFonts w:eastAsiaTheme="minorEastAsia"/>
              </w:rPr>
              <w:t>Направления</w:t>
            </w:r>
          </w:p>
          <w:p w:rsidR="00FD1173" w:rsidRPr="005532B8" w:rsidRDefault="00FD1173" w:rsidP="005532B8">
            <w:pPr>
              <w:jc w:val="both"/>
              <w:rPr>
                <w:rFonts w:eastAsiaTheme="minorEastAsia"/>
              </w:rPr>
            </w:pPr>
            <w:r w:rsidRPr="005532B8">
              <w:rPr>
                <w:rFonts w:eastAsiaTheme="minorEastAsia"/>
              </w:rPr>
              <w:t>внеурочной деятельности</w:t>
            </w:r>
          </w:p>
        </w:tc>
        <w:tc>
          <w:tcPr>
            <w:tcW w:w="2348" w:type="dxa"/>
          </w:tcPr>
          <w:p w:rsidR="00FD1173" w:rsidRPr="005532B8" w:rsidRDefault="00FD1173" w:rsidP="005532B8">
            <w:pPr>
              <w:jc w:val="both"/>
              <w:rPr>
                <w:rFonts w:eastAsiaTheme="minorEastAsia"/>
              </w:rPr>
            </w:pPr>
            <w:r w:rsidRPr="005532B8">
              <w:rPr>
                <w:rFonts w:eastAsiaTheme="minorEastAsia"/>
              </w:rPr>
              <w:t>Название реализуемой программы</w:t>
            </w:r>
          </w:p>
        </w:tc>
        <w:tc>
          <w:tcPr>
            <w:tcW w:w="2637" w:type="dxa"/>
          </w:tcPr>
          <w:p w:rsidR="00FD1173" w:rsidRPr="005532B8" w:rsidRDefault="00FD1173" w:rsidP="005532B8">
            <w:pPr>
              <w:jc w:val="both"/>
              <w:rPr>
                <w:rFonts w:eastAsiaTheme="minorEastAsia"/>
              </w:rPr>
            </w:pPr>
            <w:r w:rsidRPr="005532B8">
              <w:rPr>
                <w:rFonts w:eastAsiaTheme="minorEastAsia"/>
              </w:rPr>
              <w:t xml:space="preserve">Форма работы </w:t>
            </w:r>
          </w:p>
          <w:p w:rsidR="00FD1173" w:rsidRPr="005532B8" w:rsidRDefault="00FD1173" w:rsidP="005532B8">
            <w:pPr>
              <w:jc w:val="both"/>
              <w:rPr>
                <w:rFonts w:eastAsiaTheme="minorEastAsia"/>
              </w:rPr>
            </w:pPr>
            <w:r w:rsidRPr="005532B8">
              <w:rPr>
                <w:rFonts w:eastAsiaTheme="minorEastAsia"/>
              </w:rPr>
              <w:t>(кружок, секция, клуб, студия)</w:t>
            </w:r>
          </w:p>
        </w:tc>
        <w:tc>
          <w:tcPr>
            <w:tcW w:w="1701" w:type="dxa"/>
          </w:tcPr>
          <w:p w:rsidR="00FD1173" w:rsidRPr="005532B8" w:rsidRDefault="00FD1173" w:rsidP="005532B8">
            <w:pPr>
              <w:jc w:val="both"/>
              <w:rPr>
                <w:rFonts w:eastAsiaTheme="minorEastAsia"/>
              </w:rPr>
            </w:pPr>
            <w:r w:rsidRPr="005532B8">
              <w:rPr>
                <w:rFonts w:eastAsiaTheme="minorEastAsia"/>
              </w:rPr>
              <w:t>Кол-во часов</w:t>
            </w:r>
          </w:p>
        </w:tc>
      </w:tr>
      <w:tr w:rsidR="00877E1E" w:rsidRPr="005532B8" w:rsidTr="00877E1E">
        <w:trPr>
          <w:trHeight w:val="471"/>
        </w:trPr>
        <w:tc>
          <w:tcPr>
            <w:tcW w:w="2699" w:type="dxa"/>
            <w:vMerge w:val="restart"/>
          </w:tcPr>
          <w:p w:rsidR="00877E1E" w:rsidRDefault="00877E1E" w:rsidP="005532B8">
            <w:pPr>
              <w:jc w:val="both"/>
              <w:rPr>
                <w:rFonts w:eastAsiaTheme="minorEastAsia"/>
              </w:rPr>
            </w:pPr>
          </w:p>
          <w:p w:rsidR="00877E1E" w:rsidRPr="005532B8" w:rsidRDefault="00877E1E" w:rsidP="005532B8">
            <w:pPr>
              <w:jc w:val="both"/>
              <w:rPr>
                <w:rFonts w:eastAsiaTheme="minorEastAsia"/>
              </w:rPr>
            </w:pPr>
            <w:r w:rsidRPr="005532B8">
              <w:rPr>
                <w:rFonts w:eastAsiaTheme="minorEastAsia"/>
              </w:rPr>
              <w:t xml:space="preserve">Спортивно-оздоровительное </w:t>
            </w:r>
          </w:p>
        </w:tc>
        <w:tc>
          <w:tcPr>
            <w:tcW w:w="2348" w:type="dxa"/>
          </w:tcPr>
          <w:p w:rsidR="00877E1E" w:rsidRPr="005532B8" w:rsidRDefault="00877E1E" w:rsidP="00877E1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«В мире шахмат</w:t>
            </w:r>
            <w:r w:rsidRPr="005532B8">
              <w:rPr>
                <w:rFonts w:eastAsiaTheme="minorEastAsia"/>
              </w:rPr>
              <w:t>»</w:t>
            </w:r>
          </w:p>
        </w:tc>
        <w:tc>
          <w:tcPr>
            <w:tcW w:w="2637" w:type="dxa"/>
          </w:tcPr>
          <w:p w:rsidR="00877E1E" w:rsidRPr="005532B8" w:rsidRDefault="00877E1E" w:rsidP="00877E1E">
            <w:pPr>
              <w:jc w:val="center"/>
              <w:rPr>
                <w:rFonts w:eastAsiaTheme="minorEastAsia"/>
              </w:rPr>
            </w:pPr>
            <w:r w:rsidRPr="005532B8">
              <w:rPr>
                <w:rFonts w:eastAsiaTheme="minorEastAsia"/>
              </w:rPr>
              <w:t>Секция</w:t>
            </w:r>
          </w:p>
        </w:tc>
        <w:tc>
          <w:tcPr>
            <w:tcW w:w="1701" w:type="dxa"/>
          </w:tcPr>
          <w:p w:rsidR="00877E1E" w:rsidRPr="005532B8" w:rsidRDefault="00877E1E" w:rsidP="00877E1E">
            <w:pPr>
              <w:jc w:val="center"/>
              <w:rPr>
                <w:rFonts w:eastAsiaTheme="minorEastAsia"/>
              </w:rPr>
            </w:pPr>
            <w:r w:rsidRPr="005532B8">
              <w:rPr>
                <w:rFonts w:eastAsiaTheme="minorEastAsia"/>
              </w:rPr>
              <w:t>1</w:t>
            </w:r>
          </w:p>
        </w:tc>
      </w:tr>
      <w:tr w:rsidR="00877E1E" w:rsidRPr="005532B8" w:rsidTr="00877E1E">
        <w:trPr>
          <w:trHeight w:val="575"/>
        </w:trPr>
        <w:tc>
          <w:tcPr>
            <w:tcW w:w="2699" w:type="dxa"/>
            <w:vMerge/>
          </w:tcPr>
          <w:p w:rsidR="00877E1E" w:rsidRPr="005532B8" w:rsidRDefault="00877E1E" w:rsidP="005532B8">
            <w:pPr>
              <w:jc w:val="both"/>
              <w:rPr>
                <w:rFonts w:eastAsiaTheme="minorEastAsia"/>
              </w:rPr>
            </w:pPr>
          </w:p>
        </w:tc>
        <w:tc>
          <w:tcPr>
            <w:tcW w:w="2348" w:type="dxa"/>
          </w:tcPr>
          <w:p w:rsidR="00877E1E" w:rsidRDefault="00877E1E" w:rsidP="00877E1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Клуб «Спартак»</w:t>
            </w:r>
          </w:p>
        </w:tc>
        <w:tc>
          <w:tcPr>
            <w:tcW w:w="2637" w:type="dxa"/>
          </w:tcPr>
          <w:p w:rsidR="00877E1E" w:rsidRPr="005532B8" w:rsidRDefault="00877E1E" w:rsidP="00877E1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Клуб</w:t>
            </w:r>
          </w:p>
        </w:tc>
        <w:tc>
          <w:tcPr>
            <w:tcW w:w="1701" w:type="dxa"/>
          </w:tcPr>
          <w:p w:rsidR="00877E1E" w:rsidRPr="005532B8" w:rsidRDefault="00877E1E" w:rsidP="00877E1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E40E66" w:rsidRPr="005532B8" w:rsidTr="00FD1173">
        <w:trPr>
          <w:trHeight w:val="591"/>
        </w:trPr>
        <w:tc>
          <w:tcPr>
            <w:tcW w:w="2699" w:type="dxa"/>
          </w:tcPr>
          <w:p w:rsidR="00FD1173" w:rsidRPr="005532B8" w:rsidRDefault="00FD1173" w:rsidP="005532B8">
            <w:pPr>
              <w:jc w:val="both"/>
              <w:rPr>
                <w:rFonts w:eastAsiaTheme="minorEastAsia"/>
              </w:rPr>
            </w:pPr>
            <w:r w:rsidRPr="005532B8">
              <w:rPr>
                <w:rFonts w:eastAsiaTheme="minorEastAsia"/>
              </w:rPr>
              <w:t>Духовно-нравственное</w:t>
            </w:r>
          </w:p>
        </w:tc>
        <w:tc>
          <w:tcPr>
            <w:tcW w:w="2348" w:type="dxa"/>
          </w:tcPr>
          <w:p w:rsidR="00FD1173" w:rsidRPr="005532B8" w:rsidRDefault="00877E1E" w:rsidP="00877E1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«Дорогой открытий и добра</w:t>
            </w:r>
            <w:r w:rsidR="00FD1173" w:rsidRPr="005532B8">
              <w:rPr>
                <w:rFonts w:eastAsiaTheme="minorEastAsia"/>
              </w:rPr>
              <w:t>»</w:t>
            </w:r>
          </w:p>
        </w:tc>
        <w:tc>
          <w:tcPr>
            <w:tcW w:w="2637" w:type="dxa"/>
          </w:tcPr>
          <w:p w:rsidR="00FD1173" w:rsidRPr="005532B8" w:rsidRDefault="00FD1173" w:rsidP="00877E1E">
            <w:pPr>
              <w:jc w:val="center"/>
              <w:rPr>
                <w:rFonts w:eastAsiaTheme="minorEastAsia"/>
              </w:rPr>
            </w:pPr>
            <w:r w:rsidRPr="005532B8">
              <w:rPr>
                <w:rFonts w:eastAsiaTheme="minorEastAsia"/>
              </w:rPr>
              <w:t>Кружок</w:t>
            </w:r>
          </w:p>
          <w:p w:rsidR="00FD1173" w:rsidRPr="005532B8" w:rsidRDefault="00FD1173" w:rsidP="00877E1E">
            <w:pPr>
              <w:jc w:val="center"/>
              <w:rPr>
                <w:rFonts w:eastAsiaTheme="minorEastAsia"/>
              </w:rPr>
            </w:pPr>
          </w:p>
        </w:tc>
        <w:tc>
          <w:tcPr>
            <w:tcW w:w="1701" w:type="dxa"/>
          </w:tcPr>
          <w:p w:rsidR="00FD1173" w:rsidRPr="005532B8" w:rsidRDefault="00FD1173" w:rsidP="00877E1E">
            <w:pPr>
              <w:jc w:val="center"/>
              <w:rPr>
                <w:rFonts w:eastAsiaTheme="minorEastAsia"/>
              </w:rPr>
            </w:pPr>
            <w:r w:rsidRPr="005532B8">
              <w:rPr>
                <w:rFonts w:eastAsiaTheme="minorEastAsia"/>
              </w:rPr>
              <w:t>1</w:t>
            </w:r>
          </w:p>
        </w:tc>
      </w:tr>
      <w:tr w:rsidR="00E40E66" w:rsidRPr="005532B8" w:rsidTr="0090789A">
        <w:trPr>
          <w:trHeight w:val="169"/>
        </w:trPr>
        <w:tc>
          <w:tcPr>
            <w:tcW w:w="2699" w:type="dxa"/>
          </w:tcPr>
          <w:p w:rsidR="00FD1173" w:rsidRPr="005532B8" w:rsidRDefault="00FD1173" w:rsidP="005532B8">
            <w:pPr>
              <w:jc w:val="both"/>
              <w:rPr>
                <w:rFonts w:eastAsiaTheme="minorEastAsia"/>
              </w:rPr>
            </w:pPr>
            <w:r w:rsidRPr="005532B8">
              <w:rPr>
                <w:rFonts w:eastAsiaTheme="minorEastAsia"/>
              </w:rPr>
              <w:t>Общекультурное</w:t>
            </w:r>
          </w:p>
        </w:tc>
        <w:tc>
          <w:tcPr>
            <w:tcW w:w="2348" w:type="dxa"/>
          </w:tcPr>
          <w:p w:rsidR="00FD1173" w:rsidRPr="005532B8" w:rsidRDefault="00877E1E" w:rsidP="00877E1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«Хоровое пение</w:t>
            </w:r>
            <w:r w:rsidR="00FD1173" w:rsidRPr="005532B8">
              <w:rPr>
                <w:rFonts w:eastAsiaTheme="minorEastAsia"/>
              </w:rPr>
              <w:t>»</w:t>
            </w:r>
          </w:p>
        </w:tc>
        <w:tc>
          <w:tcPr>
            <w:tcW w:w="2637" w:type="dxa"/>
          </w:tcPr>
          <w:p w:rsidR="00FD1173" w:rsidRPr="005532B8" w:rsidRDefault="00FD1173" w:rsidP="00877E1E">
            <w:pPr>
              <w:jc w:val="center"/>
              <w:rPr>
                <w:rFonts w:eastAsiaTheme="minorEastAsia"/>
              </w:rPr>
            </w:pPr>
            <w:r w:rsidRPr="005532B8">
              <w:rPr>
                <w:rFonts w:eastAsiaTheme="minorEastAsia"/>
              </w:rPr>
              <w:t>Кружок</w:t>
            </w:r>
          </w:p>
        </w:tc>
        <w:tc>
          <w:tcPr>
            <w:tcW w:w="1701" w:type="dxa"/>
          </w:tcPr>
          <w:p w:rsidR="00FD1173" w:rsidRPr="005532B8" w:rsidRDefault="00FD1173" w:rsidP="00877E1E">
            <w:pPr>
              <w:jc w:val="center"/>
              <w:rPr>
                <w:rFonts w:eastAsiaTheme="minorEastAsia"/>
              </w:rPr>
            </w:pPr>
            <w:r w:rsidRPr="005532B8">
              <w:rPr>
                <w:rFonts w:eastAsiaTheme="minorEastAsia"/>
              </w:rPr>
              <w:t>1</w:t>
            </w:r>
          </w:p>
        </w:tc>
      </w:tr>
      <w:tr w:rsidR="00E40E66" w:rsidRPr="005532B8" w:rsidTr="0090789A">
        <w:trPr>
          <w:trHeight w:val="358"/>
        </w:trPr>
        <w:tc>
          <w:tcPr>
            <w:tcW w:w="2699" w:type="dxa"/>
          </w:tcPr>
          <w:p w:rsidR="00FD1173" w:rsidRPr="005532B8" w:rsidRDefault="00FD1173" w:rsidP="005532B8">
            <w:pPr>
              <w:jc w:val="both"/>
              <w:rPr>
                <w:rFonts w:eastAsiaTheme="minorEastAsia"/>
              </w:rPr>
            </w:pPr>
            <w:r w:rsidRPr="005532B8">
              <w:rPr>
                <w:rFonts w:eastAsiaTheme="minorEastAsia"/>
              </w:rPr>
              <w:t>Социальное</w:t>
            </w:r>
          </w:p>
        </w:tc>
        <w:tc>
          <w:tcPr>
            <w:tcW w:w="2348" w:type="dxa"/>
          </w:tcPr>
          <w:p w:rsidR="00FD1173" w:rsidRPr="005532B8" w:rsidRDefault="00877E1E" w:rsidP="00877E1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«Поиск</w:t>
            </w:r>
            <w:r w:rsidR="00FD1173" w:rsidRPr="005532B8">
              <w:rPr>
                <w:rFonts w:eastAsiaTheme="minorEastAsia"/>
              </w:rPr>
              <w:t>»</w:t>
            </w:r>
          </w:p>
        </w:tc>
        <w:tc>
          <w:tcPr>
            <w:tcW w:w="2637" w:type="dxa"/>
          </w:tcPr>
          <w:p w:rsidR="00FD1173" w:rsidRPr="005532B8" w:rsidRDefault="00FD1173" w:rsidP="00877E1E">
            <w:pPr>
              <w:jc w:val="center"/>
              <w:rPr>
                <w:rFonts w:eastAsiaTheme="minorEastAsia"/>
              </w:rPr>
            </w:pPr>
            <w:r w:rsidRPr="005532B8">
              <w:rPr>
                <w:rFonts w:eastAsiaTheme="minorEastAsia"/>
              </w:rPr>
              <w:t>Кружок</w:t>
            </w:r>
          </w:p>
        </w:tc>
        <w:tc>
          <w:tcPr>
            <w:tcW w:w="1701" w:type="dxa"/>
          </w:tcPr>
          <w:p w:rsidR="00FD1173" w:rsidRPr="005532B8" w:rsidRDefault="00FD1173" w:rsidP="00877E1E">
            <w:pPr>
              <w:jc w:val="center"/>
              <w:rPr>
                <w:rFonts w:eastAsiaTheme="minorEastAsia"/>
              </w:rPr>
            </w:pPr>
            <w:r w:rsidRPr="005532B8">
              <w:rPr>
                <w:rFonts w:eastAsiaTheme="minorEastAsia"/>
              </w:rPr>
              <w:t>1</w:t>
            </w:r>
          </w:p>
        </w:tc>
      </w:tr>
      <w:tr w:rsidR="00E40E66" w:rsidRPr="005532B8" w:rsidTr="0090789A">
        <w:trPr>
          <w:trHeight w:val="702"/>
        </w:trPr>
        <w:tc>
          <w:tcPr>
            <w:tcW w:w="2699" w:type="dxa"/>
          </w:tcPr>
          <w:p w:rsidR="00877E1E" w:rsidRDefault="00877E1E" w:rsidP="005532B8">
            <w:pPr>
              <w:jc w:val="both"/>
              <w:rPr>
                <w:rFonts w:eastAsiaTheme="minorEastAsia"/>
              </w:rPr>
            </w:pPr>
          </w:p>
          <w:p w:rsidR="00FD1173" w:rsidRPr="005532B8" w:rsidRDefault="00FD1173" w:rsidP="005532B8">
            <w:pPr>
              <w:jc w:val="both"/>
              <w:rPr>
                <w:rFonts w:eastAsiaTheme="minorEastAsia"/>
              </w:rPr>
            </w:pPr>
            <w:proofErr w:type="spellStart"/>
            <w:r w:rsidRPr="005532B8">
              <w:rPr>
                <w:rFonts w:eastAsiaTheme="minorEastAsia"/>
              </w:rPr>
              <w:t>Общеинтеллектуальное</w:t>
            </w:r>
            <w:proofErr w:type="spellEnd"/>
          </w:p>
        </w:tc>
        <w:tc>
          <w:tcPr>
            <w:tcW w:w="2348" w:type="dxa"/>
          </w:tcPr>
          <w:p w:rsidR="00877E1E" w:rsidRDefault="00877E1E" w:rsidP="00877E1E">
            <w:pPr>
              <w:jc w:val="center"/>
              <w:rPr>
                <w:rFonts w:eastAsiaTheme="minorEastAsia"/>
              </w:rPr>
            </w:pPr>
          </w:p>
          <w:p w:rsidR="00FD1173" w:rsidRPr="005532B8" w:rsidRDefault="00FD1173" w:rsidP="00877E1E">
            <w:pPr>
              <w:jc w:val="center"/>
              <w:rPr>
                <w:rFonts w:eastAsiaTheme="minorEastAsia"/>
              </w:rPr>
            </w:pPr>
            <w:r w:rsidRPr="005532B8">
              <w:rPr>
                <w:rFonts w:eastAsiaTheme="minorEastAsia"/>
              </w:rPr>
              <w:t>«</w:t>
            </w:r>
            <w:r w:rsidR="00877E1E">
              <w:rPr>
                <w:rFonts w:eastAsiaTheme="minorEastAsia"/>
              </w:rPr>
              <w:t>В мире шахмат</w:t>
            </w:r>
            <w:r w:rsidRPr="005532B8">
              <w:rPr>
                <w:rFonts w:eastAsiaTheme="minorEastAsia"/>
              </w:rPr>
              <w:t>»</w:t>
            </w:r>
          </w:p>
        </w:tc>
        <w:tc>
          <w:tcPr>
            <w:tcW w:w="2637" w:type="dxa"/>
          </w:tcPr>
          <w:p w:rsidR="00877E1E" w:rsidRDefault="00877E1E" w:rsidP="00877E1E">
            <w:pPr>
              <w:jc w:val="center"/>
              <w:rPr>
                <w:rFonts w:eastAsiaTheme="minorEastAsia"/>
              </w:rPr>
            </w:pPr>
          </w:p>
          <w:p w:rsidR="00FD1173" w:rsidRPr="005532B8" w:rsidRDefault="00877E1E" w:rsidP="00877E1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Кружок</w:t>
            </w:r>
          </w:p>
        </w:tc>
        <w:tc>
          <w:tcPr>
            <w:tcW w:w="1701" w:type="dxa"/>
          </w:tcPr>
          <w:p w:rsidR="00877E1E" w:rsidRDefault="00877E1E" w:rsidP="00877E1E">
            <w:pPr>
              <w:jc w:val="center"/>
              <w:rPr>
                <w:rFonts w:eastAsiaTheme="minorEastAsia"/>
              </w:rPr>
            </w:pPr>
          </w:p>
          <w:p w:rsidR="00FD1173" w:rsidRPr="005532B8" w:rsidRDefault="00FD1173" w:rsidP="00877E1E">
            <w:pPr>
              <w:jc w:val="center"/>
              <w:rPr>
                <w:rFonts w:eastAsiaTheme="minorEastAsia"/>
              </w:rPr>
            </w:pPr>
            <w:r w:rsidRPr="005532B8">
              <w:rPr>
                <w:rFonts w:eastAsiaTheme="minorEastAsia"/>
              </w:rPr>
              <w:t>1</w:t>
            </w:r>
          </w:p>
          <w:p w:rsidR="00FD1173" w:rsidRPr="005532B8" w:rsidRDefault="00FD1173" w:rsidP="00877E1E">
            <w:pPr>
              <w:jc w:val="center"/>
              <w:rPr>
                <w:rFonts w:eastAsiaTheme="minorEastAsia"/>
              </w:rPr>
            </w:pPr>
          </w:p>
        </w:tc>
      </w:tr>
    </w:tbl>
    <w:p w:rsidR="00FD1173" w:rsidRPr="005532B8" w:rsidRDefault="00FD1173" w:rsidP="005532B8">
      <w:pPr>
        <w:ind w:firstLine="708"/>
        <w:jc w:val="both"/>
      </w:pPr>
    </w:p>
    <w:p w:rsidR="00877E1E" w:rsidRDefault="00877E1E" w:rsidP="005532B8">
      <w:pPr>
        <w:ind w:firstLine="708"/>
        <w:jc w:val="both"/>
      </w:pPr>
    </w:p>
    <w:p w:rsidR="00743A77" w:rsidRPr="005532B8" w:rsidRDefault="005532B8" w:rsidP="005532B8">
      <w:pPr>
        <w:ind w:firstLine="708"/>
        <w:jc w:val="both"/>
      </w:pPr>
      <w:proofErr w:type="gramStart"/>
      <w:r w:rsidRPr="005532B8">
        <w:t>Р</w:t>
      </w:r>
      <w:r w:rsidR="00743A77" w:rsidRPr="005532B8">
        <w:t>егулярные внеурочные занятия (походы выходного дня, дни памяти, игры, турниры, конкурсы, предметные недели, праздники, акции, проекты, социальные практики и др.) реализуются в рамках плана воспитательной работы школ.</w:t>
      </w:r>
      <w:proofErr w:type="gramEnd"/>
    </w:p>
    <w:p w:rsidR="005532B8" w:rsidRPr="005532B8" w:rsidRDefault="005532B8" w:rsidP="005532B8">
      <w:pPr>
        <w:tabs>
          <w:tab w:val="left" w:pos="7305"/>
        </w:tabs>
        <w:ind w:right="-180"/>
        <w:jc w:val="both"/>
      </w:pPr>
    </w:p>
    <w:p w:rsidR="005532B8" w:rsidRPr="005532B8" w:rsidRDefault="005532B8" w:rsidP="005532B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b/>
          <w:bCs/>
          <w:lang w:eastAsia="en-US"/>
        </w:rPr>
        <w:t>План  внеурочной деятельности в 10-11-х классах</w:t>
      </w:r>
    </w:p>
    <w:p w:rsidR="005532B8" w:rsidRPr="005532B8" w:rsidRDefault="005532B8" w:rsidP="005532B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 xml:space="preserve">План внеурочной деятельности определяет состав и структуру направлений, формы организации, объем внеурочной деятельности на уровне среднего образования (до 700 часов за два года обучения) с учетом интересов обучающихся и возможностей организации, осуществляющей образовательную деятельность. </w:t>
      </w:r>
    </w:p>
    <w:p w:rsidR="005532B8" w:rsidRPr="005532B8" w:rsidRDefault="005532B8" w:rsidP="005532B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 xml:space="preserve">Реализация программ внеурочной деятельности начинается с 1 сентября каждого учебного года и составляет 34 часа в год. Количество часов внеурочной деятельности для обучающихся 10-х и 11-х классов составляет 5 часов в неделю 170 часов в год, таким образом, за 2 года обучения 340 часов, что соответствует нормам, определенным ФГОС (до 700 часов за два года обучения). </w:t>
      </w:r>
    </w:p>
    <w:p w:rsidR="005532B8" w:rsidRPr="005532B8" w:rsidRDefault="005532B8" w:rsidP="005532B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 xml:space="preserve">Часы внеурочной деятельности могут быть реализованы как в течение учебной недели, так и в период каникул, в выходные и нерабочие праздничные дни. Внеурочная деятельность организуется на добровольной основе в соответствии с выбором участников образовательных отношений. </w:t>
      </w:r>
    </w:p>
    <w:p w:rsidR="005532B8" w:rsidRPr="005532B8" w:rsidRDefault="005532B8" w:rsidP="005532B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 xml:space="preserve"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других мероприятий. </w:t>
      </w:r>
    </w:p>
    <w:p w:rsidR="005532B8" w:rsidRPr="005532B8" w:rsidRDefault="005532B8" w:rsidP="005532B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 w:rsidRPr="005532B8">
        <w:rPr>
          <w:rFonts w:eastAsiaTheme="minorHAnsi"/>
          <w:lang w:eastAsia="en-US"/>
        </w:rPr>
        <w:t xml:space="preserve">Содержание данных занятий формируется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 д. </w:t>
      </w:r>
      <w:proofErr w:type="gramEnd"/>
    </w:p>
    <w:p w:rsidR="005532B8" w:rsidRPr="005532B8" w:rsidRDefault="005532B8" w:rsidP="005532B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 xml:space="preserve">Раздел «Внеурочная деятельность» реализует дополнительные образовательные программы в рамках образовательной программы в соответствии с требованиями Стандарта и предоставляет </w:t>
      </w:r>
      <w:proofErr w:type="gramStart"/>
      <w:r w:rsidRPr="005532B8">
        <w:rPr>
          <w:rFonts w:eastAsiaTheme="minorHAnsi"/>
          <w:lang w:eastAsia="en-US"/>
        </w:rPr>
        <w:t>обучающимся</w:t>
      </w:r>
      <w:proofErr w:type="gramEnd"/>
      <w:r w:rsidRPr="005532B8">
        <w:rPr>
          <w:rFonts w:eastAsiaTheme="minorHAnsi"/>
          <w:lang w:eastAsia="en-US"/>
        </w:rPr>
        <w:t xml:space="preserve"> возможность выбора занятий, направленных на развитие и социализацию личности, достижение планируемых результатов освоения основной образовательной программы среднего общего образования. </w:t>
      </w:r>
    </w:p>
    <w:p w:rsidR="005532B8" w:rsidRPr="005532B8" w:rsidRDefault="005532B8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lastRenderedPageBreak/>
        <w:t xml:space="preserve">При организации внеурочной деятельности учитываются приоритетные идеи построения системы дополнительного образования детей: </w:t>
      </w:r>
    </w:p>
    <w:p w:rsidR="005532B8" w:rsidRPr="005532B8" w:rsidRDefault="005532B8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 xml:space="preserve">- свободный выбор ребенком видов и сфер деятельности; </w:t>
      </w:r>
    </w:p>
    <w:p w:rsidR="005532B8" w:rsidRPr="005532B8" w:rsidRDefault="005532B8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 xml:space="preserve">- ориентация на личностные интересы, потребности, способности ребенка; </w:t>
      </w:r>
    </w:p>
    <w:p w:rsidR="005532B8" w:rsidRPr="005532B8" w:rsidRDefault="005532B8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 xml:space="preserve">- возможность свободного самоопределения и самореализации ребенка; </w:t>
      </w:r>
    </w:p>
    <w:p w:rsidR="005532B8" w:rsidRPr="005532B8" w:rsidRDefault="005532B8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 xml:space="preserve">- единство обучения, воспитания, развития; </w:t>
      </w:r>
    </w:p>
    <w:p w:rsidR="005532B8" w:rsidRPr="005532B8" w:rsidRDefault="005532B8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- практико-</w:t>
      </w:r>
      <w:proofErr w:type="spellStart"/>
      <w:r w:rsidRPr="005532B8">
        <w:rPr>
          <w:rFonts w:eastAsiaTheme="minorHAnsi"/>
          <w:lang w:eastAsia="en-US"/>
        </w:rPr>
        <w:t>деятельностная</w:t>
      </w:r>
      <w:proofErr w:type="spellEnd"/>
      <w:r w:rsidRPr="005532B8">
        <w:rPr>
          <w:rFonts w:eastAsiaTheme="minorHAnsi"/>
          <w:lang w:eastAsia="en-US"/>
        </w:rPr>
        <w:t xml:space="preserve"> основа образовательного процесса. </w:t>
      </w:r>
    </w:p>
    <w:p w:rsidR="005532B8" w:rsidRPr="005532B8" w:rsidRDefault="005532B8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 xml:space="preserve">Формы организации внеурочной деятельности, как и в целом образовательного процесса, в рамках реализации основной образовательной программы среднего образования определяет образовательное учреждение. </w:t>
      </w:r>
    </w:p>
    <w:p w:rsidR="005532B8" w:rsidRPr="005532B8" w:rsidRDefault="005532B8" w:rsidP="005532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 xml:space="preserve">Количество часов внеурочной деятельности по заданным направлениям устанавливается с учетом интересов, состояния здоровья, запросов ребенка и семьи, а также с учетом имеющейся социальной инфраструктуры. </w:t>
      </w:r>
      <w:r w:rsidRPr="005532B8">
        <w:rPr>
          <w:rFonts w:eastAsiaTheme="minorHAnsi"/>
          <w:b/>
          <w:bCs/>
          <w:i/>
          <w:iCs/>
          <w:lang w:eastAsia="en-US"/>
        </w:rPr>
        <w:t xml:space="preserve">При этом обучающиеся, посещающие учреждения дополнительного образования (спортивные, музыкальные, художественные кружки), </w:t>
      </w:r>
      <w:proofErr w:type="gramStart"/>
      <w:r w:rsidRPr="005532B8">
        <w:rPr>
          <w:rFonts w:eastAsiaTheme="minorHAnsi"/>
          <w:b/>
          <w:bCs/>
          <w:i/>
          <w:iCs/>
          <w:lang w:eastAsia="en-US"/>
        </w:rPr>
        <w:t>могут</w:t>
      </w:r>
      <w:proofErr w:type="gramEnd"/>
      <w:r w:rsidRPr="005532B8">
        <w:rPr>
          <w:rFonts w:eastAsiaTheme="minorHAnsi"/>
          <w:b/>
          <w:bCs/>
          <w:i/>
          <w:iCs/>
          <w:lang w:eastAsia="en-US"/>
        </w:rPr>
        <w:t xml:space="preserve"> освобождаются от внеурочных занятий в школе по направлению, реализуемому в данных учреждениях системы дополнительного образования, если это ведёт к практическому дублированию занятий. </w:t>
      </w:r>
    </w:p>
    <w:p w:rsidR="005532B8" w:rsidRPr="005532B8" w:rsidRDefault="005532B8" w:rsidP="005532B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 xml:space="preserve">Внеурочная деятельность реализуется на основании приказа Министерства образования и науки Российской Федерации от 17.05.2012 №413 "Об утверждении федерального государственного образовательного стандарта среднего общего образования», письма Министерства образования и науки РФ от 14.12.2015г. №09-3564 «О внеурочной деятельности и реализации дополнительных общеобразовательных программ». </w:t>
      </w:r>
    </w:p>
    <w:p w:rsidR="005532B8" w:rsidRPr="005532B8" w:rsidRDefault="005532B8" w:rsidP="005532B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Планирование программы предусматривает преемственность (из 9 в 10-ый класс, а затем – в 11) и составлено с учетом преемственности с учётом возрастных особенностей учащихся</w:t>
      </w:r>
      <w:r w:rsidRPr="005532B8">
        <w:rPr>
          <w:rFonts w:eastAsiaTheme="minorHAnsi"/>
          <w:b/>
          <w:bCs/>
          <w:lang w:eastAsia="en-US"/>
        </w:rPr>
        <w:t xml:space="preserve">. </w:t>
      </w:r>
    </w:p>
    <w:p w:rsidR="005532B8" w:rsidRPr="005532B8" w:rsidRDefault="005532B8" w:rsidP="005532B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 xml:space="preserve">С целью формирования устойчивой мотивации и профессиональной </w:t>
      </w:r>
      <w:proofErr w:type="gramStart"/>
      <w:r w:rsidRPr="005532B8">
        <w:rPr>
          <w:rFonts w:eastAsiaTheme="minorHAnsi"/>
          <w:lang w:eastAsia="en-US"/>
        </w:rPr>
        <w:t>ориентации</w:t>
      </w:r>
      <w:proofErr w:type="gramEnd"/>
      <w:r w:rsidRPr="005532B8">
        <w:rPr>
          <w:rFonts w:eastAsiaTheme="minorHAnsi"/>
          <w:lang w:eastAsia="en-US"/>
        </w:rPr>
        <w:t xml:space="preserve"> обучающихся на продолжение профессиональной деятельности и жизни на селе.</w:t>
      </w:r>
    </w:p>
    <w:p w:rsidR="005532B8" w:rsidRPr="005532B8" w:rsidRDefault="005532B8" w:rsidP="005532B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532B8">
        <w:rPr>
          <w:rFonts w:eastAsiaTheme="minorHAnsi"/>
          <w:lang w:eastAsia="en-US"/>
        </w:rPr>
        <w:t>В 10 классах в объёме 5 часов:</w:t>
      </w:r>
    </w:p>
    <w:p w:rsidR="005532B8" w:rsidRPr="005532B8" w:rsidRDefault="005532B8" w:rsidP="005532B8">
      <w:pPr>
        <w:ind w:firstLine="708"/>
        <w:jc w:val="both"/>
        <w:rPr>
          <w:rFonts w:eastAsia="Calibri"/>
          <w:lang w:eastAsia="en-US"/>
        </w:rPr>
      </w:pPr>
    </w:p>
    <w:p w:rsidR="005532B8" w:rsidRPr="005532B8" w:rsidRDefault="005532B8" w:rsidP="005532B8">
      <w:pPr>
        <w:tabs>
          <w:tab w:val="left" w:pos="6660"/>
        </w:tabs>
        <w:jc w:val="both"/>
        <w:rPr>
          <w:rFonts w:eastAsia="Calibri"/>
          <w:lang w:eastAsia="en-US"/>
        </w:rPr>
      </w:pPr>
      <w:r w:rsidRPr="005532B8">
        <w:rPr>
          <w:rFonts w:eastAsia="Calibri"/>
          <w:lang w:eastAsia="en-US"/>
        </w:rPr>
        <w:tab/>
      </w:r>
    </w:p>
    <w:sectPr w:rsidR="005532B8" w:rsidRPr="005532B8" w:rsidSect="00C7536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0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AC5" w:rsidRDefault="005C2AC5" w:rsidP="0010658A">
      <w:r>
        <w:separator/>
      </w:r>
    </w:p>
  </w:endnote>
  <w:endnote w:type="continuationSeparator" w:id="0">
    <w:p w:rsidR="005C2AC5" w:rsidRDefault="005C2AC5" w:rsidP="0010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charset w:val="00"/>
    <w:family w:val="swiss"/>
    <w:pitch w:val="variable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F97" w:rsidRDefault="00B43F97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7969369"/>
      <w:docPartObj>
        <w:docPartGallery w:val="Page Numbers (Bottom of Page)"/>
        <w:docPartUnique/>
      </w:docPartObj>
    </w:sdtPr>
    <w:sdtEndPr/>
    <w:sdtContent>
      <w:p w:rsidR="00B43F97" w:rsidRDefault="00B43F97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B26">
          <w:rPr>
            <w:noProof/>
          </w:rPr>
          <w:t>5</w:t>
        </w:r>
        <w:r>
          <w:fldChar w:fldCharType="end"/>
        </w:r>
      </w:p>
    </w:sdtContent>
  </w:sdt>
  <w:p w:rsidR="00B43F97" w:rsidRDefault="00B43F97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F97" w:rsidRDefault="00B43F97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AC5" w:rsidRDefault="005C2AC5" w:rsidP="0010658A">
      <w:r>
        <w:separator/>
      </w:r>
    </w:p>
  </w:footnote>
  <w:footnote w:type="continuationSeparator" w:id="0">
    <w:p w:rsidR="005C2AC5" w:rsidRDefault="005C2AC5" w:rsidP="00106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F97" w:rsidRDefault="00B43F9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F97" w:rsidRDefault="00B43F9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F97" w:rsidRDefault="00B43F9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07D6"/>
    <w:multiLevelType w:val="hybridMultilevel"/>
    <w:tmpl w:val="535A054A"/>
    <w:lvl w:ilvl="0" w:tplc="50E02C06">
      <w:start w:val="13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41414"/>
    <w:multiLevelType w:val="hybridMultilevel"/>
    <w:tmpl w:val="48228F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751CC"/>
    <w:multiLevelType w:val="hybridMultilevel"/>
    <w:tmpl w:val="10829A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475363"/>
    <w:multiLevelType w:val="hybridMultilevel"/>
    <w:tmpl w:val="5AB66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F4749"/>
    <w:multiLevelType w:val="hybridMultilevel"/>
    <w:tmpl w:val="19F66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A430F"/>
    <w:multiLevelType w:val="hybridMultilevel"/>
    <w:tmpl w:val="5AB66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15DEB"/>
    <w:multiLevelType w:val="hybridMultilevel"/>
    <w:tmpl w:val="9044130C"/>
    <w:lvl w:ilvl="0" w:tplc="1A72D5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3A73341"/>
    <w:multiLevelType w:val="hybridMultilevel"/>
    <w:tmpl w:val="E50EF542"/>
    <w:lvl w:ilvl="0" w:tplc="DF8E0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381CF1"/>
    <w:multiLevelType w:val="hybridMultilevel"/>
    <w:tmpl w:val="EDA223F4"/>
    <w:lvl w:ilvl="0" w:tplc="A1D05A3C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1A2077A6"/>
    <w:multiLevelType w:val="hybridMultilevel"/>
    <w:tmpl w:val="3412E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55A3B"/>
    <w:multiLevelType w:val="hybridMultilevel"/>
    <w:tmpl w:val="D4B84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E0695D"/>
    <w:multiLevelType w:val="hybridMultilevel"/>
    <w:tmpl w:val="B7908E0C"/>
    <w:lvl w:ilvl="0" w:tplc="F306D6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1ECB04E5"/>
    <w:multiLevelType w:val="hybridMultilevel"/>
    <w:tmpl w:val="6D40BF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22D5307"/>
    <w:multiLevelType w:val="hybridMultilevel"/>
    <w:tmpl w:val="592E9FCC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>
    <w:nsid w:val="2525482A"/>
    <w:multiLevelType w:val="hybridMultilevel"/>
    <w:tmpl w:val="61B841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8F73B26"/>
    <w:multiLevelType w:val="hybridMultilevel"/>
    <w:tmpl w:val="D4B84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4303E0"/>
    <w:multiLevelType w:val="hybridMultilevel"/>
    <w:tmpl w:val="AAAE7C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BF23115"/>
    <w:multiLevelType w:val="hybridMultilevel"/>
    <w:tmpl w:val="5AB66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116002"/>
    <w:multiLevelType w:val="hybridMultilevel"/>
    <w:tmpl w:val="DB109A86"/>
    <w:lvl w:ilvl="0" w:tplc="1E90D2F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36D701C1"/>
    <w:multiLevelType w:val="hybridMultilevel"/>
    <w:tmpl w:val="03120280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1">
    <w:nsid w:val="37B01B51"/>
    <w:multiLevelType w:val="hybridMultilevel"/>
    <w:tmpl w:val="9FD67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D36802"/>
    <w:multiLevelType w:val="hybridMultilevel"/>
    <w:tmpl w:val="5AB66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045ABF"/>
    <w:multiLevelType w:val="hybridMultilevel"/>
    <w:tmpl w:val="19BEE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23F9A"/>
    <w:multiLevelType w:val="hybridMultilevel"/>
    <w:tmpl w:val="55D8BC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8F23970"/>
    <w:multiLevelType w:val="hybridMultilevel"/>
    <w:tmpl w:val="EF843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472C77"/>
    <w:multiLevelType w:val="hybridMultilevel"/>
    <w:tmpl w:val="3202D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603763"/>
    <w:multiLevelType w:val="hybridMultilevel"/>
    <w:tmpl w:val="3202D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7C35C3"/>
    <w:multiLevelType w:val="hybridMultilevel"/>
    <w:tmpl w:val="E166A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0B3E08"/>
    <w:multiLevelType w:val="hybridMultilevel"/>
    <w:tmpl w:val="3412E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A650FC"/>
    <w:multiLevelType w:val="hybridMultilevel"/>
    <w:tmpl w:val="5AB66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7A29A5"/>
    <w:multiLevelType w:val="hybridMultilevel"/>
    <w:tmpl w:val="9FD67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>
    <w:nsid w:val="6B666691"/>
    <w:multiLevelType w:val="singleLevel"/>
    <w:tmpl w:val="DF8E023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D121401"/>
    <w:multiLevelType w:val="hybridMultilevel"/>
    <w:tmpl w:val="D4B84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3C652F"/>
    <w:multiLevelType w:val="hybridMultilevel"/>
    <w:tmpl w:val="9FD67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6B43C9"/>
    <w:multiLevelType w:val="hybridMultilevel"/>
    <w:tmpl w:val="D4B84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A564AB"/>
    <w:multiLevelType w:val="hybridMultilevel"/>
    <w:tmpl w:val="3412E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1"/>
  </w:num>
  <w:num w:numId="13">
    <w:abstractNumId w:val="0"/>
  </w:num>
  <w:num w:numId="14">
    <w:abstractNumId w:val="20"/>
  </w:num>
  <w:num w:numId="15">
    <w:abstractNumId w:val="33"/>
  </w:num>
  <w:num w:numId="16">
    <w:abstractNumId w:val="11"/>
  </w:num>
  <w:num w:numId="17">
    <w:abstractNumId w:val="8"/>
  </w:num>
  <w:num w:numId="18">
    <w:abstractNumId w:val="4"/>
  </w:num>
  <w:num w:numId="19">
    <w:abstractNumId w:val="6"/>
  </w:num>
  <w:num w:numId="20">
    <w:abstractNumId w:val="13"/>
  </w:num>
  <w:num w:numId="21">
    <w:abstractNumId w:val="3"/>
  </w:num>
  <w:num w:numId="22">
    <w:abstractNumId w:val="10"/>
  </w:num>
  <w:num w:numId="23">
    <w:abstractNumId w:val="37"/>
  </w:num>
  <w:num w:numId="24">
    <w:abstractNumId w:val="28"/>
  </w:num>
  <w:num w:numId="25">
    <w:abstractNumId w:val="30"/>
  </w:num>
  <w:num w:numId="26">
    <w:abstractNumId w:val="31"/>
  </w:num>
  <w:num w:numId="27">
    <w:abstractNumId w:val="29"/>
  </w:num>
  <w:num w:numId="28">
    <w:abstractNumId w:val="35"/>
  </w:num>
  <w:num w:numId="29">
    <w:abstractNumId w:val="12"/>
  </w:num>
  <w:num w:numId="30">
    <w:abstractNumId w:val="2"/>
  </w:num>
  <w:num w:numId="31">
    <w:abstractNumId w:val="27"/>
  </w:num>
  <w:num w:numId="32">
    <w:abstractNumId w:val="5"/>
  </w:num>
  <w:num w:numId="33">
    <w:abstractNumId w:val="22"/>
  </w:num>
  <w:num w:numId="34">
    <w:abstractNumId w:val="36"/>
  </w:num>
  <w:num w:numId="35">
    <w:abstractNumId w:val="16"/>
  </w:num>
  <w:num w:numId="36">
    <w:abstractNumId w:val="34"/>
  </w:num>
  <w:num w:numId="37">
    <w:abstractNumId w:val="18"/>
  </w:num>
  <w:num w:numId="38">
    <w:abstractNumId w:val="21"/>
  </w:num>
  <w:num w:numId="39">
    <w:abstractNumId w:val="9"/>
  </w:num>
  <w:num w:numId="40">
    <w:abstractNumId w:val="14"/>
  </w:num>
  <w:num w:numId="41">
    <w:abstractNumId w:val="17"/>
  </w:num>
  <w:num w:numId="42">
    <w:abstractNumId w:val="24"/>
  </w:num>
  <w:num w:numId="43">
    <w:abstractNumId w:val="26"/>
  </w:num>
  <w:num w:numId="44">
    <w:abstractNumId w:val="7"/>
  </w:num>
  <w:num w:numId="45">
    <w:abstractNumId w:val="25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D28"/>
    <w:rsid w:val="000035D6"/>
    <w:rsid w:val="0000692A"/>
    <w:rsid w:val="00022ED4"/>
    <w:rsid w:val="000310B0"/>
    <w:rsid w:val="00035F7D"/>
    <w:rsid w:val="00054A6C"/>
    <w:rsid w:val="000641CC"/>
    <w:rsid w:val="00070178"/>
    <w:rsid w:val="00071112"/>
    <w:rsid w:val="00072541"/>
    <w:rsid w:val="00097F3E"/>
    <w:rsid w:val="000A0BEF"/>
    <w:rsid w:val="000C2396"/>
    <w:rsid w:val="000C2BB0"/>
    <w:rsid w:val="000C3993"/>
    <w:rsid w:val="000D06BC"/>
    <w:rsid w:val="000D1779"/>
    <w:rsid w:val="000D198E"/>
    <w:rsid w:val="000D3733"/>
    <w:rsid w:val="000E12E8"/>
    <w:rsid w:val="000E182F"/>
    <w:rsid w:val="0010658A"/>
    <w:rsid w:val="00122C11"/>
    <w:rsid w:val="00142647"/>
    <w:rsid w:val="001444CC"/>
    <w:rsid w:val="00164214"/>
    <w:rsid w:val="001679E5"/>
    <w:rsid w:val="00192B5B"/>
    <w:rsid w:val="001951CE"/>
    <w:rsid w:val="001A2193"/>
    <w:rsid w:val="001A3880"/>
    <w:rsid w:val="001B3A66"/>
    <w:rsid w:val="001C49E8"/>
    <w:rsid w:val="001D5312"/>
    <w:rsid w:val="001D78C3"/>
    <w:rsid w:val="001E02B5"/>
    <w:rsid w:val="001F5921"/>
    <w:rsid w:val="00206A12"/>
    <w:rsid w:val="002161A6"/>
    <w:rsid w:val="00216671"/>
    <w:rsid w:val="002216AC"/>
    <w:rsid w:val="00236DD6"/>
    <w:rsid w:val="00240C7B"/>
    <w:rsid w:val="00270CC9"/>
    <w:rsid w:val="0027454A"/>
    <w:rsid w:val="002803F7"/>
    <w:rsid w:val="00287B4C"/>
    <w:rsid w:val="002A2CC1"/>
    <w:rsid w:val="002B43B5"/>
    <w:rsid w:val="002C711A"/>
    <w:rsid w:val="002D4675"/>
    <w:rsid w:val="002D4D8A"/>
    <w:rsid w:val="00311723"/>
    <w:rsid w:val="003150AF"/>
    <w:rsid w:val="003218BC"/>
    <w:rsid w:val="0032646E"/>
    <w:rsid w:val="00326744"/>
    <w:rsid w:val="00330D87"/>
    <w:rsid w:val="00397671"/>
    <w:rsid w:val="003C5821"/>
    <w:rsid w:val="003C5C7F"/>
    <w:rsid w:val="003C6DA6"/>
    <w:rsid w:val="003D0E32"/>
    <w:rsid w:val="003D24A6"/>
    <w:rsid w:val="003D3310"/>
    <w:rsid w:val="003E074B"/>
    <w:rsid w:val="003E692A"/>
    <w:rsid w:val="003F6684"/>
    <w:rsid w:val="004079C8"/>
    <w:rsid w:val="004124CD"/>
    <w:rsid w:val="004377BD"/>
    <w:rsid w:val="0044446F"/>
    <w:rsid w:val="00452E82"/>
    <w:rsid w:val="00462431"/>
    <w:rsid w:val="00481B26"/>
    <w:rsid w:val="004A0630"/>
    <w:rsid w:val="004B2BD9"/>
    <w:rsid w:val="004B5B59"/>
    <w:rsid w:val="004C0DD1"/>
    <w:rsid w:val="004C3DC9"/>
    <w:rsid w:val="004C5985"/>
    <w:rsid w:val="004C7DC6"/>
    <w:rsid w:val="004D2D36"/>
    <w:rsid w:val="004E574B"/>
    <w:rsid w:val="004F5AF3"/>
    <w:rsid w:val="004F7495"/>
    <w:rsid w:val="00501E1D"/>
    <w:rsid w:val="0050301E"/>
    <w:rsid w:val="0050677D"/>
    <w:rsid w:val="00524133"/>
    <w:rsid w:val="00531C6E"/>
    <w:rsid w:val="00553214"/>
    <w:rsid w:val="005532B8"/>
    <w:rsid w:val="00571023"/>
    <w:rsid w:val="005858BA"/>
    <w:rsid w:val="00595D7F"/>
    <w:rsid w:val="005960ED"/>
    <w:rsid w:val="005B0865"/>
    <w:rsid w:val="005C0729"/>
    <w:rsid w:val="005C2AC5"/>
    <w:rsid w:val="005E3222"/>
    <w:rsid w:val="005E340F"/>
    <w:rsid w:val="005E5BB3"/>
    <w:rsid w:val="006148D3"/>
    <w:rsid w:val="00615930"/>
    <w:rsid w:val="00620F41"/>
    <w:rsid w:val="00626395"/>
    <w:rsid w:val="0062737C"/>
    <w:rsid w:val="00640063"/>
    <w:rsid w:val="006776F3"/>
    <w:rsid w:val="00694F76"/>
    <w:rsid w:val="006A51D9"/>
    <w:rsid w:val="006C4790"/>
    <w:rsid w:val="006C7390"/>
    <w:rsid w:val="006E3AA3"/>
    <w:rsid w:val="006E6DA5"/>
    <w:rsid w:val="00715B61"/>
    <w:rsid w:val="0072273C"/>
    <w:rsid w:val="00724A3D"/>
    <w:rsid w:val="00726B7C"/>
    <w:rsid w:val="00732F47"/>
    <w:rsid w:val="00743A77"/>
    <w:rsid w:val="00743C84"/>
    <w:rsid w:val="00750120"/>
    <w:rsid w:val="00762566"/>
    <w:rsid w:val="007661A5"/>
    <w:rsid w:val="00780143"/>
    <w:rsid w:val="007859D3"/>
    <w:rsid w:val="00795274"/>
    <w:rsid w:val="007C28E4"/>
    <w:rsid w:val="007C36FB"/>
    <w:rsid w:val="007D18ED"/>
    <w:rsid w:val="007E5FBC"/>
    <w:rsid w:val="007F0F57"/>
    <w:rsid w:val="007F3B03"/>
    <w:rsid w:val="008026E0"/>
    <w:rsid w:val="00811473"/>
    <w:rsid w:val="008142D5"/>
    <w:rsid w:val="00826CB9"/>
    <w:rsid w:val="00827256"/>
    <w:rsid w:val="00827266"/>
    <w:rsid w:val="00842658"/>
    <w:rsid w:val="00853F47"/>
    <w:rsid w:val="0087658A"/>
    <w:rsid w:val="008767D5"/>
    <w:rsid w:val="00877E1E"/>
    <w:rsid w:val="00886373"/>
    <w:rsid w:val="00892537"/>
    <w:rsid w:val="008A0C64"/>
    <w:rsid w:val="008B0282"/>
    <w:rsid w:val="008B2258"/>
    <w:rsid w:val="008C01D6"/>
    <w:rsid w:val="008C0760"/>
    <w:rsid w:val="008C5BCB"/>
    <w:rsid w:val="008D5A2F"/>
    <w:rsid w:val="008D6792"/>
    <w:rsid w:val="008E7DAB"/>
    <w:rsid w:val="008F24FA"/>
    <w:rsid w:val="0090789A"/>
    <w:rsid w:val="00914447"/>
    <w:rsid w:val="00923B11"/>
    <w:rsid w:val="00935E53"/>
    <w:rsid w:val="0094545C"/>
    <w:rsid w:val="0094662E"/>
    <w:rsid w:val="009761B2"/>
    <w:rsid w:val="009A2A8B"/>
    <w:rsid w:val="009B3E23"/>
    <w:rsid w:val="009C69B9"/>
    <w:rsid w:val="00A037EA"/>
    <w:rsid w:val="00A14466"/>
    <w:rsid w:val="00A2391B"/>
    <w:rsid w:val="00A3759F"/>
    <w:rsid w:val="00A476B6"/>
    <w:rsid w:val="00A47942"/>
    <w:rsid w:val="00A60625"/>
    <w:rsid w:val="00A7410B"/>
    <w:rsid w:val="00A94370"/>
    <w:rsid w:val="00A94B66"/>
    <w:rsid w:val="00AB18C1"/>
    <w:rsid w:val="00AE0078"/>
    <w:rsid w:val="00AE1314"/>
    <w:rsid w:val="00AF03A7"/>
    <w:rsid w:val="00B3278E"/>
    <w:rsid w:val="00B37D75"/>
    <w:rsid w:val="00B43F97"/>
    <w:rsid w:val="00B60761"/>
    <w:rsid w:val="00B8476E"/>
    <w:rsid w:val="00BF07A1"/>
    <w:rsid w:val="00BF4D12"/>
    <w:rsid w:val="00BF7AE0"/>
    <w:rsid w:val="00BF7EC5"/>
    <w:rsid w:val="00C13D28"/>
    <w:rsid w:val="00C216AA"/>
    <w:rsid w:val="00C568DE"/>
    <w:rsid w:val="00C7536E"/>
    <w:rsid w:val="00CA1E56"/>
    <w:rsid w:val="00CB14F3"/>
    <w:rsid w:val="00CC06F7"/>
    <w:rsid w:val="00CC6A43"/>
    <w:rsid w:val="00CC7198"/>
    <w:rsid w:val="00CD010B"/>
    <w:rsid w:val="00CD720C"/>
    <w:rsid w:val="00CE6D5D"/>
    <w:rsid w:val="00CF5B79"/>
    <w:rsid w:val="00CF7698"/>
    <w:rsid w:val="00D21E88"/>
    <w:rsid w:val="00D24C0C"/>
    <w:rsid w:val="00D3210F"/>
    <w:rsid w:val="00D3423F"/>
    <w:rsid w:val="00D35C0E"/>
    <w:rsid w:val="00D46908"/>
    <w:rsid w:val="00D57C90"/>
    <w:rsid w:val="00D71830"/>
    <w:rsid w:val="00D93235"/>
    <w:rsid w:val="00D93966"/>
    <w:rsid w:val="00DC0092"/>
    <w:rsid w:val="00DC18FF"/>
    <w:rsid w:val="00DD4C17"/>
    <w:rsid w:val="00DE09F4"/>
    <w:rsid w:val="00DE5190"/>
    <w:rsid w:val="00DF3209"/>
    <w:rsid w:val="00DF6A3D"/>
    <w:rsid w:val="00E05748"/>
    <w:rsid w:val="00E10AE7"/>
    <w:rsid w:val="00E2153A"/>
    <w:rsid w:val="00E2434C"/>
    <w:rsid w:val="00E277D8"/>
    <w:rsid w:val="00E40E66"/>
    <w:rsid w:val="00E632CF"/>
    <w:rsid w:val="00EC52EA"/>
    <w:rsid w:val="00ED1865"/>
    <w:rsid w:val="00EF0B19"/>
    <w:rsid w:val="00F06048"/>
    <w:rsid w:val="00F24441"/>
    <w:rsid w:val="00F64E86"/>
    <w:rsid w:val="00F81D01"/>
    <w:rsid w:val="00FB4913"/>
    <w:rsid w:val="00FD1173"/>
    <w:rsid w:val="00FD29A3"/>
    <w:rsid w:val="00FE23E0"/>
    <w:rsid w:val="00FE40D9"/>
    <w:rsid w:val="00FE5B20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C5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C59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4C59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C598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4C598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msonormal0">
    <w:name w:val="msonormal"/>
    <w:basedOn w:val="a0"/>
    <w:uiPriority w:val="99"/>
    <w:rsid w:val="004C5985"/>
    <w:pPr>
      <w:ind w:firstLine="400"/>
    </w:pPr>
  </w:style>
  <w:style w:type="paragraph" w:styleId="a4">
    <w:name w:val="Normal (Web)"/>
    <w:basedOn w:val="a0"/>
    <w:uiPriority w:val="99"/>
    <w:unhideWhenUsed/>
    <w:rsid w:val="004C5985"/>
    <w:pPr>
      <w:ind w:firstLine="400"/>
    </w:pPr>
  </w:style>
  <w:style w:type="paragraph" w:styleId="a5">
    <w:name w:val="header"/>
    <w:basedOn w:val="a0"/>
    <w:link w:val="a6"/>
    <w:uiPriority w:val="99"/>
    <w:unhideWhenUsed/>
    <w:rsid w:val="004C59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4C59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0"/>
    <w:next w:val="a0"/>
    <w:link w:val="11"/>
    <w:uiPriority w:val="10"/>
    <w:qFormat/>
    <w:rsid w:val="004C59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1"/>
    <w:link w:val="a7"/>
    <w:uiPriority w:val="10"/>
    <w:rsid w:val="004C598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Текст выноски Знак"/>
    <w:basedOn w:val="a1"/>
    <w:link w:val="a9"/>
    <w:uiPriority w:val="99"/>
    <w:semiHidden/>
    <w:rsid w:val="004C598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0"/>
    <w:link w:val="a8"/>
    <w:uiPriority w:val="99"/>
    <w:semiHidden/>
    <w:unhideWhenUsed/>
    <w:rsid w:val="004C598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4C598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Абзац списка Знак"/>
    <w:link w:val="ac"/>
    <w:uiPriority w:val="34"/>
    <w:locked/>
    <w:rsid w:val="004C5985"/>
    <w:rPr>
      <w:rFonts w:ascii="Arial" w:eastAsia="Calibri" w:hAnsi="Arial" w:cs="Times New Roman"/>
      <w:sz w:val="28"/>
    </w:rPr>
  </w:style>
  <w:style w:type="paragraph" w:styleId="ac">
    <w:name w:val="List Paragraph"/>
    <w:basedOn w:val="a0"/>
    <w:link w:val="ab"/>
    <w:uiPriority w:val="34"/>
    <w:qFormat/>
    <w:rsid w:val="004C5985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uiPriority w:val="99"/>
    <w:rsid w:val="004C59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ad">
    <w:name w:val="Основной текст_"/>
    <w:basedOn w:val="a1"/>
    <w:link w:val="3"/>
    <w:locked/>
    <w:rsid w:val="004C598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0"/>
    <w:link w:val="ad"/>
    <w:rsid w:val="004C5985"/>
    <w:pPr>
      <w:widowControl w:val="0"/>
      <w:shd w:val="clear" w:color="auto" w:fill="FFFFFF"/>
      <w:spacing w:line="328" w:lineRule="exact"/>
      <w:ind w:hanging="1760"/>
      <w:jc w:val="center"/>
    </w:pPr>
    <w:rPr>
      <w:sz w:val="25"/>
      <w:szCs w:val="25"/>
      <w:lang w:eastAsia="en-US"/>
    </w:rPr>
  </w:style>
  <w:style w:type="paragraph" w:customStyle="1" w:styleId="ConsPlusNormal">
    <w:name w:val="ConsPlusNormal"/>
    <w:qFormat/>
    <w:rsid w:val="004C59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59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e">
    <w:name w:val="Название Знак"/>
    <w:link w:val="12"/>
    <w:locked/>
    <w:rsid w:val="004C5985"/>
    <w:rPr>
      <w:sz w:val="32"/>
      <w:szCs w:val="24"/>
    </w:rPr>
  </w:style>
  <w:style w:type="paragraph" w:customStyle="1" w:styleId="12">
    <w:name w:val="1"/>
    <w:basedOn w:val="a0"/>
    <w:next w:val="a7"/>
    <w:link w:val="ae"/>
    <w:qFormat/>
    <w:rsid w:val="004C5985"/>
    <w:pPr>
      <w:jc w:val="center"/>
    </w:pPr>
    <w:rPr>
      <w:rFonts w:asciiTheme="minorHAnsi" w:eastAsiaTheme="minorHAnsi" w:hAnsiTheme="minorHAnsi" w:cstheme="minorBidi"/>
      <w:sz w:val="32"/>
      <w:lang w:eastAsia="en-US"/>
    </w:rPr>
  </w:style>
  <w:style w:type="paragraph" w:customStyle="1" w:styleId="13">
    <w:name w:val="Без интервала1"/>
    <w:uiPriority w:val="99"/>
    <w:rsid w:val="004C598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">
    <w:name w:val="Перечень Знак"/>
    <w:link w:val="a"/>
    <w:uiPriority w:val="99"/>
    <w:locked/>
    <w:rsid w:val="004C5985"/>
    <w:rPr>
      <w:rFonts w:ascii="Times New Roman" w:eastAsia="Calibri" w:hAnsi="Times New Roman" w:cs="Times New Roman"/>
      <w:sz w:val="28"/>
      <w:u w:color="000000"/>
      <w:lang w:val="x-none" w:eastAsia="x-none"/>
    </w:rPr>
  </w:style>
  <w:style w:type="paragraph" w:customStyle="1" w:styleId="a">
    <w:name w:val="Перечень"/>
    <w:basedOn w:val="a0"/>
    <w:next w:val="a0"/>
    <w:link w:val="af"/>
    <w:uiPriority w:val="99"/>
    <w:qFormat/>
    <w:rsid w:val="004C5985"/>
    <w:pPr>
      <w:numPr>
        <w:numId w:val="1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lang w:val="x-none" w:eastAsia="x-none"/>
    </w:rPr>
  </w:style>
  <w:style w:type="paragraph" w:customStyle="1" w:styleId="6">
    <w:name w:val="Основной текст6"/>
    <w:basedOn w:val="a0"/>
    <w:uiPriority w:val="99"/>
    <w:rsid w:val="004C5985"/>
    <w:pPr>
      <w:widowControl w:val="0"/>
      <w:shd w:val="clear" w:color="auto" w:fill="FFFFFF"/>
      <w:spacing w:line="269" w:lineRule="exact"/>
      <w:ind w:hanging="720"/>
    </w:pPr>
    <w:rPr>
      <w:sz w:val="22"/>
      <w:szCs w:val="22"/>
      <w:lang w:eastAsia="en-US"/>
    </w:rPr>
  </w:style>
  <w:style w:type="paragraph" w:customStyle="1" w:styleId="Style7">
    <w:name w:val="Style7"/>
    <w:basedOn w:val="a0"/>
    <w:uiPriority w:val="99"/>
    <w:rsid w:val="004C5985"/>
    <w:pPr>
      <w:widowControl w:val="0"/>
      <w:autoSpaceDE w:val="0"/>
      <w:autoSpaceDN w:val="0"/>
      <w:adjustRightInd w:val="0"/>
      <w:spacing w:line="319" w:lineRule="exact"/>
      <w:ind w:firstLine="446"/>
      <w:jc w:val="both"/>
    </w:pPr>
  </w:style>
  <w:style w:type="character" w:customStyle="1" w:styleId="blk">
    <w:name w:val="blk"/>
    <w:basedOn w:val="a1"/>
    <w:rsid w:val="004C5985"/>
  </w:style>
  <w:style w:type="table" w:styleId="af0">
    <w:name w:val="Table Grid"/>
    <w:basedOn w:val="a2"/>
    <w:uiPriority w:val="39"/>
    <w:rsid w:val="004C5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2"/>
    <w:uiPriority w:val="39"/>
    <w:rsid w:val="004C598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uiPriority w:val="39"/>
    <w:rsid w:val="004C5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qFormat/>
    <w:rsid w:val="00BF7AE0"/>
    <w:rPr>
      <w:b/>
      <w:bCs/>
    </w:rPr>
  </w:style>
  <w:style w:type="character" w:customStyle="1" w:styleId="12pt127">
    <w:name w:val="Стиль 12 pt Первая строка:  127 см"/>
    <w:rsid w:val="00BF7AE0"/>
    <w:rPr>
      <w:sz w:val="24"/>
    </w:rPr>
  </w:style>
  <w:style w:type="character" w:customStyle="1" w:styleId="c8">
    <w:name w:val="c8"/>
    <w:basedOn w:val="a1"/>
    <w:rsid w:val="00BF7AE0"/>
  </w:style>
  <w:style w:type="paragraph" w:customStyle="1" w:styleId="Standard">
    <w:name w:val="Standard"/>
    <w:rsid w:val="00BF7A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f2">
    <w:name w:val="footer"/>
    <w:basedOn w:val="a0"/>
    <w:link w:val="af3"/>
    <w:uiPriority w:val="99"/>
    <w:unhideWhenUsed/>
    <w:rsid w:val="00BF7AE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BF7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CC06F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Grid">
    <w:name w:val="TableGrid"/>
    <w:rsid w:val="008C01D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rsid w:val="00311723"/>
    <w:pPr>
      <w:spacing w:before="100" w:beforeAutospacing="1" w:after="100" w:afterAutospacing="1"/>
    </w:pPr>
  </w:style>
  <w:style w:type="character" w:styleId="af4">
    <w:name w:val="Hyperlink"/>
    <w:basedOn w:val="a1"/>
    <w:uiPriority w:val="99"/>
    <w:semiHidden/>
    <w:unhideWhenUsed/>
    <w:rsid w:val="00311723"/>
    <w:rPr>
      <w:color w:val="0000FF"/>
      <w:u w:val="single"/>
    </w:rPr>
  </w:style>
  <w:style w:type="paragraph" w:customStyle="1" w:styleId="formattext">
    <w:name w:val="formattext"/>
    <w:basedOn w:val="a0"/>
    <w:rsid w:val="00311723"/>
    <w:pPr>
      <w:spacing w:before="100" w:beforeAutospacing="1" w:after="100" w:afterAutospacing="1"/>
    </w:pPr>
  </w:style>
  <w:style w:type="paragraph" w:styleId="af5">
    <w:name w:val="Body Text"/>
    <w:basedOn w:val="a0"/>
    <w:link w:val="af6"/>
    <w:unhideWhenUsed/>
    <w:rsid w:val="00311723"/>
    <w:pPr>
      <w:jc w:val="center"/>
    </w:pPr>
    <w:rPr>
      <w:b/>
      <w:sz w:val="36"/>
      <w:szCs w:val="20"/>
    </w:rPr>
  </w:style>
  <w:style w:type="character" w:customStyle="1" w:styleId="af6">
    <w:name w:val="Основной текст Знак"/>
    <w:basedOn w:val="a1"/>
    <w:link w:val="af5"/>
    <w:rsid w:val="00311723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C5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C59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4C59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C598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4C598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msonormal0">
    <w:name w:val="msonormal"/>
    <w:basedOn w:val="a0"/>
    <w:uiPriority w:val="99"/>
    <w:rsid w:val="004C5985"/>
    <w:pPr>
      <w:ind w:firstLine="400"/>
    </w:pPr>
  </w:style>
  <w:style w:type="paragraph" w:styleId="a4">
    <w:name w:val="Normal (Web)"/>
    <w:basedOn w:val="a0"/>
    <w:uiPriority w:val="99"/>
    <w:unhideWhenUsed/>
    <w:rsid w:val="004C5985"/>
    <w:pPr>
      <w:ind w:firstLine="400"/>
    </w:pPr>
  </w:style>
  <w:style w:type="paragraph" w:styleId="a5">
    <w:name w:val="header"/>
    <w:basedOn w:val="a0"/>
    <w:link w:val="a6"/>
    <w:uiPriority w:val="99"/>
    <w:unhideWhenUsed/>
    <w:rsid w:val="004C59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4C59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0"/>
    <w:next w:val="a0"/>
    <w:link w:val="11"/>
    <w:uiPriority w:val="10"/>
    <w:qFormat/>
    <w:rsid w:val="004C59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1"/>
    <w:link w:val="a7"/>
    <w:uiPriority w:val="10"/>
    <w:rsid w:val="004C598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Текст выноски Знак"/>
    <w:basedOn w:val="a1"/>
    <w:link w:val="a9"/>
    <w:uiPriority w:val="99"/>
    <w:semiHidden/>
    <w:rsid w:val="004C598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0"/>
    <w:link w:val="a8"/>
    <w:uiPriority w:val="99"/>
    <w:semiHidden/>
    <w:unhideWhenUsed/>
    <w:rsid w:val="004C598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4C598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Абзац списка Знак"/>
    <w:link w:val="ac"/>
    <w:uiPriority w:val="34"/>
    <w:locked/>
    <w:rsid w:val="004C5985"/>
    <w:rPr>
      <w:rFonts w:ascii="Arial" w:eastAsia="Calibri" w:hAnsi="Arial" w:cs="Times New Roman"/>
      <w:sz w:val="28"/>
    </w:rPr>
  </w:style>
  <w:style w:type="paragraph" w:styleId="ac">
    <w:name w:val="List Paragraph"/>
    <w:basedOn w:val="a0"/>
    <w:link w:val="ab"/>
    <w:uiPriority w:val="34"/>
    <w:qFormat/>
    <w:rsid w:val="004C5985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uiPriority w:val="99"/>
    <w:rsid w:val="004C59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ad">
    <w:name w:val="Основной текст_"/>
    <w:basedOn w:val="a1"/>
    <w:link w:val="3"/>
    <w:locked/>
    <w:rsid w:val="004C598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0"/>
    <w:link w:val="ad"/>
    <w:rsid w:val="004C5985"/>
    <w:pPr>
      <w:widowControl w:val="0"/>
      <w:shd w:val="clear" w:color="auto" w:fill="FFFFFF"/>
      <w:spacing w:line="328" w:lineRule="exact"/>
      <w:ind w:hanging="1760"/>
      <w:jc w:val="center"/>
    </w:pPr>
    <w:rPr>
      <w:sz w:val="25"/>
      <w:szCs w:val="25"/>
      <w:lang w:eastAsia="en-US"/>
    </w:rPr>
  </w:style>
  <w:style w:type="paragraph" w:customStyle="1" w:styleId="ConsPlusNormal">
    <w:name w:val="ConsPlusNormal"/>
    <w:qFormat/>
    <w:rsid w:val="004C59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59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e">
    <w:name w:val="Название Знак"/>
    <w:link w:val="12"/>
    <w:locked/>
    <w:rsid w:val="004C5985"/>
    <w:rPr>
      <w:sz w:val="32"/>
      <w:szCs w:val="24"/>
    </w:rPr>
  </w:style>
  <w:style w:type="paragraph" w:customStyle="1" w:styleId="12">
    <w:name w:val="1"/>
    <w:basedOn w:val="a0"/>
    <w:next w:val="a7"/>
    <w:link w:val="ae"/>
    <w:qFormat/>
    <w:rsid w:val="004C5985"/>
    <w:pPr>
      <w:jc w:val="center"/>
    </w:pPr>
    <w:rPr>
      <w:rFonts w:asciiTheme="minorHAnsi" w:eastAsiaTheme="minorHAnsi" w:hAnsiTheme="minorHAnsi" w:cstheme="minorBidi"/>
      <w:sz w:val="32"/>
      <w:lang w:eastAsia="en-US"/>
    </w:rPr>
  </w:style>
  <w:style w:type="paragraph" w:customStyle="1" w:styleId="13">
    <w:name w:val="Без интервала1"/>
    <w:uiPriority w:val="99"/>
    <w:rsid w:val="004C598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">
    <w:name w:val="Перечень Знак"/>
    <w:link w:val="a"/>
    <w:uiPriority w:val="99"/>
    <w:locked/>
    <w:rsid w:val="004C5985"/>
    <w:rPr>
      <w:rFonts w:ascii="Times New Roman" w:eastAsia="Calibri" w:hAnsi="Times New Roman" w:cs="Times New Roman"/>
      <w:sz w:val="28"/>
      <w:u w:color="000000"/>
      <w:lang w:val="x-none" w:eastAsia="x-none"/>
    </w:rPr>
  </w:style>
  <w:style w:type="paragraph" w:customStyle="1" w:styleId="a">
    <w:name w:val="Перечень"/>
    <w:basedOn w:val="a0"/>
    <w:next w:val="a0"/>
    <w:link w:val="af"/>
    <w:uiPriority w:val="99"/>
    <w:qFormat/>
    <w:rsid w:val="004C5985"/>
    <w:pPr>
      <w:numPr>
        <w:numId w:val="1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lang w:val="x-none" w:eastAsia="x-none"/>
    </w:rPr>
  </w:style>
  <w:style w:type="paragraph" w:customStyle="1" w:styleId="6">
    <w:name w:val="Основной текст6"/>
    <w:basedOn w:val="a0"/>
    <w:uiPriority w:val="99"/>
    <w:rsid w:val="004C5985"/>
    <w:pPr>
      <w:widowControl w:val="0"/>
      <w:shd w:val="clear" w:color="auto" w:fill="FFFFFF"/>
      <w:spacing w:line="269" w:lineRule="exact"/>
      <w:ind w:hanging="720"/>
    </w:pPr>
    <w:rPr>
      <w:sz w:val="22"/>
      <w:szCs w:val="22"/>
      <w:lang w:eastAsia="en-US"/>
    </w:rPr>
  </w:style>
  <w:style w:type="paragraph" w:customStyle="1" w:styleId="Style7">
    <w:name w:val="Style7"/>
    <w:basedOn w:val="a0"/>
    <w:uiPriority w:val="99"/>
    <w:rsid w:val="004C5985"/>
    <w:pPr>
      <w:widowControl w:val="0"/>
      <w:autoSpaceDE w:val="0"/>
      <w:autoSpaceDN w:val="0"/>
      <w:adjustRightInd w:val="0"/>
      <w:spacing w:line="319" w:lineRule="exact"/>
      <w:ind w:firstLine="446"/>
      <w:jc w:val="both"/>
    </w:pPr>
  </w:style>
  <w:style w:type="character" w:customStyle="1" w:styleId="blk">
    <w:name w:val="blk"/>
    <w:basedOn w:val="a1"/>
    <w:rsid w:val="004C5985"/>
  </w:style>
  <w:style w:type="table" w:styleId="af0">
    <w:name w:val="Table Grid"/>
    <w:basedOn w:val="a2"/>
    <w:uiPriority w:val="39"/>
    <w:rsid w:val="004C5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2"/>
    <w:uiPriority w:val="39"/>
    <w:rsid w:val="004C598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uiPriority w:val="39"/>
    <w:rsid w:val="004C5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qFormat/>
    <w:rsid w:val="00BF7AE0"/>
    <w:rPr>
      <w:b/>
      <w:bCs/>
    </w:rPr>
  </w:style>
  <w:style w:type="character" w:customStyle="1" w:styleId="12pt127">
    <w:name w:val="Стиль 12 pt Первая строка:  127 см"/>
    <w:rsid w:val="00BF7AE0"/>
    <w:rPr>
      <w:sz w:val="24"/>
    </w:rPr>
  </w:style>
  <w:style w:type="character" w:customStyle="1" w:styleId="c8">
    <w:name w:val="c8"/>
    <w:basedOn w:val="a1"/>
    <w:rsid w:val="00BF7AE0"/>
  </w:style>
  <w:style w:type="paragraph" w:customStyle="1" w:styleId="Standard">
    <w:name w:val="Standard"/>
    <w:rsid w:val="00BF7A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f2">
    <w:name w:val="footer"/>
    <w:basedOn w:val="a0"/>
    <w:link w:val="af3"/>
    <w:uiPriority w:val="99"/>
    <w:unhideWhenUsed/>
    <w:rsid w:val="00BF7AE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BF7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CC06F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Grid">
    <w:name w:val="TableGrid"/>
    <w:rsid w:val="008C01D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rsid w:val="00311723"/>
    <w:pPr>
      <w:spacing w:before="100" w:beforeAutospacing="1" w:after="100" w:afterAutospacing="1"/>
    </w:pPr>
  </w:style>
  <w:style w:type="character" w:styleId="af4">
    <w:name w:val="Hyperlink"/>
    <w:basedOn w:val="a1"/>
    <w:uiPriority w:val="99"/>
    <w:semiHidden/>
    <w:unhideWhenUsed/>
    <w:rsid w:val="00311723"/>
    <w:rPr>
      <w:color w:val="0000FF"/>
      <w:u w:val="single"/>
    </w:rPr>
  </w:style>
  <w:style w:type="paragraph" w:customStyle="1" w:styleId="formattext">
    <w:name w:val="formattext"/>
    <w:basedOn w:val="a0"/>
    <w:rsid w:val="00311723"/>
    <w:pPr>
      <w:spacing w:before="100" w:beforeAutospacing="1" w:after="100" w:afterAutospacing="1"/>
    </w:pPr>
  </w:style>
  <w:style w:type="paragraph" w:styleId="af5">
    <w:name w:val="Body Text"/>
    <w:basedOn w:val="a0"/>
    <w:link w:val="af6"/>
    <w:unhideWhenUsed/>
    <w:rsid w:val="00311723"/>
    <w:pPr>
      <w:jc w:val="center"/>
    </w:pPr>
    <w:rPr>
      <w:b/>
      <w:sz w:val="36"/>
      <w:szCs w:val="20"/>
    </w:rPr>
  </w:style>
  <w:style w:type="character" w:customStyle="1" w:styleId="af6">
    <w:name w:val="Основной текст Знак"/>
    <w:basedOn w:val="a1"/>
    <w:link w:val="af5"/>
    <w:rsid w:val="00311723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0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E8ED20534E3A06F61A88C6EF76D18FFF87D63B5239275297699429EE2DED103A5D401506D203F8EC765537D84C73A2389DE9D6C8C7C760456u5G" TargetMode="External"/><Relationship Id="rId18" Type="http://schemas.openxmlformats.org/officeDocument/2006/relationships/hyperlink" Target="consultantplus://offline/ref=352C638772B228BD54F96AD495FA6BBC6E56293A05B71477814D62CCBFF9C56F29F84463EAF59635DAB7031829E0EEA6EF1C17906DF289BDr6NBI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docs.cntd.ru/document/565911135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E8ED20534E3A06F61A88C6EF76D18FFF87267B0229675297699429EE2DED103A5D401506D203F8EC765537D84C73A2389DE9D6C8C7C760456u5G" TargetMode="External"/><Relationship Id="rId17" Type="http://schemas.openxmlformats.org/officeDocument/2006/relationships/hyperlink" Target="consultantplus://offline/ref=352C638772B228BD54F96AD495FA6BBC6D5D2B3200B51477814D62CCBFF9C56F29F84463EAF59635DAB7031829E0EEA6EF1C17906DF289BDr6NBI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52C638772B228BD54F96AD495FA6BBC6D532D3806BC1477814D62CCBFF9C56F29F84463EAF59635DAB7031829E0EEA6EF1C17906DF289BDr6NBI" TargetMode="External"/><Relationship Id="rId20" Type="http://schemas.openxmlformats.org/officeDocument/2006/relationships/hyperlink" Target="consultantplus://offline/ref=352C638772B228BD54F96AD495FA6BBC6F532A3E03B61477814D62CCBFF9C56F29F84463EAF59631DFB7031829E0EEA6EF1C17906DF289BDr6NB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8ED20534E3A06F61A88C6EF76D18FFF87160B3269B75297699429EE2DED103A5D401506D203F8EC765537D84C73A2389DE9D6C8C7C760456u5G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E8ED20534E3A06F61A88C6EF76D18FFFA7260B5239075297699429EE2DED103A5D401506D203F8FC065537D84C73A2389DE9D6C8C7C760456u5G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E8ED20534E3A06F61A88C6EF76D18FFF87761B22F9375297699429EE2DED103A5D401506D203F8EC765537D84C73A2389DE9D6C8C7C760456u5G" TargetMode="External"/><Relationship Id="rId19" Type="http://schemas.openxmlformats.org/officeDocument/2006/relationships/hyperlink" Target="consultantplus://offline/ref=352C638772B228BD54F96AD495FA6BBC6F532A3B04B11477814D62CCBFF9C56F29F84463EAF59635DAB7031829E0EEA6EF1C17906DF289BDr6NB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8ED20534E3A06F61A88C6EF76D18FFF87462B4279375297699429EE2DED103A5D401506D203F8EC765537D84C73A2389DE9D6C8C7C760456u5G" TargetMode="External"/><Relationship Id="rId14" Type="http://schemas.openxmlformats.org/officeDocument/2006/relationships/hyperlink" Target="consultantplus://offline/ref=1E8ED20534E3A06F61A88C6EF76D18FFF87C61B5229375297699429EE2DED103A5D401506D203F8EC765537D84C73A2389DE9D6C8C7C760456u5G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50C37-2670-47E8-8164-F61EB23D4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31</Pages>
  <Words>13682</Words>
  <Characters>77988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14</cp:revision>
  <cp:lastPrinted>2021-11-17T07:05:00Z</cp:lastPrinted>
  <dcterms:created xsi:type="dcterms:W3CDTF">2021-09-08T04:28:00Z</dcterms:created>
  <dcterms:modified xsi:type="dcterms:W3CDTF">2022-01-11T08:50:00Z</dcterms:modified>
</cp:coreProperties>
</file>