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0D1" w:rsidRPr="004820D1" w:rsidRDefault="004820D1" w:rsidP="004820D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231F20"/>
          <w:kern w:val="36"/>
          <w:sz w:val="28"/>
          <w:szCs w:val="28"/>
          <w:lang w:eastAsia="ru-RU"/>
        </w:rPr>
      </w:pPr>
      <w:hyperlink r:id="rId4" w:history="1">
        <w:r w:rsidRPr="004820D1">
          <w:rPr>
            <w:rStyle w:val="a3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https://edsoo.ru/Aprobaciya_pr</w:t>
        </w:r>
        <w:bookmarkStart w:id="0" w:name="_GoBack"/>
        <w:bookmarkEnd w:id="0"/>
        <w:r w:rsidRPr="004820D1">
          <w:rPr>
            <w:rStyle w:val="a3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imernih_rabo.htm</w:t>
        </w:r>
      </w:hyperlink>
    </w:p>
    <w:p w:rsidR="004820D1" w:rsidRDefault="004820D1" w:rsidP="004820D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231F20"/>
          <w:kern w:val="36"/>
          <w:sz w:val="28"/>
          <w:szCs w:val="28"/>
          <w:lang w:eastAsia="ru-RU"/>
        </w:rPr>
      </w:pPr>
      <w:r w:rsidRPr="004820D1">
        <w:rPr>
          <w:rFonts w:ascii="Times New Roman" w:eastAsia="Times New Roman" w:hAnsi="Times New Roman" w:cs="Times New Roman"/>
          <w:color w:val="231F20"/>
          <w:kern w:val="36"/>
          <w:sz w:val="28"/>
          <w:szCs w:val="28"/>
          <w:lang w:eastAsia="ru-RU"/>
        </w:rPr>
        <w:t>Апробация примерных рабочих программ</w:t>
      </w:r>
    </w:p>
    <w:p w:rsidR="004820D1" w:rsidRPr="004820D1" w:rsidRDefault="004820D1" w:rsidP="004820D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231F20"/>
          <w:kern w:val="36"/>
          <w:sz w:val="28"/>
          <w:szCs w:val="28"/>
          <w:lang w:eastAsia="ru-RU"/>
        </w:rPr>
      </w:pPr>
    </w:p>
    <w:p w:rsidR="004820D1" w:rsidRPr="004820D1" w:rsidRDefault="004820D1" w:rsidP="004820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31F20"/>
          <w:sz w:val="24"/>
          <w:szCs w:val="24"/>
          <w:lang w:eastAsia="ru-RU"/>
        </w:rPr>
      </w:pPr>
      <w:r w:rsidRPr="004820D1">
        <w:rPr>
          <w:rFonts w:ascii="Arial" w:eastAsia="Times New Roman" w:hAnsi="Arial" w:cs="Arial"/>
          <w:color w:val="231F20"/>
          <w:sz w:val="24"/>
          <w:szCs w:val="24"/>
          <w:lang w:eastAsia="ru-RU"/>
        </w:rPr>
        <w:t>В целях методического обеспечения реализации обновленных ФГОС разработаны примерные рабочие программы по предметам учебных планов начального общего и основного общего образования. Программы прошли экспертизу ведущих научных и образовательных организаций и утверждены на заседании ФУМО.</w:t>
      </w:r>
    </w:p>
    <w:p w:rsidR="004820D1" w:rsidRPr="004820D1" w:rsidRDefault="004820D1" w:rsidP="004820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31F20"/>
          <w:sz w:val="24"/>
          <w:szCs w:val="24"/>
          <w:lang w:eastAsia="ru-RU"/>
        </w:rPr>
      </w:pPr>
      <w:r w:rsidRPr="004820D1">
        <w:rPr>
          <w:rFonts w:ascii="Arial" w:eastAsia="Times New Roman" w:hAnsi="Arial" w:cs="Arial"/>
          <w:color w:val="231F20"/>
          <w:sz w:val="24"/>
          <w:szCs w:val="24"/>
          <w:lang w:eastAsia="ru-RU"/>
        </w:rPr>
        <w:t>С 15 сентября 2021 года началась апробация примерных рабочих программ начального общего и основного общего образования в текущем 2021 – 2022 учебном году.</w:t>
      </w:r>
    </w:p>
    <w:p w:rsidR="004820D1" w:rsidRPr="004820D1" w:rsidRDefault="004820D1" w:rsidP="004820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31F20"/>
          <w:sz w:val="24"/>
          <w:szCs w:val="24"/>
          <w:lang w:eastAsia="ru-RU"/>
        </w:rPr>
      </w:pPr>
      <w:r w:rsidRPr="004820D1">
        <w:rPr>
          <w:rFonts w:ascii="Arial" w:eastAsia="Times New Roman" w:hAnsi="Arial" w:cs="Arial"/>
          <w:color w:val="231F20"/>
          <w:sz w:val="24"/>
          <w:szCs w:val="24"/>
          <w:lang w:eastAsia="ru-RU"/>
        </w:rPr>
        <w:t>К участию в апробации приглашаются педагоги образовательных организаций субъектов РФ. </w:t>
      </w:r>
      <w:hyperlink r:id="rId5" w:history="1">
        <w:r w:rsidRPr="004820D1">
          <w:rPr>
            <w:rFonts w:ascii="Arial" w:eastAsia="Times New Roman" w:hAnsi="Arial" w:cs="Arial"/>
            <w:color w:val="6D2463"/>
            <w:sz w:val="24"/>
            <w:szCs w:val="24"/>
            <w:lang w:eastAsia="ru-RU"/>
          </w:rPr>
          <w:t>Регистрация для участия в апробации</w:t>
        </w:r>
      </w:hyperlink>
      <w:r w:rsidRPr="004820D1">
        <w:rPr>
          <w:rFonts w:ascii="Arial" w:eastAsia="Times New Roman" w:hAnsi="Arial" w:cs="Arial"/>
          <w:color w:val="231F20"/>
          <w:sz w:val="24"/>
          <w:szCs w:val="24"/>
          <w:lang w:eastAsia="ru-RU"/>
        </w:rPr>
        <w:t>.</w:t>
      </w:r>
      <w:r w:rsidRPr="004820D1">
        <w:rPr>
          <w:rFonts w:ascii="Arial" w:eastAsia="Times New Roman" w:hAnsi="Arial" w:cs="Arial"/>
          <w:color w:val="231F20"/>
          <w:sz w:val="24"/>
          <w:szCs w:val="24"/>
          <w:lang w:eastAsia="ru-RU"/>
        </w:rPr>
        <w:br/>
        <w:t>Количество заявок на участие в Апробации ПРП по состоянию на 19 января 2022 г.</w:t>
      </w:r>
      <w:hyperlink r:id="rId6" w:history="1">
        <w:r w:rsidRPr="004820D1">
          <w:rPr>
            <w:rFonts w:ascii="Arial" w:eastAsia="Times New Roman" w:hAnsi="Arial" w:cs="Arial"/>
            <w:color w:val="6D2463"/>
            <w:sz w:val="24"/>
            <w:szCs w:val="24"/>
            <w:lang w:eastAsia="ru-RU"/>
          </w:rPr>
          <w:t>(</w:t>
        </w:r>
        <w:r w:rsidRPr="004820D1">
          <w:rPr>
            <w:rFonts w:ascii="Arial" w:eastAsia="Times New Roman" w:hAnsi="Arial" w:cs="Arial"/>
            <w:color w:val="6D2463"/>
            <w:sz w:val="24"/>
            <w:szCs w:val="24"/>
            <w:u w:val="single"/>
            <w:lang w:eastAsia="ru-RU"/>
          </w:rPr>
          <w:t>скачать</w:t>
        </w:r>
        <w:r w:rsidRPr="004820D1">
          <w:rPr>
            <w:rFonts w:ascii="Arial" w:eastAsia="Times New Roman" w:hAnsi="Arial" w:cs="Arial"/>
            <w:color w:val="6D2463"/>
            <w:sz w:val="24"/>
            <w:szCs w:val="24"/>
            <w:lang w:eastAsia="ru-RU"/>
          </w:rPr>
          <w:t>)</w:t>
        </w:r>
      </w:hyperlink>
    </w:p>
    <w:p w:rsidR="004820D1" w:rsidRPr="004820D1" w:rsidRDefault="004820D1" w:rsidP="004820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31F20"/>
          <w:sz w:val="24"/>
          <w:szCs w:val="24"/>
          <w:lang w:eastAsia="ru-RU"/>
        </w:rPr>
      </w:pPr>
      <w:hyperlink r:id="rId7" w:history="1">
        <w:r w:rsidRPr="004820D1">
          <w:rPr>
            <w:rFonts w:ascii="Arial" w:eastAsia="Times New Roman" w:hAnsi="Arial" w:cs="Arial"/>
            <w:color w:val="6D2463"/>
            <w:sz w:val="24"/>
            <w:szCs w:val="24"/>
            <w:lang w:eastAsia="ru-RU"/>
          </w:rPr>
          <w:t> </w:t>
        </w:r>
      </w:hyperlink>
    </w:p>
    <w:tbl>
      <w:tblPr>
        <w:tblW w:w="15588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6"/>
        <w:gridCol w:w="3493"/>
        <w:gridCol w:w="3452"/>
        <w:gridCol w:w="3666"/>
        <w:gridCol w:w="2231"/>
      </w:tblGrid>
      <w:tr w:rsidR="004820D1" w:rsidRPr="004820D1" w:rsidTr="004820D1">
        <w:trPr>
          <w:tblHeader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20D1" w:rsidRPr="004820D1" w:rsidRDefault="004820D1" w:rsidP="004820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31F20"/>
                <w:sz w:val="24"/>
                <w:szCs w:val="24"/>
                <w:lang w:eastAsia="ru-RU"/>
              </w:rPr>
            </w:pPr>
            <w:hyperlink r:id="rId8" w:history="1">
              <w:r w:rsidRPr="004820D1">
                <w:rPr>
                  <w:rFonts w:ascii="Arial" w:eastAsia="Times New Roman" w:hAnsi="Arial" w:cs="Arial"/>
                  <w:b/>
                  <w:bCs/>
                  <w:color w:val="6D2463"/>
                  <w:sz w:val="24"/>
                  <w:szCs w:val="24"/>
                  <w:lang w:eastAsia="ru-RU"/>
                </w:rPr>
                <w:t>Вид апробации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20D1" w:rsidRPr="004820D1" w:rsidRDefault="004820D1" w:rsidP="004820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31F20"/>
                <w:sz w:val="24"/>
                <w:szCs w:val="24"/>
                <w:lang w:eastAsia="ru-RU"/>
              </w:rPr>
            </w:pPr>
            <w:hyperlink r:id="rId9" w:history="1">
              <w:r w:rsidRPr="004820D1">
                <w:rPr>
                  <w:rFonts w:ascii="Arial" w:eastAsia="Times New Roman" w:hAnsi="Arial" w:cs="Arial"/>
                  <w:b/>
                  <w:bCs/>
                  <w:color w:val="6D2463"/>
                  <w:sz w:val="24"/>
                  <w:szCs w:val="24"/>
                  <w:lang w:eastAsia="ru-RU"/>
                </w:rPr>
                <w:t>Инструментарий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20D1" w:rsidRPr="004820D1" w:rsidRDefault="004820D1" w:rsidP="004820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31F20"/>
                <w:sz w:val="24"/>
                <w:szCs w:val="24"/>
                <w:lang w:eastAsia="ru-RU"/>
              </w:rPr>
            </w:pPr>
            <w:hyperlink r:id="rId10" w:history="1">
              <w:r w:rsidRPr="004820D1">
                <w:rPr>
                  <w:rFonts w:ascii="Arial" w:eastAsia="Times New Roman" w:hAnsi="Arial" w:cs="Arial"/>
                  <w:b/>
                  <w:bCs/>
                  <w:color w:val="6D2463"/>
                  <w:sz w:val="24"/>
                  <w:szCs w:val="24"/>
                  <w:lang w:eastAsia="ru-RU"/>
                </w:rPr>
                <w:t>Период проведения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20D1" w:rsidRPr="004820D1" w:rsidRDefault="004820D1" w:rsidP="004820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31F20"/>
                <w:sz w:val="24"/>
                <w:szCs w:val="24"/>
                <w:lang w:eastAsia="ru-RU"/>
              </w:rPr>
            </w:pPr>
            <w:hyperlink r:id="rId11" w:history="1">
              <w:r w:rsidRPr="004820D1">
                <w:rPr>
                  <w:rFonts w:ascii="Arial" w:eastAsia="Times New Roman" w:hAnsi="Arial" w:cs="Arial"/>
                  <w:b/>
                  <w:bCs/>
                  <w:color w:val="6D2463"/>
                  <w:sz w:val="24"/>
                  <w:szCs w:val="24"/>
                  <w:lang w:eastAsia="ru-RU"/>
                </w:rPr>
                <w:t>Материалы для использования</w:t>
              </w:r>
            </w:hyperlink>
          </w:p>
        </w:tc>
        <w:tc>
          <w:tcPr>
            <w:tcW w:w="2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20D1" w:rsidRPr="004820D1" w:rsidRDefault="004820D1" w:rsidP="004820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31F20"/>
                <w:sz w:val="24"/>
                <w:szCs w:val="24"/>
                <w:lang w:eastAsia="ru-RU"/>
              </w:rPr>
            </w:pPr>
            <w:hyperlink r:id="rId12" w:history="1">
              <w:r w:rsidRPr="004820D1">
                <w:rPr>
                  <w:rFonts w:ascii="Arial" w:eastAsia="Times New Roman" w:hAnsi="Arial" w:cs="Arial"/>
                  <w:b/>
                  <w:bCs/>
                  <w:color w:val="6D2463"/>
                  <w:sz w:val="24"/>
                  <w:szCs w:val="24"/>
                  <w:lang w:eastAsia="ru-RU"/>
                </w:rPr>
                <w:t>Информационный канал апробации</w:t>
              </w:r>
            </w:hyperlink>
          </w:p>
        </w:tc>
      </w:tr>
      <w:tr w:rsidR="004820D1" w:rsidRPr="004820D1" w:rsidTr="004820D1">
        <w:trPr>
          <w:tblHeader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20D1" w:rsidRPr="004820D1" w:rsidRDefault="004820D1" w:rsidP="004820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31F20"/>
                <w:sz w:val="24"/>
                <w:szCs w:val="24"/>
                <w:lang w:eastAsia="ru-RU"/>
              </w:rPr>
            </w:pPr>
            <w:hyperlink r:id="rId13" w:history="1">
              <w:r w:rsidRPr="004820D1">
                <w:rPr>
                  <w:rFonts w:ascii="Arial" w:eastAsia="Times New Roman" w:hAnsi="Arial" w:cs="Arial"/>
                  <w:b/>
                  <w:bCs/>
                  <w:color w:val="6D2463"/>
                  <w:sz w:val="24"/>
                  <w:szCs w:val="24"/>
                  <w:lang w:eastAsia="ru-RU"/>
                </w:rPr>
                <w:t>Применение в учебном процессе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20D1" w:rsidRPr="004820D1" w:rsidRDefault="004820D1" w:rsidP="004820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31F20"/>
                <w:sz w:val="24"/>
                <w:szCs w:val="24"/>
                <w:lang w:eastAsia="ru-RU"/>
              </w:rPr>
            </w:pPr>
            <w:hyperlink r:id="rId14" w:history="1">
              <w:r w:rsidRPr="004820D1">
                <w:rPr>
                  <w:rFonts w:ascii="Arial" w:eastAsia="Times New Roman" w:hAnsi="Arial" w:cs="Arial"/>
                  <w:b/>
                  <w:bCs/>
                  <w:color w:val="6D2463"/>
                  <w:sz w:val="24"/>
                  <w:szCs w:val="24"/>
                  <w:lang w:eastAsia="ru-RU"/>
                </w:rPr>
                <w:t>Форма наблюдения (дневник)</w:t>
              </w:r>
            </w:hyperlink>
            <w:r w:rsidRPr="004820D1">
              <w:rPr>
                <w:rFonts w:ascii="Arial" w:eastAsia="Times New Roman" w:hAnsi="Arial" w:cs="Arial"/>
                <w:b/>
                <w:bCs/>
                <w:color w:val="231F20"/>
                <w:sz w:val="24"/>
                <w:szCs w:val="24"/>
                <w:lang w:eastAsia="ru-RU"/>
              </w:rPr>
              <w:br/>
            </w:r>
            <w:r w:rsidRPr="004820D1">
              <w:rPr>
                <w:rFonts w:ascii="Arial" w:eastAsia="Times New Roman" w:hAnsi="Arial" w:cs="Arial"/>
                <w:b/>
                <w:bCs/>
                <w:color w:val="231F20"/>
                <w:sz w:val="24"/>
                <w:szCs w:val="24"/>
                <w:lang w:eastAsia="ru-RU"/>
              </w:rPr>
              <w:br/>
            </w:r>
            <w:hyperlink r:id="rId15" w:history="1">
              <w:r w:rsidRPr="004820D1">
                <w:rPr>
                  <w:rFonts w:ascii="Arial" w:eastAsia="Times New Roman" w:hAnsi="Arial" w:cs="Arial"/>
                  <w:b/>
                  <w:bCs/>
                  <w:color w:val="6D2463"/>
                  <w:sz w:val="24"/>
                  <w:szCs w:val="24"/>
                  <w:lang w:eastAsia="ru-RU"/>
                </w:rPr>
                <w:t>Инструкция по заполнению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20D1" w:rsidRPr="004820D1" w:rsidRDefault="004820D1" w:rsidP="004820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31F20"/>
                <w:sz w:val="24"/>
                <w:szCs w:val="24"/>
                <w:lang w:eastAsia="ru-RU"/>
              </w:rPr>
            </w:pPr>
            <w:r w:rsidRPr="004820D1">
              <w:rPr>
                <w:rFonts w:ascii="Arial" w:eastAsia="Times New Roman" w:hAnsi="Arial" w:cs="Arial"/>
                <w:b/>
                <w:bCs/>
                <w:color w:val="231F20"/>
                <w:sz w:val="24"/>
                <w:szCs w:val="24"/>
                <w:lang w:eastAsia="ru-RU"/>
              </w:rPr>
              <w:t>15 сентября 2021 — 30 апреля 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20D1" w:rsidRPr="004820D1" w:rsidRDefault="004820D1" w:rsidP="004820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31F20"/>
                <w:sz w:val="24"/>
                <w:szCs w:val="24"/>
                <w:lang w:eastAsia="ru-RU"/>
              </w:rPr>
            </w:pPr>
            <w:hyperlink r:id="rId16" w:history="1">
              <w:r w:rsidRPr="004820D1">
                <w:rPr>
                  <w:rFonts w:ascii="Arial" w:eastAsia="Times New Roman" w:hAnsi="Arial" w:cs="Arial"/>
                  <w:b/>
                  <w:bCs/>
                  <w:color w:val="6D2463"/>
                  <w:sz w:val="24"/>
                  <w:szCs w:val="24"/>
                  <w:lang w:eastAsia="ru-RU"/>
                </w:rPr>
                <w:t>Примерные рабочие программы</w:t>
              </w:r>
            </w:hyperlink>
          </w:p>
        </w:tc>
        <w:tc>
          <w:tcPr>
            <w:tcW w:w="22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20D1" w:rsidRPr="004820D1" w:rsidRDefault="004820D1" w:rsidP="004820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31F20"/>
                <w:sz w:val="24"/>
                <w:szCs w:val="24"/>
                <w:lang w:eastAsia="ru-RU"/>
              </w:rPr>
            </w:pPr>
            <w:hyperlink r:id="rId17" w:history="1">
              <w:r w:rsidRPr="004820D1">
                <w:rPr>
                  <w:rFonts w:ascii="inherit" w:eastAsia="Times New Roman" w:hAnsi="inherit" w:cs="Arial"/>
                  <w:b/>
                  <w:bCs/>
                  <w:color w:val="6D2463"/>
                  <w:sz w:val="24"/>
                  <w:szCs w:val="24"/>
                  <w:lang w:eastAsia="ru-RU"/>
                </w:rPr>
                <w:t>Подключиться</w:t>
              </w:r>
            </w:hyperlink>
          </w:p>
        </w:tc>
      </w:tr>
      <w:tr w:rsidR="004820D1" w:rsidRPr="004820D1" w:rsidTr="004820D1">
        <w:trPr>
          <w:tblHeader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20D1" w:rsidRPr="004820D1" w:rsidRDefault="004820D1" w:rsidP="004820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31F20"/>
                <w:sz w:val="24"/>
                <w:szCs w:val="24"/>
                <w:lang w:eastAsia="ru-RU"/>
              </w:rPr>
            </w:pPr>
            <w:r w:rsidRPr="004820D1">
              <w:rPr>
                <w:rFonts w:ascii="Arial" w:eastAsia="Times New Roman" w:hAnsi="Arial" w:cs="Arial"/>
                <w:b/>
                <w:bCs/>
                <w:color w:val="231F20"/>
                <w:sz w:val="24"/>
                <w:szCs w:val="24"/>
                <w:lang w:eastAsia="ru-RU"/>
              </w:rPr>
              <w:t>Экспертная 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20D1" w:rsidRPr="004820D1" w:rsidRDefault="004820D1" w:rsidP="004820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31F20"/>
                <w:sz w:val="24"/>
                <w:szCs w:val="24"/>
                <w:lang w:eastAsia="ru-RU"/>
              </w:rPr>
            </w:pPr>
            <w:hyperlink r:id="rId18" w:history="1">
              <w:r w:rsidRPr="004820D1">
                <w:rPr>
                  <w:rFonts w:ascii="Arial" w:eastAsia="Times New Roman" w:hAnsi="Arial" w:cs="Arial"/>
                  <w:b/>
                  <w:bCs/>
                  <w:color w:val="6D2463"/>
                  <w:sz w:val="24"/>
                  <w:szCs w:val="24"/>
                  <w:lang w:eastAsia="ru-RU"/>
                </w:rPr>
                <w:t>Скачать анкету</w:t>
              </w:r>
            </w:hyperlink>
            <w:r w:rsidRPr="004820D1">
              <w:rPr>
                <w:rFonts w:ascii="Arial" w:eastAsia="Times New Roman" w:hAnsi="Arial" w:cs="Arial"/>
                <w:b/>
                <w:bCs/>
                <w:color w:val="231F20"/>
                <w:sz w:val="24"/>
                <w:szCs w:val="24"/>
                <w:lang w:eastAsia="ru-RU"/>
              </w:rPr>
              <w:br/>
            </w:r>
            <w:hyperlink r:id="rId19" w:history="1">
              <w:r w:rsidRPr="004820D1">
                <w:rPr>
                  <w:rFonts w:ascii="Arial" w:eastAsia="Times New Roman" w:hAnsi="Arial" w:cs="Arial"/>
                  <w:b/>
                  <w:bCs/>
                  <w:color w:val="6D2463"/>
                  <w:sz w:val="24"/>
                  <w:szCs w:val="24"/>
                  <w:lang w:eastAsia="ru-RU"/>
                </w:rPr>
                <w:t>Заполнить анкету</w:t>
              </w:r>
            </w:hyperlink>
            <w:r w:rsidRPr="004820D1">
              <w:rPr>
                <w:rFonts w:ascii="Arial" w:eastAsia="Times New Roman" w:hAnsi="Arial" w:cs="Arial"/>
                <w:b/>
                <w:bCs/>
                <w:color w:val="231F20"/>
                <w:sz w:val="24"/>
                <w:szCs w:val="24"/>
                <w:lang w:eastAsia="ru-RU"/>
              </w:rPr>
              <w:br/>
            </w:r>
            <w:r w:rsidRPr="004820D1">
              <w:rPr>
                <w:rFonts w:ascii="Arial" w:eastAsia="Times New Roman" w:hAnsi="Arial" w:cs="Arial"/>
                <w:b/>
                <w:bCs/>
                <w:color w:val="231F20"/>
                <w:sz w:val="24"/>
                <w:szCs w:val="24"/>
                <w:lang w:eastAsia="ru-RU"/>
              </w:rPr>
              <w:br/>
            </w:r>
            <w:hyperlink r:id="rId20" w:history="1">
              <w:r w:rsidRPr="004820D1">
                <w:rPr>
                  <w:rFonts w:ascii="Arial" w:eastAsia="Times New Roman" w:hAnsi="Arial" w:cs="Arial"/>
                  <w:b/>
                  <w:bCs/>
                  <w:color w:val="6D2463"/>
                  <w:sz w:val="24"/>
                  <w:szCs w:val="24"/>
                  <w:lang w:eastAsia="ru-RU"/>
                </w:rPr>
                <w:t>Инструкция по заполнению</w:t>
              </w:r>
            </w:hyperlink>
            <w:r w:rsidRPr="004820D1">
              <w:rPr>
                <w:rFonts w:ascii="Arial" w:eastAsia="Times New Roman" w:hAnsi="Arial" w:cs="Arial"/>
                <w:b/>
                <w:bCs/>
                <w:color w:val="231F20"/>
                <w:sz w:val="24"/>
                <w:szCs w:val="24"/>
                <w:lang w:eastAsia="ru-RU"/>
              </w:rPr>
              <w:br/>
            </w:r>
            <w:r w:rsidRPr="004820D1">
              <w:rPr>
                <w:rFonts w:ascii="Arial" w:eastAsia="Times New Roman" w:hAnsi="Arial" w:cs="Arial"/>
                <w:b/>
                <w:bCs/>
                <w:color w:val="231F20"/>
                <w:sz w:val="24"/>
                <w:szCs w:val="24"/>
                <w:lang w:eastAsia="ru-RU"/>
              </w:rPr>
              <w:br/>
            </w:r>
            <w:hyperlink r:id="rId21" w:history="1">
              <w:r w:rsidRPr="004820D1">
                <w:rPr>
                  <w:rFonts w:ascii="Arial" w:eastAsia="Times New Roman" w:hAnsi="Arial" w:cs="Arial"/>
                  <w:b/>
                  <w:bCs/>
                  <w:color w:val="6D2463"/>
                  <w:sz w:val="24"/>
                  <w:szCs w:val="24"/>
                  <w:lang w:eastAsia="ru-RU"/>
                </w:rPr>
                <w:t>Инструкция по заполнению анкеты ТКМД</w:t>
              </w:r>
            </w:hyperlink>
          </w:p>
          <w:p w:rsidR="004820D1" w:rsidRPr="004820D1" w:rsidRDefault="004820D1" w:rsidP="004820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31F20"/>
                <w:sz w:val="24"/>
                <w:szCs w:val="24"/>
                <w:lang w:eastAsia="ru-RU"/>
              </w:rPr>
            </w:pPr>
            <w:hyperlink r:id="rId22" w:history="1">
              <w:r w:rsidRPr="004820D1">
                <w:rPr>
                  <w:rFonts w:ascii="Arial" w:eastAsia="Times New Roman" w:hAnsi="Arial" w:cs="Arial"/>
                  <w:b/>
                  <w:bCs/>
                  <w:color w:val="6D2463"/>
                  <w:sz w:val="24"/>
                  <w:szCs w:val="24"/>
                  <w:lang w:eastAsia="ru-RU"/>
                </w:rPr>
                <w:t>Заполнить анкету ТКМД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20D1" w:rsidRPr="004820D1" w:rsidRDefault="004820D1" w:rsidP="004820D1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231F20"/>
                <w:sz w:val="24"/>
                <w:szCs w:val="24"/>
                <w:lang w:eastAsia="ru-RU"/>
              </w:rPr>
            </w:pPr>
            <w:r w:rsidRPr="004820D1">
              <w:rPr>
                <w:rFonts w:ascii="Arial" w:eastAsia="Times New Roman" w:hAnsi="Arial" w:cs="Arial"/>
                <w:b/>
                <w:bCs/>
                <w:color w:val="231F20"/>
                <w:sz w:val="24"/>
                <w:szCs w:val="24"/>
                <w:lang w:eastAsia="ru-RU"/>
              </w:rPr>
              <w:t>1 этап: 15 сентября 2021 — 10 декабря 2021 г.</w:t>
            </w:r>
          </w:p>
          <w:p w:rsidR="004820D1" w:rsidRPr="004820D1" w:rsidRDefault="004820D1" w:rsidP="004820D1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231F20"/>
                <w:sz w:val="24"/>
                <w:szCs w:val="24"/>
                <w:lang w:eastAsia="ru-RU"/>
              </w:rPr>
            </w:pPr>
            <w:r w:rsidRPr="004820D1">
              <w:rPr>
                <w:rFonts w:ascii="Arial" w:eastAsia="Times New Roman" w:hAnsi="Arial" w:cs="Arial"/>
                <w:b/>
                <w:bCs/>
                <w:color w:val="231F20"/>
                <w:sz w:val="24"/>
                <w:szCs w:val="24"/>
                <w:lang w:eastAsia="ru-RU"/>
              </w:rPr>
              <w:t>или</w:t>
            </w:r>
          </w:p>
          <w:p w:rsidR="004820D1" w:rsidRPr="004820D1" w:rsidRDefault="004820D1" w:rsidP="004820D1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231F20"/>
                <w:sz w:val="24"/>
                <w:szCs w:val="24"/>
                <w:lang w:eastAsia="ru-RU"/>
              </w:rPr>
            </w:pPr>
            <w:r w:rsidRPr="004820D1">
              <w:rPr>
                <w:rFonts w:ascii="Arial" w:eastAsia="Times New Roman" w:hAnsi="Arial" w:cs="Arial"/>
                <w:b/>
                <w:bCs/>
                <w:color w:val="231F20"/>
                <w:sz w:val="24"/>
                <w:szCs w:val="24"/>
                <w:lang w:eastAsia="ru-RU"/>
              </w:rPr>
              <w:t>2 этап: 11.01.2022 г. — 30.04.2022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20D1" w:rsidRPr="004820D1" w:rsidRDefault="004820D1" w:rsidP="004820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31F20"/>
                <w:sz w:val="24"/>
                <w:szCs w:val="24"/>
                <w:lang w:eastAsia="ru-RU"/>
              </w:rPr>
            </w:pPr>
            <w:hyperlink r:id="rId23" w:history="1">
              <w:r w:rsidRPr="004820D1">
                <w:rPr>
                  <w:rFonts w:ascii="Arial" w:eastAsia="Times New Roman" w:hAnsi="Arial" w:cs="Arial"/>
                  <w:b/>
                  <w:bCs/>
                  <w:color w:val="6D2463"/>
                  <w:sz w:val="24"/>
                  <w:szCs w:val="24"/>
                  <w:lang w:eastAsia="ru-RU"/>
                </w:rPr>
                <w:t>Примерные рабочие программы</w:t>
              </w:r>
            </w:hyperlink>
          </w:p>
          <w:p w:rsidR="004820D1" w:rsidRPr="004820D1" w:rsidRDefault="004820D1" w:rsidP="004820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31F20"/>
                <w:sz w:val="24"/>
                <w:szCs w:val="24"/>
                <w:lang w:eastAsia="ru-RU"/>
              </w:rPr>
            </w:pPr>
            <w:hyperlink r:id="rId24" w:history="1">
              <w:r w:rsidRPr="004820D1">
                <w:rPr>
                  <w:rFonts w:ascii="Arial" w:eastAsia="Times New Roman" w:hAnsi="Arial" w:cs="Arial"/>
                  <w:b/>
                  <w:bCs/>
                  <w:color w:val="6D2463"/>
                  <w:sz w:val="24"/>
                  <w:szCs w:val="24"/>
                  <w:lang w:eastAsia="ru-RU"/>
                </w:rPr>
                <w:t>Типовой комплект методических документов</w:t>
              </w:r>
            </w:hyperlink>
          </w:p>
        </w:tc>
        <w:tc>
          <w:tcPr>
            <w:tcW w:w="22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20D1" w:rsidRPr="004820D1" w:rsidRDefault="004820D1" w:rsidP="004820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31F20"/>
                <w:sz w:val="24"/>
                <w:szCs w:val="24"/>
                <w:lang w:eastAsia="ru-RU"/>
              </w:rPr>
            </w:pPr>
          </w:p>
        </w:tc>
      </w:tr>
    </w:tbl>
    <w:p w:rsidR="004820D1" w:rsidRPr="004820D1" w:rsidRDefault="004820D1" w:rsidP="004820D1">
      <w:pPr>
        <w:shd w:val="clear" w:color="auto" w:fill="FFFFFF"/>
        <w:spacing w:after="225" w:line="420" w:lineRule="atLeast"/>
        <w:jc w:val="center"/>
        <w:outlineLvl w:val="3"/>
        <w:rPr>
          <w:rFonts w:ascii="Times New Roman" w:eastAsia="Times New Roman" w:hAnsi="Times New Roman" w:cs="Times New Roman"/>
          <w:color w:val="231F20"/>
          <w:sz w:val="36"/>
          <w:szCs w:val="36"/>
          <w:lang w:eastAsia="ru-RU"/>
        </w:rPr>
      </w:pPr>
      <w:r w:rsidRPr="004820D1">
        <w:rPr>
          <w:rFonts w:ascii="Times New Roman" w:eastAsia="Times New Roman" w:hAnsi="Times New Roman" w:cs="Times New Roman"/>
          <w:color w:val="231F20"/>
          <w:sz w:val="36"/>
          <w:szCs w:val="36"/>
          <w:lang w:eastAsia="ru-RU"/>
        </w:rPr>
        <w:t> </w:t>
      </w:r>
    </w:p>
    <w:p w:rsidR="00E16FE2" w:rsidRDefault="00E16FE2"/>
    <w:sectPr w:rsidR="00E16FE2" w:rsidSect="004820D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87A"/>
    <w:rsid w:val="004820D1"/>
    <w:rsid w:val="00E16FE2"/>
    <w:rsid w:val="00E30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E1A7F"/>
  <w15:chartTrackingRefBased/>
  <w15:docId w15:val="{A79B8BB5-6D07-4C90-AFDB-CD78B6A13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20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5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download/271/?hash=b65f1c797c473864ac95bbac4852cda8" TargetMode="External"/><Relationship Id="rId13" Type="http://schemas.openxmlformats.org/officeDocument/2006/relationships/hyperlink" Target="https://edsoo.ru/download/271/?hash=b65f1c797c473864ac95bbac4852cda8" TargetMode="External"/><Relationship Id="rId18" Type="http://schemas.openxmlformats.org/officeDocument/2006/relationships/hyperlink" Target="https://edsoo.ru/download/176/?hash=38a71ddfe049793ee6743031c1989545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edsoo.ru/download/208/?hash=7b7941a34d518274507e54cd2df5c92a" TargetMode="External"/><Relationship Id="rId7" Type="http://schemas.openxmlformats.org/officeDocument/2006/relationships/hyperlink" Target="https://edsoo.ru/download/271/?hash=b65f1c797c473864ac95bbac4852cda8" TargetMode="External"/><Relationship Id="rId12" Type="http://schemas.openxmlformats.org/officeDocument/2006/relationships/hyperlink" Target="https://edsoo.ru/download/271/?hash=b65f1c797c473864ac95bbac4852cda8" TargetMode="External"/><Relationship Id="rId17" Type="http://schemas.openxmlformats.org/officeDocument/2006/relationships/hyperlink" Target="https://t.me/joinchat/RMxyORPlyQxiZDMy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edsoo.ru/Primernie_rabochie_progra.htm" TargetMode="External"/><Relationship Id="rId20" Type="http://schemas.openxmlformats.org/officeDocument/2006/relationships/hyperlink" Target="https://edsoo.ru/download/203/?hash=49a6c74cfa94c4b13dc972425f717511" TargetMode="External"/><Relationship Id="rId1" Type="http://schemas.openxmlformats.org/officeDocument/2006/relationships/styles" Target="styles.xml"/><Relationship Id="rId6" Type="http://schemas.openxmlformats.org/officeDocument/2006/relationships/hyperlink" Target="https://edsoo.ru/download/328/?hash=c90ff8d1493f901bd0f0fa3b6cbd8502" TargetMode="External"/><Relationship Id="rId11" Type="http://schemas.openxmlformats.org/officeDocument/2006/relationships/hyperlink" Target="https://edsoo.ru/download/271/?hash=b65f1c797c473864ac95bbac4852cda8" TargetMode="External"/><Relationship Id="rId24" Type="http://schemas.openxmlformats.org/officeDocument/2006/relationships/hyperlink" Target="https://edsoo.ru/Tipovoj_komplekt_metodich_16.htm" TargetMode="External"/><Relationship Id="rId5" Type="http://schemas.openxmlformats.org/officeDocument/2006/relationships/hyperlink" Target="https://forms.yandex.ru/u/61a50913cb348a87afa36f5c" TargetMode="External"/><Relationship Id="rId15" Type="http://schemas.openxmlformats.org/officeDocument/2006/relationships/hyperlink" Target="https://edsoo.ru/download/202/?hash=766ca7bd6567d53e81f1ff60dd04cd86" TargetMode="External"/><Relationship Id="rId23" Type="http://schemas.openxmlformats.org/officeDocument/2006/relationships/hyperlink" Target="https://edsoo.ru/Primernie_rabochie_progra.htm" TargetMode="External"/><Relationship Id="rId10" Type="http://schemas.openxmlformats.org/officeDocument/2006/relationships/hyperlink" Target="https://edsoo.ru/download/271/?hash=b65f1c797c473864ac95bbac4852cda8" TargetMode="External"/><Relationship Id="rId19" Type="http://schemas.openxmlformats.org/officeDocument/2006/relationships/hyperlink" Target="https://docs.google.com/forms/d/e/1FAIpQLSegvtDWcCyGKx-eUbzPDVBknPBquuFqxpDXYkprhLQEMTpWZg/viewform" TargetMode="External"/><Relationship Id="rId4" Type="http://schemas.openxmlformats.org/officeDocument/2006/relationships/hyperlink" Target="https://edsoo.ru/Aprobaciya_primernih_rabo.htm" TargetMode="External"/><Relationship Id="rId9" Type="http://schemas.openxmlformats.org/officeDocument/2006/relationships/hyperlink" Target="https://edsoo.ru/download/271/?hash=b65f1c797c473864ac95bbac4852cda8" TargetMode="External"/><Relationship Id="rId14" Type="http://schemas.openxmlformats.org/officeDocument/2006/relationships/hyperlink" Target="https://edsoo.ru/download/177/?hash=831a7c9682dc752f1943bb2131c7850e" TargetMode="External"/><Relationship Id="rId22" Type="http://schemas.openxmlformats.org/officeDocument/2006/relationships/hyperlink" Target="https://docs.google.com/forms/d/e/1FAIpQLSfQYTXK3EHx50kbW40o7d7eqlRzxdK6gCKPw7PZ7qASGyXQKw/viewfo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450</Words>
  <Characters>2567</Characters>
  <Application>Microsoft Office Word</Application>
  <DocSecurity>0</DocSecurity>
  <Lines>21</Lines>
  <Paragraphs>6</Paragraphs>
  <ScaleCrop>false</ScaleCrop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2022-02-13T13:38:00Z</dcterms:created>
  <dcterms:modified xsi:type="dcterms:W3CDTF">2022-02-13T13:43:00Z</dcterms:modified>
</cp:coreProperties>
</file>