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5B" w:rsidRPr="00CE445B" w:rsidRDefault="00CE445B" w:rsidP="00CE445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E44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Перечень цифровых образовательных платформ</w:t>
      </w:r>
    </w:p>
    <w:p w:rsid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Решу ЕГЭ (</w:t>
      </w:r>
      <w:hyperlink r:id="rId4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https://ege.sdamgia.ru/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5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https://oge.sdamgia.ru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</w:t>
      </w:r>
      <w:proofErr w:type="gram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.р</w:t>
      </w:r>
      <w:proofErr w:type="gram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hyperlink r:id="rId6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https://uchi.ru/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Решу ОГЭ, Просвещение (</w:t>
      </w:r>
      <w:hyperlink r:id="rId7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https://digital.prosv.ru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Российская электронная школа (</w:t>
      </w:r>
      <w:hyperlink r:id="rId8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https://resh.edu.ru/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ЯКласс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hyperlink r:id="rId9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https://www.yaklass.ru/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Портал «Цифровое образование» (</w:t>
      </w:r>
      <w:hyperlink r:id="rId10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http://digital-edu.ru/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</w:t>
      </w:r>
      <w:proofErr w:type="gram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.у</w:t>
      </w:r>
      <w:proofErr w:type="gram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чебник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hyperlink r:id="rId11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https://education.yandex.ru/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val="en-US"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val="en-US" w:eastAsia="ru-RU"/>
        </w:rPr>
        <w:t>- LECTA (</w:t>
      </w:r>
      <w:hyperlink r:id="rId12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val="en-US" w:eastAsia="ru-RU"/>
          </w:rPr>
          <w:t>https://lecta.rosuchebnik.ru/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val="en-US"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Физикон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hyperlink r:id="rId13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https://physicon.ru/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Мобильное электронное образование (</w:t>
      </w:r>
      <w:hyperlink r:id="rId14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https://mob-edu.ru/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Онлайн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школа (</w:t>
      </w:r>
      <w:hyperlink r:id="rId15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https://foxford.ru/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Единая коллекция цифровых образовательных ресурсов (</w:t>
      </w:r>
      <w:hyperlink r:id="rId16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http://school-collection.edu.ru/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45B" w:rsidRPr="00CE445B" w:rsidRDefault="00CE445B" w:rsidP="00CE445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Дополнительно педагоги выделили ряд ресурсов для поддержки процесса преподавания: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Единый урок  (</w:t>
      </w:r>
      <w:hyperlink r:id="rId19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единыйурок.рф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),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Мультиурок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hyperlink r:id="rId20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https://multiurok.ru/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Инфоурок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hyperlink r:id="rId21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https://infourok.ru/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Сервисы для создания интерактивных заданий (</w:t>
      </w:r>
      <w:hyperlink r:id="rId22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https://learningapps.org/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23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https://www.menti.com/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),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Google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сервисы;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Электронное сопровождение учебника углубленного изучения информатики в 10-11 к. К.Ю.Поляков (</w:t>
      </w:r>
      <w:hyperlink r:id="rId24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http://kpolyakov.spb.ru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Сайт дистанционной подготовки к изучению языков программирования и подготовки к олимпиадам по программированию (</w:t>
      </w:r>
      <w:hyperlink r:id="rId25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https://informatics.msk.ru/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Платформа для решения задач по программированию (</w:t>
      </w:r>
      <w:hyperlink r:id="rId26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http://acmp.ru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- Глобальная школьная лаборатория, 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онлайн-среда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 которой учителя, школьники и их родители могут принимать участие в совместных исследовательских проектах (</w:t>
      </w:r>
      <w:hyperlink r:id="rId27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https://globallab.org/ru/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Среда для педагогов (</w:t>
      </w:r>
      <w:hyperlink r:id="rId28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https://pedsovet.org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Школьный портал (</w:t>
      </w:r>
      <w:hyperlink r:id="rId29" w:history="1">
        <w:r w:rsidRPr="00CE445B">
          <w:rPr>
            <w:rFonts w:ascii="Tahoma" w:eastAsia="Times New Roman" w:hAnsi="Tahoma" w:cs="Tahoma"/>
            <w:b/>
            <w:bCs/>
            <w:color w:val="0000FF"/>
            <w:sz w:val="21"/>
            <w:u w:val="single"/>
            <w:lang w:eastAsia="ru-RU"/>
          </w:rPr>
          <w:t>https://proshkolu.ru/</w:t>
        </w:r>
      </w:hyperlink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Социальная сеть работников образования (</w:t>
      </w:r>
      <w:proofErr w:type="spellStart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"https://nsportal.ru/" </w:instrText>
      </w: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CE445B">
        <w:rPr>
          <w:rFonts w:ascii="Tahoma" w:eastAsia="Times New Roman" w:hAnsi="Tahoma" w:cs="Tahoma"/>
          <w:b/>
          <w:bCs/>
          <w:color w:val="0000FF"/>
          <w:sz w:val="21"/>
          <w:u w:val="single"/>
          <w:lang w:eastAsia="ru-RU"/>
        </w:rPr>
        <w:t>nsportal.ru</w:t>
      </w:r>
      <w:proofErr w:type="spellEnd"/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CE445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CE445B" w:rsidRPr="00CE445B" w:rsidRDefault="00CE445B" w:rsidP="00CE445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E445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- Сайт федерального института педагогических измерений (</w:t>
      </w:r>
      <w:hyperlink r:id="rId30" w:history="1">
        <w:r w:rsidRPr="00CE445B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http://fipi.ru/</w:t>
        </w:r>
      </w:hyperlink>
      <w:r w:rsidRPr="00CE445B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).</w:t>
      </w:r>
    </w:p>
    <w:p w:rsidR="009D3893" w:rsidRDefault="009D3893"/>
    <w:sectPr w:rsidR="009D3893" w:rsidSect="009D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45B"/>
    <w:rsid w:val="0090648E"/>
    <w:rsid w:val="009D3893"/>
    <w:rsid w:val="00A0005B"/>
    <w:rsid w:val="00CE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8E"/>
  </w:style>
  <w:style w:type="paragraph" w:styleId="2">
    <w:name w:val="heading 2"/>
    <w:basedOn w:val="a"/>
    <w:link w:val="20"/>
    <w:uiPriority w:val="9"/>
    <w:qFormat/>
    <w:rsid w:val="00CE4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4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5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physicon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acmp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digital.prosv.ru/" TargetMode="External"/><Relationship Id="rId12" Type="http://schemas.openxmlformats.org/officeDocument/2006/relationships/hyperlink" Target="https://lecta.rosuchebnik.ru/" TargetMode="External"/><Relationship Id="rId17" Type="http://schemas.openxmlformats.org/officeDocument/2006/relationships/hyperlink" Target="https://&#1089;&#1072;&#1081;&#1090;&#1086;&#1073;&#1088;&#1072;&#1079;&#1086;&#1074;&#1072;&#1085;&#1080;&#1103;.&#1088;&#1092;/" TargetMode="External"/><Relationship Id="rId25" Type="http://schemas.openxmlformats.org/officeDocument/2006/relationships/hyperlink" Target="https://informatics.ms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s://multiurok.ru/" TargetMode="External"/><Relationship Id="rId29" Type="http://schemas.openxmlformats.org/officeDocument/2006/relationships/hyperlink" Target="https://proshkol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education.yandex.ru/" TargetMode="External"/><Relationship Id="rId24" Type="http://schemas.openxmlformats.org/officeDocument/2006/relationships/hyperlink" Target="http://kpolyakov.spb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ge.sdamgia.ru/" TargetMode="Externa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s://www.menti.com/" TargetMode="External"/><Relationship Id="rId28" Type="http://schemas.openxmlformats.org/officeDocument/2006/relationships/hyperlink" Target="https://pedsovet.org/" TargetMode="External"/><Relationship Id="rId10" Type="http://schemas.openxmlformats.org/officeDocument/2006/relationships/hyperlink" Target="http://digital-edu.ru/" TargetMode="External"/><Relationship Id="rId19" Type="http://schemas.openxmlformats.org/officeDocument/2006/relationships/hyperlink" Target="http://xn--d1abkefqip0a2f.xn--p1ai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ge.sdamgia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mob-edu.ru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s://globallab.org/ru/" TargetMode="External"/><Relationship Id="rId30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2022-01-29T13:30:00Z</dcterms:created>
  <dcterms:modified xsi:type="dcterms:W3CDTF">2022-01-29T13:30:00Z</dcterms:modified>
</cp:coreProperties>
</file>