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5B" w:rsidRPr="00CE445B" w:rsidRDefault="00CE445B" w:rsidP="00CE445B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CE445B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Перечень цифровых образовательных платформ</w:t>
      </w:r>
    </w:p>
    <w:p w:rsidR="00CE445B" w:rsidRDefault="00CE445B" w:rsidP="00CE445B">
      <w:pPr>
        <w:shd w:val="clear" w:color="auto" w:fill="FFFFFF"/>
        <w:spacing w:beforeAutospacing="1" w:after="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CE445B" w:rsidRPr="00CE445B" w:rsidRDefault="00CE445B" w:rsidP="00CE445B">
      <w:pPr>
        <w:shd w:val="clear" w:color="auto" w:fill="FFFFFF"/>
        <w:spacing w:beforeAutospacing="1" w:after="0" w:afterAutospacing="1" w:line="33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Решу ЕГЭ (</w:t>
      </w:r>
      <w:hyperlink r:id="rId4" w:history="1">
        <w:r w:rsidRPr="00CE445B">
          <w:rPr>
            <w:rFonts w:ascii="Tahoma" w:eastAsia="Times New Roman" w:hAnsi="Tahoma" w:cs="Tahoma"/>
            <w:b/>
            <w:bCs/>
            <w:color w:val="0000FF"/>
            <w:sz w:val="21"/>
            <w:u w:val="single"/>
            <w:lang w:eastAsia="ru-RU"/>
          </w:rPr>
          <w:t>https://ege.sdamgia.ru/</w:t>
        </w:r>
      </w:hyperlink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 </w:t>
      </w:r>
      <w:hyperlink r:id="rId5" w:history="1">
        <w:r w:rsidRPr="00CE445B">
          <w:rPr>
            <w:rFonts w:ascii="Tahoma" w:eastAsia="Times New Roman" w:hAnsi="Tahoma" w:cs="Tahoma"/>
            <w:b/>
            <w:bCs/>
            <w:color w:val="0000FF"/>
            <w:sz w:val="21"/>
            <w:u w:val="single"/>
            <w:lang w:eastAsia="ru-RU"/>
          </w:rPr>
          <w:t>https://oge.sdamgia.ru</w:t>
        </w:r>
      </w:hyperlink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);</w:t>
      </w:r>
    </w:p>
    <w:p w:rsidR="00CE445B" w:rsidRPr="00CE445B" w:rsidRDefault="00CE445B" w:rsidP="00CE445B">
      <w:pPr>
        <w:shd w:val="clear" w:color="auto" w:fill="FFFFFF"/>
        <w:spacing w:beforeAutospacing="1" w:after="0" w:afterAutospacing="1" w:line="33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 </w:t>
      </w:r>
      <w:proofErr w:type="spellStart"/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Учи</w:t>
      </w:r>
      <w:proofErr w:type="gramStart"/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.р</w:t>
      </w:r>
      <w:proofErr w:type="gramEnd"/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</w:t>
      </w:r>
      <w:proofErr w:type="spellEnd"/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</w:t>
      </w:r>
      <w:hyperlink r:id="rId6" w:history="1">
        <w:r w:rsidRPr="00CE445B">
          <w:rPr>
            <w:rFonts w:ascii="Tahoma" w:eastAsia="Times New Roman" w:hAnsi="Tahoma" w:cs="Tahoma"/>
            <w:b/>
            <w:bCs/>
            <w:color w:val="0000FF"/>
            <w:sz w:val="21"/>
            <w:u w:val="single"/>
            <w:lang w:eastAsia="ru-RU"/>
          </w:rPr>
          <w:t>https://uchi.ru/</w:t>
        </w:r>
      </w:hyperlink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);</w:t>
      </w:r>
    </w:p>
    <w:p w:rsidR="00CE445B" w:rsidRPr="00CE445B" w:rsidRDefault="00CE445B" w:rsidP="00CE445B">
      <w:pPr>
        <w:shd w:val="clear" w:color="auto" w:fill="FFFFFF"/>
        <w:spacing w:beforeAutospacing="1" w:after="0" w:afterAutospacing="1" w:line="33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Решу ОГЭ, Просвещение (</w:t>
      </w:r>
      <w:hyperlink r:id="rId7" w:history="1">
        <w:r w:rsidRPr="00CE445B">
          <w:rPr>
            <w:rFonts w:ascii="Tahoma" w:eastAsia="Times New Roman" w:hAnsi="Tahoma" w:cs="Tahoma"/>
            <w:b/>
            <w:bCs/>
            <w:color w:val="0000FF"/>
            <w:sz w:val="21"/>
            <w:u w:val="single"/>
            <w:lang w:eastAsia="ru-RU"/>
          </w:rPr>
          <w:t>https://digital.prosv.ru</w:t>
        </w:r>
      </w:hyperlink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);</w:t>
      </w:r>
    </w:p>
    <w:p w:rsidR="00CE445B" w:rsidRPr="00CE445B" w:rsidRDefault="00CE445B" w:rsidP="00CE445B">
      <w:pPr>
        <w:shd w:val="clear" w:color="auto" w:fill="FFFFFF"/>
        <w:spacing w:beforeAutospacing="1" w:after="0" w:afterAutospacing="1" w:line="33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Российская электронная школа (</w:t>
      </w:r>
      <w:hyperlink r:id="rId8" w:history="1">
        <w:r w:rsidRPr="00CE445B">
          <w:rPr>
            <w:rFonts w:ascii="Tahoma" w:eastAsia="Times New Roman" w:hAnsi="Tahoma" w:cs="Tahoma"/>
            <w:b/>
            <w:bCs/>
            <w:color w:val="0000FF"/>
            <w:sz w:val="21"/>
            <w:u w:val="single"/>
            <w:lang w:eastAsia="ru-RU"/>
          </w:rPr>
          <w:t>https://resh.edu.ru/</w:t>
        </w:r>
      </w:hyperlink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);</w:t>
      </w:r>
    </w:p>
    <w:p w:rsidR="00CE445B" w:rsidRPr="00CE445B" w:rsidRDefault="00CE445B" w:rsidP="00CE445B">
      <w:pPr>
        <w:shd w:val="clear" w:color="auto" w:fill="FFFFFF"/>
        <w:spacing w:beforeAutospacing="1" w:after="0" w:afterAutospacing="1" w:line="33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 </w:t>
      </w:r>
      <w:proofErr w:type="spellStart"/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ЯКласс</w:t>
      </w:r>
      <w:proofErr w:type="spellEnd"/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</w:t>
      </w:r>
      <w:hyperlink r:id="rId9" w:history="1">
        <w:r w:rsidRPr="00CE445B">
          <w:rPr>
            <w:rFonts w:ascii="Tahoma" w:eastAsia="Times New Roman" w:hAnsi="Tahoma" w:cs="Tahoma"/>
            <w:b/>
            <w:bCs/>
            <w:color w:val="0000FF"/>
            <w:sz w:val="21"/>
            <w:u w:val="single"/>
            <w:lang w:eastAsia="ru-RU"/>
          </w:rPr>
          <w:t>https://www.yaklass.ru/</w:t>
        </w:r>
      </w:hyperlink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);</w:t>
      </w:r>
    </w:p>
    <w:p w:rsidR="00CE445B" w:rsidRPr="00CE445B" w:rsidRDefault="00CE445B" w:rsidP="00CE445B">
      <w:pPr>
        <w:shd w:val="clear" w:color="auto" w:fill="FFFFFF"/>
        <w:spacing w:beforeAutospacing="1" w:after="0" w:afterAutospacing="1" w:line="33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Портал «Цифровое образование» (</w:t>
      </w:r>
      <w:hyperlink r:id="rId10" w:history="1">
        <w:r w:rsidRPr="00CE445B">
          <w:rPr>
            <w:rFonts w:ascii="Tahoma" w:eastAsia="Times New Roman" w:hAnsi="Tahoma" w:cs="Tahoma"/>
            <w:b/>
            <w:bCs/>
            <w:color w:val="0000FF"/>
            <w:sz w:val="21"/>
            <w:u w:val="single"/>
            <w:lang w:eastAsia="ru-RU"/>
          </w:rPr>
          <w:t>http://digital-edu.ru/</w:t>
        </w:r>
      </w:hyperlink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);</w:t>
      </w:r>
    </w:p>
    <w:p w:rsidR="00CE445B" w:rsidRPr="00CE445B" w:rsidRDefault="00CE445B" w:rsidP="00CE445B">
      <w:pPr>
        <w:shd w:val="clear" w:color="auto" w:fill="FFFFFF"/>
        <w:spacing w:beforeAutospacing="1" w:after="0" w:afterAutospacing="1" w:line="33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 </w:t>
      </w:r>
      <w:proofErr w:type="spellStart"/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Яндекс</w:t>
      </w:r>
      <w:proofErr w:type="gramStart"/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.у</w:t>
      </w:r>
      <w:proofErr w:type="gramEnd"/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чебник</w:t>
      </w:r>
      <w:proofErr w:type="spellEnd"/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</w:t>
      </w:r>
      <w:hyperlink r:id="rId11" w:history="1">
        <w:r w:rsidRPr="00CE445B">
          <w:rPr>
            <w:rFonts w:ascii="Tahoma" w:eastAsia="Times New Roman" w:hAnsi="Tahoma" w:cs="Tahoma"/>
            <w:b/>
            <w:bCs/>
            <w:color w:val="0000FF"/>
            <w:sz w:val="21"/>
            <w:u w:val="single"/>
            <w:lang w:eastAsia="ru-RU"/>
          </w:rPr>
          <w:t>https://education.yandex.ru/</w:t>
        </w:r>
      </w:hyperlink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);</w:t>
      </w:r>
    </w:p>
    <w:p w:rsidR="00CE445B" w:rsidRPr="00CE445B" w:rsidRDefault="00CE445B" w:rsidP="00CE445B">
      <w:pPr>
        <w:shd w:val="clear" w:color="auto" w:fill="FFFFFF"/>
        <w:spacing w:beforeAutospacing="1" w:after="0" w:afterAutospacing="1" w:line="330" w:lineRule="atLeast"/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</w:pPr>
      <w:r w:rsidRPr="00CE445B"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  <w:t>- LECTA (</w:t>
      </w:r>
      <w:hyperlink r:id="rId12" w:history="1">
        <w:r w:rsidRPr="00CE445B">
          <w:rPr>
            <w:rFonts w:ascii="Tahoma" w:eastAsia="Times New Roman" w:hAnsi="Tahoma" w:cs="Tahoma"/>
            <w:b/>
            <w:bCs/>
            <w:color w:val="0000FF"/>
            <w:sz w:val="21"/>
            <w:u w:val="single"/>
            <w:lang w:val="en-US" w:eastAsia="ru-RU"/>
          </w:rPr>
          <w:t>https://lecta.rosuchebnik.ru/</w:t>
        </w:r>
      </w:hyperlink>
      <w:r w:rsidRPr="00CE445B"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  <w:t>);</w:t>
      </w:r>
    </w:p>
    <w:p w:rsidR="00CE445B" w:rsidRPr="00CE445B" w:rsidRDefault="00CE445B" w:rsidP="00CE445B">
      <w:pPr>
        <w:shd w:val="clear" w:color="auto" w:fill="FFFFFF"/>
        <w:spacing w:beforeAutospacing="1" w:after="0" w:afterAutospacing="1" w:line="33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 </w:t>
      </w:r>
      <w:proofErr w:type="spellStart"/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Физикон</w:t>
      </w:r>
      <w:proofErr w:type="spellEnd"/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</w:t>
      </w:r>
      <w:hyperlink r:id="rId13" w:history="1">
        <w:r w:rsidRPr="00CE445B">
          <w:rPr>
            <w:rFonts w:ascii="Tahoma" w:eastAsia="Times New Roman" w:hAnsi="Tahoma" w:cs="Tahoma"/>
            <w:b/>
            <w:bCs/>
            <w:color w:val="0000FF"/>
            <w:sz w:val="21"/>
            <w:u w:val="single"/>
            <w:lang w:eastAsia="ru-RU"/>
          </w:rPr>
          <w:t>https://physicon.ru/</w:t>
        </w:r>
      </w:hyperlink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);</w:t>
      </w:r>
    </w:p>
    <w:p w:rsidR="00CE445B" w:rsidRPr="00CE445B" w:rsidRDefault="00CE445B" w:rsidP="00CE445B">
      <w:pPr>
        <w:shd w:val="clear" w:color="auto" w:fill="FFFFFF"/>
        <w:spacing w:beforeAutospacing="1" w:after="0" w:afterAutospacing="1" w:line="33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Мобильное электронное образование (</w:t>
      </w:r>
      <w:hyperlink r:id="rId14" w:history="1">
        <w:r w:rsidRPr="00CE445B">
          <w:rPr>
            <w:rFonts w:ascii="Tahoma" w:eastAsia="Times New Roman" w:hAnsi="Tahoma" w:cs="Tahoma"/>
            <w:b/>
            <w:bCs/>
            <w:color w:val="0000FF"/>
            <w:sz w:val="21"/>
            <w:u w:val="single"/>
            <w:lang w:eastAsia="ru-RU"/>
          </w:rPr>
          <w:t>https://mob-edu.ru/</w:t>
        </w:r>
      </w:hyperlink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);</w:t>
      </w:r>
    </w:p>
    <w:p w:rsidR="00CE445B" w:rsidRPr="00CE445B" w:rsidRDefault="00CE445B" w:rsidP="00CE445B">
      <w:pPr>
        <w:shd w:val="clear" w:color="auto" w:fill="FFFFFF"/>
        <w:spacing w:beforeAutospacing="1" w:after="0" w:afterAutospacing="1" w:line="33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 </w:t>
      </w:r>
      <w:proofErr w:type="spellStart"/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Онлайн</w:t>
      </w:r>
      <w:proofErr w:type="spellEnd"/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школа (</w:t>
      </w:r>
      <w:hyperlink r:id="rId15" w:history="1">
        <w:r w:rsidRPr="00CE445B">
          <w:rPr>
            <w:rFonts w:ascii="Tahoma" w:eastAsia="Times New Roman" w:hAnsi="Tahoma" w:cs="Tahoma"/>
            <w:b/>
            <w:bCs/>
            <w:color w:val="0000FF"/>
            <w:sz w:val="21"/>
            <w:u w:val="single"/>
            <w:lang w:eastAsia="ru-RU"/>
          </w:rPr>
          <w:t>https://foxford.ru/</w:t>
        </w:r>
      </w:hyperlink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);</w:t>
      </w:r>
    </w:p>
    <w:p w:rsidR="00CE445B" w:rsidRPr="00CE445B" w:rsidRDefault="00CE445B" w:rsidP="00CE445B">
      <w:pPr>
        <w:shd w:val="clear" w:color="auto" w:fill="FFFFFF"/>
        <w:spacing w:beforeAutospacing="1" w:after="0" w:afterAutospacing="1" w:line="33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Единая коллекция цифровых образовательных ресурсов (</w:t>
      </w:r>
      <w:hyperlink r:id="rId16" w:history="1">
        <w:r w:rsidRPr="00CE445B">
          <w:rPr>
            <w:rFonts w:ascii="Tahoma" w:eastAsia="Times New Roman" w:hAnsi="Tahoma" w:cs="Tahoma"/>
            <w:b/>
            <w:bCs/>
            <w:color w:val="0000FF"/>
            <w:sz w:val="21"/>
            <w:u w:val="single"/>
            <w:lang w:eastAsia="ru-RU"/>
          </w:rPr>
          <w:t>http://school-collection.edu.ru/</w:t>
        </w:r>
      </w:hyperlink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).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45B" w:rsidRPr="00CE445B" w:rsidRDefault="00CE445B" w:rsidP="00CE445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Дополнительно педагоги выделили ряд ресурсов для поддержки процесса преподавания:</w:t>
      </w:r>
    </w:p>
    <w:p w:rsidR="00CE445B" w:rsidRPr="00CE445B" w:rsidRDefault="00CE445B" w:rsidP="00CE445B">
      <w:pPr>
        <w:shd w:val="clear" w:color="auto" w:fill="FFFFFF"/>
        <w:spacing w:beforeAutospacing="1" w:after="0" w:afterAutospacing="1" w:line="33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Единый урок  (</w:t>
      </w:r>
      <w:hyperlink r:id="rId19" w:history="1">
        <w:r w:rsidRPr="00CE445B">
          <w:rPr>
            <w:rFonts w:ascii="Tahoma" w:eastAsia="Times New Roman" w:hAnsi="Tahoma" w:cs="Tahoma"/>
            <w:b/>
            <w:bCs/>
            <w:color w:val="0000FF"/>
            <w:sz w:val="21"/>
            <w:u w:val="single"/>
            <w:lang w:eastAsia="ru-RU"/>
          </w:rPr>
          <w:t>единыйурок.рф</w:t>
        </w:r>
      </w:hyperlink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), </w:t>
      </w:r>
      <w:proofErr w:type="spellStart"/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Мультиурок</w:t>
      </w:r>
      <w:proofErr w:type="spellEnd"/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</w:t>
      </w:r>
      <w:hyperlink r:id="rId20" w:history="1">
        <w:r w:rsidRPr="00CE445B">
          <w:rPr>
            <w:rFonts w:ascii="Tahoma" w:eastAsia="Times New Roman" w:hAnsi="Tahoma" w:cs="Tahoma"/>
            <w:b/>
            <w:bCs/>
            <w:color w:val="0000FF"/>
            <w:sz w:val="21"/>
            <w:u w:val="single"/>
            <w:lang w:eastAsia="ru-RU"/>
          </w:rPr>
          <w:t>https://multiurok.ru/</w:t>
        </w:r>
      </w:hyperlink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);</w:t>
      </w:r>
    </w:p>
    <w:p w:rsidR="00CE445B" w:rsidRPr="00CE445B" w:rsidRDefault="00CE445B" w:rsidP="00CE445B">
      <w:pPr>
        <w:shd w:val="clear" w:color="auto" w:fill="FFFFFF"/>
        <w:spacing w:beforeAutospacing="1" w:after="0" w:afterAutospacing="1" w:line="33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 </w:t>
      </w:r>
      <w:proofErr w:type="spellStart"/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Инфоурок</w:t>
      </w:r>
      <w:proofErr w:type="spellEnd"/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</w:t>
      </w:r>
      <w:hyperlink r:id="rId21" w:history="1">
        <w:r w:rsidRPr="00CE445B">
          <w:rPr>
            <w:rFonts w:ascii="Tahoma" w:eastAsia="Times New Roman" w:hAnsi="Tahoma" w:cs="Tahoma"/>
            <w:b/>
            <w:bCs/>
            <w:color w:val="0000FF"/>
            <w:sz w:val="21"/>
            <w:u w:val="single"/>
            <w:lang w:eastAsia="ru-RU"/>
          </w:rPr>
          <w:t>https://infourok.ru/</w:t>
        </w:r>
      </w:hyperlink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);</w:t>
      </w:r>
    </w:p>
    <w:p w:rsidR="00CE445B" w:rsidRPr="00CE445B" w:rsidRDefault="00CE445B" w:rsidP="00CE445B">
      <w:pPr>
        <w:shd w:val="clear" w:color="auto" w:fill="FFFFFF"/>
        <w:spacing w:beforeAutospacing="1" w:after="0" w:afterAutospacing="1" w:line="33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Сервисы для создания интерактивных заданий (</w:t>
      </w:r>
      <w:hyperlink r:id="rId22" w:history="1">
        <w:r w:rsidRPr="00CE445B">
          <w:rPr>
            <w:rFonts w:ascii="Tahoma" w:eastAsia="Times New Roman" w:hAnsi="Tahoma" w:cs="Tahoma"/>
            <w:b/>
            <w:bCs/>
            <w:color w:val="0000FF"/>
            <w:sz w:val="21"/>
            <w:u w:val="single"/>
            <w:lang w:eastAsia="ru-RU"/>
          </w:rPr>
          <w:t>https://learningapps.org/</w:t>
        </w:r>
      </w:hyperlink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 </w:t>
      </w:r>
      <w:hyperlink r:id="rId23" w:history="1">
        <w:r w:rsidRPr="00CE445B">
          <w:rPr>
            <w:rFonts w:ascii="Tahoma" w:eastAsia="Times New Roman" w:hAnsi="Tahoma" w:cs="Tahoma"/>
            <w:b/>
            <w:bCs/>
            <w:color w:val="0000FF"/>
            <w:sz w:val="21"/>
            <w:u w:val="single"/>
            <w:lang w:eastAsia="ru-RU"/>
          </w:rPr>
          <w:t>https://www.menti.com/</w:t>
        </w:r>
      </w:hyperlink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), </w:t>
      </w:r>
      <w:proofErr w:type="spellStart"/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Google</w:t>
      </w:r>
      <w:proofErr w:type="spellEnd"/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сервисы;</w:t>
      </w:r>
    </w:p>
    <w:p w:rsidR="00CE445B" w:rsidRPr="00CE445B" w:rsidRDefault="00CE445B" w:rsidP="00CE445B">
      <w:pPr>
        <w:shd w:val="clear" w:color="auto" w:fill="FFFFFF"/>
        <w:spacing w:beforeAutospacing="1" w:after="0" w:afterAutospacing="1" w:line="33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Электронное сопровождение учебника углубленного изучения информатики в 10-11 к. К.Ю.Поляков (</w:t>
      </w:r>
      <w:hyperlink r:id="rId24" w:history="1">
        <w:r w:rsidRPr="00CE445B">
          <w:rPr>
            <w:rFonts w:ascii="Tahoma" w:eastAsia="Times New Roman" w:hAnsi="Tahoma" w:cs="Tahoma"/>
            <w:b/>
            <w:bCs/>
            <w:color w:val="0000FF"/>
            <w:sz w:val="21"/>
            <w:u w:val="single"/>
            <w:lang w:eastAsia="ru-RU"/>
          </w:rPr>
          <w:t>http://kpolyakov.spb.ru</w:t>
        </w:r>
      </w:hyperlink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);</w:t>
      </w:r>
    </w:p>
    <w:p w:rsidR="00CE445B" w:rsidRPr="00CE445B" w:rsidRDefault="00CE445B" w:rsidP="00CE445B">
      <w:pPr>
        <w:shd w:val="clear" w:color="auto" w:fill="FFFFFF"/>
        <w:spacing w:beforeAutospacing="1" w:after="0" w:afterAutospacing="1" w:line="33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Сайт дистанционной подготовки к изучению языков программирования и подготовки к олимпиадам по программированию (</w:t>
      </w:r>
      <w:hyperlink r:id="rId25" w:history="1">
        <w:r w:rsidRPr="00CE445B">
          <w:rPr>
            <w:rFonts w:ascii="Tahoma" w:eastAsia="Times New Roman" w:hAnsi="Tahoma" w:cs="Tahoma"/>
            <w:b/>
            <w:bCs/>
            <w:color w:val="0000FF"/>
            <w:sz w:val="21"/>
            <w:u w:val="single"/>
            <w:lang w:eastAsia="ru-RU"/>
          </w:rPr>
          <w:t>https://informatics.msk.ru/</w:t>
        </w:r>
      </w:hyperlink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);</w:t>
      </w:r>
    </w:p>
    <w:p w:rsidR="00CE445B" w:rsidRPr="00CE445B" w:rsidRDefault="00CE445B" w:rsidP="00CE445B">
      <w:pPr>
        <w:shd w:val="clear" w:color="auto" w:fill="FFFFFF"/>
        <w:spacing w:beforeAutospacing="1" w:after="0" w:afterAutospacing="1" w:line="33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Платформа для решения задач по программированию (</w:t>
      </w:r>
      <w:hyperlink r:id="rId26" w:history="1">
        <w:r w:rsidRPr="00CE445B">
          <w:rPr>
            <w:rFonts w:ascii="Tahoma" w:eastAsia="Times New Roman" w:hAnsi="Tahoma" w:cs="Tahoma"/>
            <w:b/>
            <w:bCs/>
            <w:color w:val="0000FF"/>
            <w:sz w:val="21"/>
            <w:u w:val="single"/>
            <w:lang w:eastAsia="ru-RU"/>
          </w:rPr>
          <w:t>http://acmp.ru</w:t>
        </w:r>
      </w:hyperlink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);</w:t>
      </w:r>
    </w:p>
    <w:p w:rsidR="00CE445B" w:rsidRPr="00CE445B" w:rsidRDefault="00CE445B" w:rsidP="00CE445B">
      <w:pPr>
        <w:shd w:val="clear" w:color="auto" w:fill="FFFFFF"/>
        <w:spacing w:beforeAutospacing="1" w:after="0" w:afterAutospacing="1" w:line="33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- Глобальная школьная лаборатория, </w:t>
      </w:r>
      <w:proofErr w:type="spellStart"/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онлайн-среда</w:t>
      </w:r>
      <w:proofErr w:type="spellEnd"/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в которой учителя, школьники и их родители могут принимать участие в совместных исследовательских проектах (</w:t>
      </w:r>
      <w:hyperlink r:id="rId27" w:history="1">
        <w:r w:rsidRPr="00CE445B">
          <w:rPr>
            <w:rFonts w:ascii="Tahoma" w:eastAsia="Times New Roman" w:hAnsi="Tahoma" w:cs="Tahoma"/>
            <w:b/>
            <w:bCs/>
            <w:color w:val="0000FF"/>
            <w:sz w:val="21"/>
            <w:u w:val="single"/>
            <w:lang w:eastAsia="ru-RU"/>
          </w:rPr>
          <w:t>https://globallab.org/ru/</w:t>
        </w:r>
      </w:hyperlink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);</w:t>
      </w:r>
    </w:p>
    <w:p w:rsidR="00CE445B" w:rsidRPr="00CE445B" w:rsidRDefault="00CE445B" w:rsidP="00CE445B">
      <w:pPr>
        <w:shd w:val="clear" w:color="auto" w:fill="FFFFFF"/>
        <w:spacing w:beforeAutospacing="1" w:after="0" w:afterAutospacing="1" w:line="33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Среда для педагогов (</w:t>
      </w:r>
      <w:hyperlink r:id="rId28" w:history="1">
        <w:r w:rsidRPr="00CE445B">
          <w:rPr>
            <w:rFonts w:ascii="Tahoma" w:eastAsia="Times New Roman" w:hAnsi="Tahoma" w:cs="Tahoma"/>
            <w:b/>
            <w:bCs/>
            <w:color w:val="0000FF"/>
            <w:sz w:val="21"/>
            <w:u w:val="single"/>
            <w:lang w:eastAsia="ru-RU"/>
          </w:rPr>
          <w:t>https://pedsovet.org</w:t>
        </w:r>
      </w:hyperlink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);</w:t>
      </w:r>
    </w:p>
    <w:p w:rsidR="00CE445B" w:rsidRPr="00CE445B" w:rsidRDefault="00CE445B" w:rsidP="00CE445B">
      <w:pPr>
        <w:shd w:val="clear" w:color="auto" w:fill="FFFFFF"/>
        <w:spacing w:beforeAutospacing="1" w:after="0" w:afterAutospacing="1" w:line="33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Школьный портал (</w:t>
      </w:r>
      <w:hyperlink r:id="rId29" w:history="1">
        <w:r w:rsidRPr="00CE445B">
          <w:rPr>
            <w:rFonts w:ascii="Tahoma" w:eastAsia="Times New Roman" w:hAnsi="Tahoma" w:cs="Tahoma"/>
            <w:b/>
            <w:bCs/>
            <w:color w:val="0000FF"/>
            <w:sz w:val="21"/>
            <w:u w:val="single"/>
            <w:lang w:eastAsia="ru-RU"/>
          </w:rPr>
          <w:t>https://proshkolu.ru/</w:t>
        </w:r>
      </w:hyperlink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);</w:t>
      </w:r>
    </w:p>
    <w:p w:rsidR="00CE445B" w:rsidRPr="00CE445B" w:rsidRDefault="00CE445B" w:rsidP="00CE445B">
      <w:pPr>
        <w:shd w:val="clear" w:color="auto" w:fill="FFFFFF"/>
        <w:spacing w:beforeAutospacing="1" w:after="0" w:afterAutospacing="1" w:line="33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Социальная сеть работников образования (</w:t>
      </w:r>
      <w:proofErr w:type="spellStart"/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begin"/>
      </w:r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instrText xml:space="preserve"> HYPERLINK "https://nsportal.ru/" </w:instrText>
      </w:r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separate"/>
      </w:r>
      <w:r w:rsidRPr="00CE445B">
        <w:rPr>
          <w:rFonts w:ascii="Tahoma" w:eastAsia="Times New Roman" w:hAnsi="Tahoma" w:cs="Tahoma"/>
          <w:b/>
          <w:bCs/>
          <w:color w:val="0000FF"/>
          <w:sz w:val="21"/>
          <w:u w:val="single"/>
          <w:lang w:eastAsia="ru-RU"/>
        </w:rPr>
        <w:t>nsportal.ru</w:t>
      </w:r>
      <w:proofErr w:type="spellEnd"/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end"/>
      </w:r>
      <w:r w:rsidRPr="00CE445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);</w:t>
      </w:r>
    </w:p>
    <w:p w:rsidR="00CE445B" w:rsidRPr="00CE445B" w:rsidRDefault="00CE445B" w:rsidP="00CE445B">
      <w:pPr>
        <w:shd w:val="clear" w:color="auto" w:fill="FFFFFF"/>
        <w:spacing w:beforeAutospacing="1" w:after="0" w:afterAutospacing="1" w:line="33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445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- Сайт федерального института педагогических измерений (</w:t>
      </w:r>
      <w:hyperlink r:id="rId30" w:history="1">
        <w:r w:rsidRPr="00CE445B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http://fipi.ru/</w:t>
        </w:r>
      </w:hyperlink>
      <w:r w:rsidRPr="00CE445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).</w:t>
      </w:r>
    </w:p>
    <w:p w:rsidR="009D3893" w:rsidRDefault="009D3893"/>
    <w:sectPr w:rsidR="009D3893" w:rsidSect="009D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45B"/>
    <w:rsid w:val="0090648E"/>
    <w:rsid w:val="009D3893"/>
    <w:rsid w:val="00A0005B"/>
    <w:rsid w:val="00CE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8E"/>
  </w:style>
  <w:style w:type="paragraph" w:styleId="2">
    <w:name w:val="heading 2"/>
    <w:basedOn w:val="a"/>
    <w:link w:val="20"/>
    <w:uiPriority w:val="9"/>
    <w:qFormat/>
    <w:rsid w:val="00CE4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44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44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31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18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54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physicon.ru/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://acmp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" TargetMode="External"/><Relationship Id="rId7" Type="http://schemas.openxmlformats.org/officeDocument/2006/relationships/hyperlink" Target="https://digital.prosv.ru/" TargetMode="External"/><Relationship Id="rId12" Type="http://schemas.openxmlformats.org/officeDocument/2006/relationships/hyperlink" Target="https://lecta.rosuchebnik.ru/" TargetMode="External"/><Relationship Id="rId17" Type="http://schemas.openxmlformats.org/officeDocument/2006/relationships/hyperlink" Target="https://&#1089;&#1072;&#1081;&#1090;&#1086;&#1073;&#1088;&#1072;&#1079;&#1086;&#1074;&#1072;&#1085;&#1080;&#1103;.&#1088;&#1092;/" TargetMode="External"/><Relationship Id="rId25" Type="http://schemas.openxmlformats.org/officeDocument/2006/relationships/hyperlink" Target="https://informatics.msk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s://multiurok.ru/" TargetMode="External"/><Relationship Id="rId29" Type="http://schemas.openxmlformats.org/officeDocument/2006/relationships/hyperlink" Target="https://proshkol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education.yandex.ru/" TargetMode="External"/><Relationship Id="rId24" Type="http://schemas.openxmlformats.org/officeDocument/2006/relationships/hyperlink" Target="http://kpolyakov.spb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oge.sdamgia.ru/" TargetMode="External"/><Relationship Id="rId15" Type="http://schemas.openxmlformats.org/officeDocument/2006/relationships/hyperlink" Target="https://foxford.ru/" TargetMode="External"/><Relationship Id="rId23" Type="http://schemas.openxmlformats.org/officeDocument/2006/relationships/hyperlink" Target="https://www.menti.com/" TargetMode="External"/><Relationship Id="rId28" Type="http://schemas.openxmlformats.org/officeDocument/2006/relationships/hyperlink" Target="https://pedsovet.org/" TargetMode="External"/><Relationship Id="rId10" Type="http://schemas.openxmlformats.org/officeDocument/2006/relationships/hyperlink" Target="http://digital-edu.ru/" TargetMode="External"/><Relationship Id="rId19" Type="http://schemas.openxmlformats.org/officeDocument/2006/relationships/hyperlink" Target="http://xn--d1abkefqip0a2f.xn--p1ai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ege.sdamgia.ru/" TargetMode="Externa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mob-edu.ru/" TargetMode="External"/><Relationship Id="rId22" Type="http://schemas.openxmlformats.org/officeDocument/2006/relationships/hyperlink" Target="https://learningapps.org/" TargetMode="External"/><Relationship Id="rId27" Type="http://schemas.openxmlformats.org/officeDocument/2006/relationships/hyperlink" Target="https://globallab.org/ru/" TargetMode="External"/><Relationship Id="rId30" Type="http://schemas.openxmlformats.org/officeDocument/2006/relationships/hyperlink" Target="http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2022-01-29T13:30:00Z</dcterms:created>
  <dcterms:modified xsi:type="dcterms:W3CDTF">2022-01-29T13:30:00Z</dcterms:modified>
</cp:coreProperties>
</file>