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A6D38" w14:textId="77777777"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7810C3">
        <w:rPr>
          <w:rFonts w:ascii="Times New Roman" w:hAnsi="Times New Roman" w:cs="Times New Roman"/>
        </w:rPr>
        <w:t xml:space="preserve">            </w:t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14:paraId="77ECF54D" w14:textId="77777777"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14:paraId="588B83D5" w14:textId="717370EB"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A43066">
        <w:rPr>
          <w:rFonts w:ascii="Times New Roman" w:hAnsi="Times New Roman" w:cs="Times New Roman"/>
        </w:rPr>
        <w:t>11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AD0E9D">
        <w:rPr>
          <w:rFonts w:ascii="Times New Roman" w:hAnsi="Times New Roman" w:cs="Times New Roman"/>
        </w:rPr>
        <w:t xml:space="preserve"> </w:t>
      </w:r>
      <w:r w:rsidR="006F3B6E">
        <w:rPr>
          <w:rFonts w:ascii="Times New Roman" w:hAnsi="Times New Roman" w:cs="Times New Roman"/>
        </w:rPr>
        <w:t xml:space="preserve"> </w:t>
      </w:r>
      <w:r w:rsidR="006F3B6E">
        <w:rPr>
          <w:rFonts w:ascii="Times New Roman" w:hAnsi="Times New Roman" w:cs="Times New Roman"/>
        </w:rPr>
        <w:tab/>
      </w:r>
      <w:r w:rsidR="006F3B6E">
        <w:rPr>
          <w:rFonts w:ascii="Times New Roman" w:hAnsi="Times New Roman" w:cs="Times New Roman"/>
        </w:rPr>
        <w:tab/>
      </w:r>
      <w:r w:rsidR="006F3B6E">
        <w:rPr>
          <w:rFonts w:ascii="Times New Roman" w:hAnsi="Times New Roman" w:cs="Times New Roman"/>
        </w:rPr>
        <w:tab/>
      </w:r>
      <w:r w:rsidR="006F3B6E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6F3B6E">
        <w:rPr>
          <w:rFonts w:ascii="Times New Roman" w:hAnsi="Times New Roman" w:cs="Times New Roman"/>
        </w:rPr>
        <w:t xml:space="preserve"> </w:t>
      </w:r>
      <w:r w:rsidR="00C4662F">
        <w:rPr>
          <w:rFonts w:ascii="Times New Roman" w:hAnsi="Times New Roman" w:cs="Times New Roman"/>
        </w:rPr>
        <w:t>81</w:t>
      </w:r>
    </w:p>
    <w:p w14:paraId="7B4D5BC4" w14:textId="77777777"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14:paraId="61C662CA" w14:textId="40E9CB60"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C4662F">
        <w:rPr>
          <w:rFonts w:ascii="Times New Roman" w:hAnsi="Times New Roman" w:cs="Times New Roman"/>
        </w:rPr>
        <w:t>Условные предложения</w:t>
      </w:r>
    </w:p>
    <w:p w14:paraId="12C8D180" w14:textId="77777777" w:rsidR="005E2F1C" w:rsidRDefault="005E2F1C" w:rsidP="006B7AD9">
      <w:pPr>
        <w:ind w:firstLine="0"/>
        <w:rPr>
          <w:rFonts w:ascii="Times New Roman" w:hAnsi="Times New Roman" w:cs="Times New Roman"/>
        </w:rPr>
      </w:pPr>
    </w:p>
    <w:p w14:paraId="3D19E77A" w14:textId="77777777"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14:paraId="25D21434" w14:textId="77777777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осознания учащимися </w:t>
      </w:r>
      <w:r w:rsidR="005E2F1C">
        <w:rPr>
          <w:rFonts w:ascii="Times New Roman" w:hAnsi="Times New Roman" w:cs="Times New Roman"/>
        </w:rPr>
        <w:t xml:space="preserve">важности </w:t>
      </w:r>
      <w:r w:rsidR="00D51A59">
        <w:rPr>
          <w:rFonts w:ascii="Times New Roman" w:hAnsi="Times New Roman" w:cs="Times New Roman"/>
        </w:rPr>
        <w:t>изучения иностранного языка для осуществления межкультурного общения в будущей профессиональной деятельности</w:t>
      </w:r>
      <w:r w:rsidR="00F1046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075DE36A" w14:textId="3C4639F8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у учащихся </w:t>
      </w:r>
      <w:r w:rsidR="00D51A59">
        <w:rPr>
          <w:rFonts w:ascii="Times New Roman" w:hAnsi="Times New Roman" w:cs="Times New Roman"/>
        </w:rPr>
        <w:t>грамматических</w:t>
      </w:r>
      <w:r w:rsidR="005E2F1C">
        <w:rPr>
          <w:rFonts w:ascii="Times New Roman" w:hAnsi="Times New Roman" w:cs="Times New Roman"/>
        </w:rPr>
        <w:t xml:space="preserve"> </w:t>
      </w:r>
      <w:r w:rsidR="000B52C7">
        <w:rPr>
          <w:rFonts w:ascii="Times New Roman" w:hAnsi="Times New Roman" w:cs="Times New Roman"/>
        </w:rPr>
        <w:t>ЗУН по теме «</w:t>
      </w:r>
      <w:r w:rsidR="00996E37">
        <w:rPr>
          <w:rFonts w:ascii="Times New Roman" w:hAnsi="Times New Roman" w:cs="Times New Roman"/>
        </w:rPr>
        <w:t>Условные предложения</w:t>
      </w:r>
      <w:r w:rsidR="004C1BE0">
        <w:rPr>
          <w:rFonts w:ascii="Times New Roman" w:hAnsi="Times New Roman" w:cs="Times New Roman"/>
        </w:rPr>
        <w:t>»</w:t>
      </w:r>
      <w:r w:rsidR="00EA4271">
        <w:rPr>
          <w:rFonts w:ascii="Times New Roman" w:hAnsi="Times New Roman" w:cs="Times New Roman"/>
        </w:rPr>
        <w:t>;</w:t>
      </w:r>
    </w:p>
    <w:p w14:paraId="37EA08CA" w14:textId="77777777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>способствовать формированию и развитию у учащихся логического мышления</w:t>
      </w:r>
      <w:r w:rsidR="00F10460">
        <w:rPr>
          <w:rFonts w:ascii="Times New Roman" w:hAnsi="Times New Roman" w:cs="Times New Roman"/>
        </w:rPr>
        <w:t>.</w:t>
      </w:r>
    </w:p>
    <w:p w14:paraId="285FF876" w14:textId="77777777" w:rsidR="00F10460" w:rsidRDefault="00F10460" w:rsidP="006B7AD9">
      <w:pPr>
        <w:ind w:firstLine="0"/>
        <w:rPr>
          <w:rFonts w:ascii="Times New Roman" w:hAnsi="Times New Roman" w:cs="Times New Roman"/>
        </w:rPr>
      </w:pPr>
    </w:p>
    <w:p w14:paraId="04CBA0DC" w14:textId="77777777"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Общедидактическая цель:</w:t>
      </w:r>
    </w:p>
    <w:p w14:paraId="12E6D12C" w14:textId="77777777" w:rsidR="00D51A59" w:rsidRDefault="00D51A59" w:rsidP="00D51A5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условия для осознания уже изученного материала и получения новой учебной информации.</w:t>
      </w:r>
    </w:p>
    <w:p w14:paraId="3BF32FC5" w14:textId="77777777" w:rsidR="005E2F1C" w:rsidRDefault="005E2F1C" w:rsidP="005E2F1C">
      <w:pPr>
        <w:ind w:firstLine="0"/>
        <w:rPr>
          <w:rFonts w:ascii="Times New Roman" w:hAnsi="Times New Roman" w:cs="Times New Roman"/>
        </w:rPr>
      </w:pPr>
    </w:p>
    <w:p w14:paraId="7B7C678A" w14:textId="77777777"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F10460">
        <w:rPr>
          <w:rFonts w:ascii="Times New Roman" w:hAnsi="Times New Roman" w:cs="Times New Roman"/>
        </w:rPr>
        <w:t>.</w:t>
      </w:r>
    </w:p>
    <w:p w14:paraId="6E9D0434" w14:textId="77777777"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402"/>
        <w:gridCol w:w="1843"/>
      </w:tblGrid>
      <w:tr w:rsidR="00F10460" w:rsidRPr="006B7AD9" w14:paraId="467E2A2D" w14:textId="77777777" w:rsidTr="00F10460">
        <w:tc>
          <w:tcPr>
            <w:tcW w:w="10456" w:type="dxa"/>
            <w:gridSpan w:val="4"/>
            <w:vAlign w:val="center"/>
          </w:tcPr>
          <w:p w14:paraId="18B72E76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14:paraId="7B8BC378" w14:textId="77777777" w:rsidTr="00F10460">
        <w:tc>
          <w:tcPr>
            <w:tcW w:w="1950" w:type="dxa"/>
            <w:vAlign w:val="center"/>
          </w:tcPr>
          <w:p w14:paraId="7124DADC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14:paraId="2DED13F2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B2305A6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402" w:type="dxa"/>
          </w:tcPr>
          <w:p w14:paraId="099CB03D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1BC3F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843" w:type="dxa"/>
          </w:tcPr>
          <w:p w14:paraId="383F9D8C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C4662F" w14:paraId="6C3D68AA" w14:textId="77777777" w:rsidTr="00F10460">
        <w:tc>
          <w:tcPr>
            <w:tcW w:w="1950" w:type="dxa"/>
          </w:tcPr>
          <w:p w14:paraId="3BD6DAF7" w14:textId="77777777"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14:paraId="3C9AFFAF" w14:textId="77777777"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402" w:type="dxa"/>
            <w:vAlign w:val="center"/>
          </w:tcPr>
          <w:p w14:paraId="214FC121" w14:textId="77777777"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14:paraId="0BB0DFB1" w14:textId="77777777"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843" w:type="dxa"/>
          </w:tcPr>
          <w:p w14:paraId="1B822E78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14:paraId="1B703D28" w14:textId="77777777" w:rsidTr="00F10460">
        <w:tc>
          <w:tcPr>
            <w:tcW w:w="1950" w:type="dxa"/>
          </w:tcPr>
          <w:p w14:paraId="0AE52F02" w14:textId="77777777"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14:paraId="15490CE9" w14:textId="77777777"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810E6D" w14:textId="0EB5DB5C" w:rsidR="00F10460" w:rsidRPr="003E6798" w:rsidRDefault="003E6798" w:rsidP="00EC10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Просит посмотреть </w:t>
            </w:r>
            <w:r w:rsidR="00EC1047">
              <w:rPr>
                <w:rFonts w:ascii="Times New Roman" w:hAnsi="Times New Roman" w:cs="Times New Roman"/>
              </w:rPr>
              <w:t>т</w:t>
            </w:r>
            <w:r w:rsidR="00996E37">
              <w:rPr>
                <w:rFonts w:ascii="Times New Roman" w:hAnsi="Times New Roman" w:cs="Times New Roman"/>
              </w:rPr>
              <w:t>аблицу</w:t>
            </w:r>
            <w:r w:rsidR="00EC1047">
              <w:rPr>
                <w:rFonts w:ascii="Times New Roman" w:hAnsi="Times New Roman" w:cs="Times New Roman"/>
              </w:rPr>
              <w:t xml:space="preserve"> и </w:t>
            </w:r>
            <w:r w:rsidR="00086DC5">
              <w:rPr>
                <w:rFonts w:ascii="Times New Roman" w:hAnsi="Times New Roman" w:cs="Times New Roman"/>
              </w:rPr>
              <w:t>сделать выводы о теме урока</w:t>
            </w:r>
            <w:r w:rsidR="00EC10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281345E3" w14:textId="7F29F6A6" w:rsidR="00F10460" w:rsidRPr="00697DD1" w:rsidRDefault="00EC1047" w:rsidP="004C1B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Сканируют т</w:t>
            </w:r>
            <w:r w:rsidR="00996E37">
              <w:rPr>
                <w:rFonts w:ascii="Times New Roman" w:hAnsi="Times New Roman" w:cs="Times New Roman"/>
              </w:rPr>
              <w:t>аблицу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086DC5">
              <w:rPr>
                <w:rFonts w:ascii="Times New Roman" w:hAnsi="Times New Roman" w:cs="Times New Roman"/>
              </w:rPr>
              <w:t>делают выводы о теме урока</w:t>
            </w:r>
            <w:r w:rsidR="000256A0">
              <w:rPr>
                <w:rFonts w:ascii="Times New Roman" w:hAnsi="Times New Roman" w:cs="Times New Roman"/>
              </w:rPr>
              <w:t>, отвечая на вводные вопросы</w:t>
            </w:r>
            <w:r>
              <w:rPr>
                <w:rFonts w:ascii="Times New Roman" w:hAnsi="Times New Roman" w:cs="Times New Roman"/>
              </w:rPr>
              <w:t xml:space="preserve">: с. </w:t>
            </w:r>
            <w:r w:rsidR="00086DC5">
              <w:rPr>
                <w:rFonts w:ascii="Times New Roman" w:hAnsi="Times New Roman" w:cs="Times New Roman"/>
              </w:rPr>
              <w:t>1</w:t>
            </w:r>
            <w:r w:rsidR="00996E37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 упр. 1.</w:t>
            </w:r>
          </w:p>
        </w:tc>
        <w:tc>
          <w:tcPr>
            <w:tcW w:w="1843" w:type="dxa"/>
          </w:tcPr>
          <w:p w14:paraId="066CEA96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14:paraId="253AA343" w14:textId="77777777" w:rsidTr="00F10460">
        <w:tc>
          <w:tcPr>
            <w:tcW w:w="1950" w:type="dxa"/>
          </w:tcPr>
          <w:p w14:paraId="26C51B5A" w14:textId="317899E2" w:rsidR="00F10460" w:rsidRPr="006F3B6E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  <w:r w:rsidRPr="006F3B6E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6F3B6E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6F3B6E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14:paraId="72B70F21" w14:textId="77777777" w:rsidR="00F10460" w:rsidRPr="006F3B6E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CC511B" w14:textId="77777777" w:rsidR="00F10460" w:rsidRPr="00A43066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BB200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BB200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BB200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BB200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task? </w:t>
            </w:r>
          </w:p>
          <w:p w14:paraId="00507D36" w14:textId="77777777"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402" w:type="dxa"/>
          </w:tcPr>
          <w:p w14:paraId="2AE03299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A43066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A43066">
              <w:rPr>
                <w:rFonts w:ascii="Times New Roman" w:hAnsi="Times New Roman" w:cs="Times New Roman"/>
                <w:i/>
              </w:rPr>
              <w:t>…</w:t>
            </w:r>
          </w:p>
          <w:p w14:paraId="7601D0FA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843" w:type="dxa"/>
          </w:tcPr>
          <w:p w14:paraId="3EBAF44A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0117450E" w14:textId="77777777" w:rsidTr="00F10460">
        <w:tc>
          <w:tcPr>
            <w:tcW w:w="1950" w:type="dxa"/>
          </w:tcPr>
          <w:p w14:paraId="5595F5CA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Изучение нового материала</w:t>
            </w:r>
          </w:p>
          <w:p w14:paraId="750325EA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14:paraId="14D2728E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815E77" w14:textId="77777777" w:rsidR="003E6798" w:rsidRDefault="003E6798" w:rsidP="003E67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Объясняет новую тему у доски.</w:t>
            </w:r>
          </w:p>
          <w:p w14:paraId="4611F3DD" w14:textId="7BCA47FC" w:rsidR="003E6798" w:rsidRDefault="003E6798" w:rsidP="003E67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Способствует формированию представления о </w:t>
            </w:r>
            <w:r w:rsidR="000256A0">
              <w:rPr>
                <w:rFonts w:ascii="Times New Roman" w:hAnsi="Times New Roman" w:cs="Times New Roman"/>
              </w:rPr>
              <w:t xml:space="preserve">типах условных предложений </w:t>
            </w:r>
            <w:r>
              <w:rPr>
                <w:rFonts w:ascii="Times New Roman" w:hAnsi="Times New Roman" w:cs="Times New Roman"/>
              </w:rPr>
              <w:t xml:space="preserve">в английском языке. </w:t>
            </w:r>
          </w:p>
          <w:p w14:paraId="39C5500F" w14:textId="160CDFFD" w:rsidR="00A43066" w:rsidRPr="000B52C7" w:rsidRDefault="003E6798" w:rsidP="003E67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Учит, в каких ситуациях</w:t>
            </w:r>
            <w:r w:rsidR="00086D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необходимо использовать</w:t>
            </w:r>
            <w:r w:rsidR="00086DC5">
              <w:rPr>
                <w:rFonts w:ascii="Times New Roman" w:hAnsi="Times New Roman" w:cs="Times New Roman"/>
              </w:rPr>
              <w:t xml:space="preserve"> данное грамматическое явление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619D2311" w14:textId="7A93930B" w:rsidR="00A43066" w:rsidRPr="000B52C7" w:rsidRDefault="003E6798" w:rsidP="00EC10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Анализируют новые знания по теме, записывают новый материал в тетради в виде схем и таблиц: с. </w:t>
            </w:r>
            <w:r>
              <w:rPr>
                <w:rFonts w:ascii="Times New Roman" w:hAnsi="Times New Roman" w:cs="Times New Roman"/>
                <w:lang w:val="fr-CA"/>
              </w:rPr>
              <w:t>GR</w:t>
            </w:r>
            <w:r w:rsidR="00086DC5">
              <w:rPr>
                <w:rFonts w:ascii="Times New Roman" w:hAnsi="Times New Roman" w:cs="Times New Roman"/>
              </w:rPr>
              <w:t>1</w:t>
            </w:r>
            <w:r w:rsidR="000256A0">
              <w:rPr>
                <w:rFonts w:ascii="Times New Roman" w:hAnsi="Times New Roman" w:cs="Times New Roman"/>
              </w:rPr>
              <w:t>6</w:t>
            </w:r>
            <w:r w:rsidR="00EC1047">
              <w:rPr>
                <w:rFonts w:ascii="Times New Roman" w:hAnsi="Times New Roman" w:cs="Times New Roman"/>
              </w:rPr>
              <w:t>-1</w:t>
            </w:r>
            <w:r w:rsidR="000256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64573849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533BEA0B" w14:textId="77777777" w:rsidTr="00F10460">
        <w:tc>
          <w:tcPr>
            <w:tcW w:w="1950" w:type="dxa"/>
          </w:tcPr>
          <w:p w14:paraId="74C0D937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14:paraId="2559F67D" w14:textId="77777777" w:rsidR="004C1BE0" w:rsidRDefault="003E6798" w:rsidP="005E2F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Инструктаж, консультирование, исправление недочётов.</w:t>
            </w:r>
          </w:p>
          <w:p w14:paraId="0751E0D2" w14:textId="77777777" w:rsidR="005E2F1C" w:rsidRDefault="005E2F1C" w:rsidP="005E2F1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2A8FBC" w14:textId="19B6F59D" w:rsidR="005E2F1C" w:rsidRPr="005E2F1C" w:rsidRDefault="003E6798" w:rsidP="00EC10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 по образцу, актуализируя полученные ЗУН и проводя самоконтроль: с. </w:t>
            </w:r>
            <w:r w:rsidR="00086DC5">
              <w:rPr>
                <w:rFonts w:ascii="Times New Roman" w:hAnsi="Times New Roman" w:cs="Times New Roman"/>
              </w:rPr>
              <w:t>1</w:t>
            </w:r>
            <w:r w:rsidR="000256A0">
              <w:rPr>
                <w:rFonts w:ascii="Times New Roman" w:hAnsi="Times New Roman" w:cs="Times New Roman"/>
              </w:rPr>
              <w:t>24-125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0256A0">
              <w:rPr>
                <w:rFonts w:ascii="Times New Roman" w:hAnsi="Times New Roman" w:cs="Times New Roman"/>
              </w:rPr>
              <w:t>3</w:t>
            </w:r>
            <w:r w:rsidR="00086DC5">
              <w:rPr>
                <w:rFonts w:ascii="Times New Roman" w:hAnsi="Times New Roman" w:cs="Times New Roman"/>
              </w:rPr>
              <w:t xml:space="preserve">, </w:t>
            </w:r>
            <w:r w:rsidR="000256A0">
              <w:rPr>
                <w:rFonts w:ascii="Times New Roman" w:hAnsi="Times New Roman" w:cs="Times New Roman"/>
              </w:rPr>
              <w:br/>
              <w:t xml:space="preserve">упр. </w:t>
            </w:r>
            <w:r w:rsidR="00086D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AD90905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132E5E22" w14:textId="77777777" w:rsidTr="00F10460">
        <w:tc>
          <w:tcPr>
            <w:tcW w:w="1950" w:type="dxa"/>
          </w:tcPr>
          <w:p w14:paraId="3C8E910C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14:paraId="445F4629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402" w:type="dxa"/>
          </w:tcPr>
          <w:p w14:paraId="161373B4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14:paraId="034A8DF2" w14:textId="37CF529B" w:rsidR="00A43066" w:rsidRDefault="003E6798" w:rsidP="00EC104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CA"/>
              </w:rPr>
              <w:t>c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86DC5">
              <w:rPr>
                <w:rFonts w:ascii="Times New Roman" w:hAnsi="Times New Roman" w:cs="Times New Roman"/>
              </w:rPr>
              <w:t>1</w:t>
            </w:r>
            <w:r w:rsidR="000256A0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0256A0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A43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E343050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43066" w:rsidRPr="00132F4B" w14:paraId="6E8B5BEB" w14:textId="77777777" w:rsidTr="00F10460">
        <w:tc>
          <w:tcPr>
            <w:tcW w:w="1950" w:type="dxa"/>
          </w:tcPr>
          <w:p w14:paraId="74DE0C80" w14:textId="77777777" w:rsidR="00A43066" w:rsidRDefault="00A43066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14:paraId="059275A7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402" w:type="dxa"/>
          </w:tcPr>
          <w:p w14:paraId="5EB8318D" w14:textId="77777777" w:rsidR="00A43066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843" w:type="dxa"/>
          </w:tcPr>
          <w:p w14:paraId="5B51DCAA" w14:textId="77777777" w:rsidR="00A43066" w:rsidRPr="000B52C7" w:rsidRDefault="00A43066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352315E" w14:textId="77777777"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14:paraId="333CCBAD" w14:textId="77777777"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14:paraId="3E5E6E4F" w14:textId="77777777"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9B93D" w14:textId="77777777" w:rsidR="0029078F" w:rsidRDefault="0029078F" w:rsidP="00132F4B">
      <w:pPr>
        <w:spacing w:line="240" w:lineRule="auto"/>
      </w:pPr>
      <w:r>
        <w:separator/>
      </w:r>
    </w:p>
  </w:endnote>
  <w:endnote w:type="continuationSeparator" w:id="0">
    <w:p w14:paraId="27CA6439" w14:textId="77777777" w:rsidR="0029078F" w:rsidRDefault="0029078F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57C4E" w14:textId="77777777" w:rsidR="0029078F" w:rsidRDefault="0029078F" w:rsidP="00132F4B">
      <w:pPr>
        <w:spacing w:line="240" w:lineRule="auto"/>
      </w:pPr>
      <w:r>
        <w:separator/>
      </w:r>
    </w:p>
  </w:footnote>
  <w:footnote w:type="continuationSeparator" w:id="0">
    <w:p w14:paraId="25303124" w14:textId="77777777" w:rsidR="0029078F" w:rsidRDefault="0029078F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AD9"/>
    <w:rsid w:val="0001044A"/>
    <w:rsid w:val="000256A0"/>
    <w:rsid w:val="00086DC5"/>
    <w:rsid w:val="000B52C7"/>
    <w:rsid w:val="00132F4B"/>
    <w:rsid w:val="001D6BF7"/>
    <w:rsid w:val="00243818"/>
    <w:rsid w:val="00266E4B"/>
    <w:rsid w:val="002775B2"/>
    <w:rsid w:val="0029078F"/>
    <w:rsid w:val="00311400"/>
    <w:rsid w:val="003146BB"/>
    <w:rsid w:val="003E0322"/>
    <w:rsid w:val="003E6798"/>
    <w:rsid w:val="004C1BE0"/>
    <w:rsid w:val="005363F8"/>
    <w:rsid w:val="005E2F1C"/>
    <w:rsid w:val="0060292B"/>
    <w:rsid w:val="00671D31"/>
    <w:rsid w:val="006979B0"/>
    <w:rsid w:val="00697DD1"/>
    <w:rsid w:val="006A1D10"/>
    <w:rsid w:val="006B7AD9"/>
    <w:rsid w:val="006F3B6E"/>
    <w:rsid w:val="00705C8D"/>
    <w:rsid w:val="007810C3"/>
    <w:rsid w:val="0078161B"/>
    <w:rsid w:val="007914B8"/>
    <w:rsid w:val="00885A47"/>
    <w:rsid w:val="008B2EE6"/>
    <w:rsid w:val="008C3890"/>
    <w:rsid w:val="00907149"/>
    <w:rsid w:val="00963934"/>
    <w:rsid w:val="00996E37"/>
    <w:rsid w:val="009F0C28"/>
    <w:rsid w:val="00A43066"/>
    <w:rsid w:val="00AD0E9D"/>
    <w:rsid w:val="00AD5C02"/>
    <w:rsid w:val="00BB2006"/>
    <w:rsid w:val="00BD7D58"/>
    <w:rsid w:val="00BF1B1F"/>
    <w:rsid w:val="00C4662F"/>
    <w:rsid w:val="00C848D9"/>
    <w:rsid w:val="00C93E04"/>
    <w:rsid w:val="00D05A23"/>
    <w:rsid w:val="00D51A59"/>
    <w:rsid w:val="00DF0E48"/>
    <w:rsid w:val="00E03B40"/>
    <w:rsid w:val="00EA4271"/>
    <w:rsid w:val="00EC1047"/>
    <w:rsid w:val="00F10460"/>
    <w:rsid w:val="00F9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2645"/>
  <w15:docId w15:val="{8EA2B62E-27E9-4244-80E0-DE4F337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2020-10-05T15:39:00Z</dcterms:created>
  <dcterms:modified xsi:type="dcterms:W3CDTF">2021-04-13T05:24:00Z</dcterms:modified>
</cp:coreProperties>
</file>