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DC" w:rsidRPr="001332FB" w:rsidRDefault="007B3047" w:rsidP="00897BDC">
      <w:pPr>
        <w:pStyle w:val="1"/>
        <w:shd w:val="clear" w:color="auto" w:fill="FFFFFF"/>
        <w:spacing w:before="0" w:after="150" w:line="240" w:lineRule="atLeast"/>
        <w:jc w:val="center"/>
        <w:rPr>
          <w:rFonts w:asciiTheme="minorHAnsi" w:hAnsiTheme="minorHAnsi" w:cs="Times New Roman"/>
          <w:bCs w:val="0"/>
          <w:color w:val="auto"/>
          <w:sz w:val="32"/>
          <w:szCs w:val="32"/>
        </w:rPr>
      </w:pPr>
      <w:r w:rsidRPr="001332FB">
        <w:rPr>
          <w:rFonts w:asciiTheme="minorHAnsi" w:hAnsiTheme="minorHAnsi" w:cs="Times New Roman"/>
          <w:bCs w:val="0"/>
          <w:color w:val="auto"/>
          <w:sz w:val="32"/>
          <w:szCs w:val="32"/>
        </w:rPr>
        <w:t>Консультация на тему:</w:t>
      </w:r>
    </w:p>
    <w:p w:rsidR="007B3047" w:rsidRPr="001332FB" w:rsidRDefault="007B3047" w:rsidP="007B3047">
      <w:pPr>
        <w:pStyle w:val="1"/>
        <w:shd w:val="clear" w:color="auto" w:fill="FFFFFF"/>
        <w:spacing w:before="0" w:after="150" w:line="240" w:lineRule="atLeast"/>
        <w:rPr>
          <w:rFonts w:asciiTheme="minorHAnsi" w:hAnsiTheme="minorHAnsi" w:cs="Times New Roman"/>
          <w:bCs w:val="0"/>
          <w:color w:val="auto"/>
          <w:sz w:val="32"/>
          <w:szCs w:val="32"/>
          <w:lang w:val="en-US"/>
        </w:rPr>
      </w:pPr>
      <w:r w:rsidRPr="001332FB">
        <w:rPr>
          <w:rFonts w:asciiTheme="minorHAnsi" w:hAnsiTheme="minorHAnsi" w:cs="Times New Roman"/>
          <w:bCs w:val="0"/>
          <w:color w:val="auto"/>
          <w:sz w:val="32"/>
          <w:szCs w:val="32"/>
        </w:rPr>
        <w:t>«Влияние устного народного творчества на развитие речи детей»</w:t>
      </w:r>
    </w:p>
    <w:p w:rsidR="001332FB" w:rsidRPr="001332FB" w:rsidRDefault="001332FB" w:rsidP="001332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332FB">
        <w:rPr>
          <w:rFonts w:ascii="Times New Roman" w:hAnsi="Times New Roman" w:cs="Times New Roman"/>
        </w:rPr>
        <w:t xml:space="preserve">Подготовила: Воспитатель </w:t>
      </w:r>
      <w:proofErr w:type="spellStart"/>
      <w:r w:rsidRPr="001332FB">
        <w:rPr>
          <w:rFonts w:ascii="Times New Roman" w:hAnsi="Times New Roman" w:cs="Times New Roman"/>
        </w:rPr>
        <w:t>Малетина</w:t>
      </w:r>
      <w:proofErr w:type="spellEnd"/>
      <w:r w:rsidRPr="001332FB">
        <w:rPr>
          <w:rFonts w:ascii="Times New Roman" w:hAnsi="Times New Roman" w:cs="Times New Roman"/>
        </w:rPr>
        <w:t xml:space="preserve"> М.А.</w:t>
      </w:r>
    </w:p>
    <w:p w:rsidR="001332FB" w:rsidRPr="001332FB" w:rsidRDefault="001332FB" w:rsidP="001332FB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1332FB">
        <w:rPr>
          <w:rFonts w:ascii="Times New Roman" w:hAnsi="Times New Roman" w:cs="Times New Roman"/>
        </w:rPr>
        <w:t>Тюнёвский</w:t>
      </w:r>
      <w:proofErr w:type="spellEnd"/>
      <w:r w:rsidRPr="001332FB">
        <w:rPr>
          <w:rFonts w:ascii="Times New Roman" w:hAnsi="Times New Roman" w:cs="Times New Roman"/>
        </w:rPr>
        <w:t xml:space="preserve"> детский сад, структурное подразделение</w:t>
      </w:r>
    </w:p>
    <w:p w:rsidR="001332FB" w:rsidRPr="001332FB" w:rsidRDefault="001332FB" w:rsidP="001332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332FB">
        <w:rPr>
          <w:rFonts w:ascii="Times New Roman" w:hAnsi="Times New Roman" w:cs="Times New Roman"/>
        </w:rPr>
        <w:t>МАОУ «</w:t>
      </w:r>
      <w:proofErr w:type="spellStart"/>
      <w:r w:rsidRPr="001332FB">
        <w:rPr>
          <w:rFonts w:ascii="Times New Roman" w:hAnsi="Times New Roman" w:cs="Times New Roman"/>
        </w:rPr>
        <w:t>Велижанская</w:t>
      </w:r>
      <w:proofErr w:type="spellEnd"/>
      <w:r w:rsidRPr="001332FB">
        <w:rPr>
          <w:rFonts w:ascii="Times New Roman" w:hAnsi="Times New Roman" w:cs="Times New Roman"/>
        </w:rPr>
        <w:t xml:space="preserve"> СОШ»</w:t>
      </w:r>
    </w:p>
    <w:p w:rsidR="000C76F0" w:rsidRDefault="000C76F0" w:rsidP="000C76F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</w:t>
      </w:r>
      <w:r w:rsidR="007B3047" w:rsidRPr="000C76F0">
        <w:t>Устное народное творчество служит могучим, действенным средством умственного, нравственного и эстетического воспитания детей, оно оказывает огромное влияние на развитие и обогащения речи ребенка.</w:t>
      </w:r>
    </w:p>
    <w:p w:rsidR="007B3047" w:rsidRPr="000C76F0" w:rsidRDefault="000C76F0" w:rsidP="000C76F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</w:t>
      </w:r>
      <w:r w:rsidR="007B3047" w:rsidRPr="000C76F0">
        <w:t xml:space="preserve">Знакомство ребенка с художественной литературой начинается с миниатюр народного творчества – </w:t>
      </w:r>
      <w:proofErr w:type="spellStart"/>
      <w:r w:rsidR="007B3047" w:rsidRPr="000C76F0">
        <w:t>потешек</w:t>
      </w:r>
      <w:proofErr w:type="spellEnd"/>
      <w:r w:rsidR="007B3047" w:rsidRPr="000C76F0">
        <w:t>, песен, сказок. Глубокая человечность, предельно точная моральная направленность, юмор, образность языка – особенности этих фольклорных произведений.</w:t>
      </w:r>
    </w:p>
    <w:p w:rsidR="007B3047" w:rsidRPr="000C76F0" w:rsidRDefault="000C76F0" w:rsidP="000C76F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</w:t>
      </w:r>
      <w:r w:rsidR="007B3047" w:rsidRPr="000C76F0">
        <w:t xml:space="preserve">Ни в каких других произведениях, кроме народных, не найти такого идеального сочетания труднопроизносимых звуков, такого продуманного по звучанию расположения слов (скороговорки, </w:t>
      </w:r>
      <w:proofErr w:type="spellStart"/>
      <w:r w:rsidR="007B3047" w:rsidRPr="000C76F0">
        <w:t>потешки</w:t>
      </w:r>
      <w:proofErr w:type="spellEnd"/>
      <w:r w:rsidR="007B3047" w:rsidRPr="000C76F0">
        <w:t>). Народные сказки дают образцы ритмичной речи, знакомят с красочностью и образностью родного языка.</w:t>
      </w:r>
    </w:p>
    <w:p w:rsidR="007B3047" w:rsidRPr="000C76F0" w:rsidRDefault="000C76F0" w:rsidP="000C76F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</w:t>
      </w:r>
      <w:r w:rsidR="007B3047" w:rsidRPr="000C76F0">
        <w:t xml:space="preserve">Малыши легко и быстро запоминают такие образы, как петушок – золотой гребешок, </w:t>
      </w:r>
      <w:proofErr w:type="spellStart"/>
      <w:r w:rsidR="007B3047" w:rsidRPr="000C76F0">
        <w:t>козлятушки</w:t>
      </w:r>
      <w:proofErr w:type="spellEnd"/>
      <w:r w:rsidR="007B3047" w:rsidRPr="000C76F0">
        <w:t xml:space="preserve"> – ребятушки, коза – дереза. Повторение песенок действующих лиц народных сказок, имен героев закрепляют эти образные слова в сознании детей, и они начинают их использовать в своих играх.</w:t>
      </w:r>
    </w:p>
    <w:p w:rsidR="007B3047" w:rsidRPr="000C76F0" w:rsidRDefault="000C76F0" w:rsidP="000C76F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</w:t>
      </w:r>
      <w:r w:rsidR="007B3047" w:rsidRPr="000C76F0">
        <w:t xml:space="preserve">Запоминание устного народного творчества (стихов, сказок) оказывает большое влияние на развитие словаря детей, так как именно из них дети узнают об окружающем мире. </w:t>
      </w:r>
      <w:proofErr w:type="gramStart"/>
      <w:r w:rsidR="007B3047" w:rsidRPr="000C76F0">
        <w:t>Так, благодаря загадкам, дети узнают о предметах домашнего обихода (печь, веник, кадка, ведро, об орудиях труда (топор, пила, коса, небесных светилах (солнце, луна, звезды, явлениях природы (радуга, дождь, гром, град).</w:t>
      </w:r>
      <w:proofErr w:type="gramEnd"/>
      <w:r w:rsidR="007B3047" w:rsidRPr="000C76F0">
        <w:t xml:space="preserve"> Дети пополняют этими словами активный словарь. При этом не только слова запоминаются, но и усваивается смысл каждого слова. Дети учатся правильно подбирать нужные слова при высказывании. А этому помогают различные песенки, </w:t>
      </w:r>
      <w:proofErr w:type="spellStart"/>
      <w:r w:rsidR="007B3047" w:rsidRPr="000C76F0">
        <w:t>заклички</w:t>
      </w:r>
      <w:proofErr w:type="spellEnd"/>
      <w:r w:rsidR="007B3047" w:rsidRPr="000C76F0">
        <w:t xml:space="preserve">, </w:t>
      </w:r>
      <w:proofErr w:type="spellStart"/>
      <w:r w:rsidR="007B3047" w:rsidRPr="000C76F0">
        <w:t>потешки</w:t>
      </w:r>
      <w:proofErr w:type="spellEnd"/>
      <w:r w:rsidR="007B3047" w:rsidRPr="000C76F0">
        <w:t>.</w:t>
      </w:r>
    </w:p>
    <w:p w:rsidR="007B3047" w:rsidRPr="000C76F0" w:rsidRDefault="000C76F0" w:rsidP="000C76F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</w:t>
      </w:r>
      <w:r w:rsidR="007B3047" w:rsidRPr="000C76F0">
        <w:t xml:space="preserve">В сказках, </w:t>
      </w:r>
      <w:proofErr w:type="spellStart"/>
      <w:r w:rsidR="007B3047" w:rsidRPr="000C76F0">
        <w:t>закличках</w:t>
      </w:r>
      <w:proofErr w:type="spellEnd"/>
      <w:r w:rsidR="007B3047" w:rsidRPr="000C76F0">
        <w:t xml:space="preserve"> используются такие средства выразительности как сравнения, эпитеты, образные слова. Дети легко запоминают их и используют в своей речи, например: «золотое солнышко», «</w:t>
      </w:r>
      <w:proofErr w:type="spellStart"/>
      <w:r w:rsidR="007B3047" w:rsidRPr="000C76F0">
        <w:t>земелюшка</w:t>
      </w:r>
      <w:proofErr w:type="spellEnd"/>
      <w:r w:rsidR="007B3047" w:rsidRPr="000C76F0">
        <w:t xml:space="preserve"> добра», «курочка – </w:t>
      </w:r>
      <w:proofErr w:type="spellStart"/>
      <w:r w:rsidR="007B3047" w:rsidRPr="000C76F0">
        <w:t>рябушечка</w:t>
      </w:r>
      <w:proofErr w:type="spellEnd"/>
      <w:r w:rsidR="007B3047" w:rsidRPr="000C76F0">
        <w:t>», «светлые березы». Это закладывает основы дальнейшего развития поэтического слова.</w:t>
      </w:r>
    </w:p>
    <w:p w:rsidR="007B3047" w:rsidRPr="000C76F0" w:rsidRDefault="000C76F0" w:rsidP="000C76F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</w:t>
      </w:r>
      <w:r w:rsidR="007B3047" w:rsidRPr="000C76F0">
        <w:t>Синонимические возможности русского языка исключительно велики. Ознакомление с синонимическим богатством русского языка открывает перед дошкольниками путь к совершенствованию речи, особенно в самостоятельной деятельности.</w:t>
      </w:r>
    </w:p>
    <w:p w:rsidR="007B3047" w:rsidRPr="000C76F0" w:rsidRDefault="000C76F0" w:rsidP="000C76F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</w:t>
      </w:r>
      <w:r w:rsidR="007B3047" w:rsidRPr="000C76F0">
        <w:t>При ознакомлении с устным народным творчеством ребенок чувствует многообразие значений слова, многообразие оттенков значений. В дальнейшем ребенок будет выбирать наиболее удачное слово или словосочетание для точного и яркого выражения своей мысли.</w:t>
      </w:r>
    </w:p>
    <w:p w:rsidR="007B3047" w:rsidRPr="000C76F0" w:rsidRDefault="000C76F0" w:rsidP="000C76F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</w:t>
      </w:r>
      <w:r w:rsidR="007B3047" w:rsidRPr="000C76F0">
        <w:t xml:space="preserve">Большую роль устное народное творчество играет в развитии звуковой культуры речи, так как учит детей правильно четко и отчетливо произносить звуки и слова, переносить эти навыки в обычную разговорную речь. Этому способствуют </w:t>
      </w:r>
      <w:proofErr w:type="spellStart"/>
      <w:r w:rsidR="007B3047" w:rsidRPr="000C76F0">
        <w:t>чистоговорки</w:t>
      </w:r>
      <w:proofErr w:type="spellEnd"/>
      <w:r w:rsidR="007B3047" w:rsidRPr="000C76F0">
        <w:t xml:space="preserve">, скороговорки. Заучивание стихов, </w:t>
      </w:r>
      <w:proofErr w:type="spellStart"/>
      <w:r w:rsidR="007B3047" w:rsidRPr="000C76F0">
        <w:t>потешек</w:t>
      </w:r>
      <w:proofErr w:type="spellEnd"/>
      <w:r w:rsidR="007B3047" w:rsidRPr="000C76F0">
        <w:t>, считалок совершенствует речевой слух, вырабатывается правильное речевое дыхание.</w:t>
      </w:r>
    </w:p>
    <w:p w:rsidR="007B3047" w:rsidRPr="000C76F0" w:rsidRDefault="000C76F0" w:rsidP="000C76F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</w:t>
      </w:r>
      <w:r w:rsidR="007B3047" w:rsidRPr="000C76F0">
        <w:t>Песенки, считалки, дразнилки оказывают влияние на грамматический строй речи: правильное упоминание детьми падежных форм, использование в речи различных форм: глаголов, предлогов, местоимений.</w:t>
      </w:r>
    </w:p>
    <w:p w:rsidR="007B3047" w:rsidRPr="000C76F0" w:rsidRDefault="000C76F0" w:rsidP="000C76F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</w:t>
      </w:r>
      <w:r w:rsidR="007B3047" w:rsidRPr="000C76F0">
        <w:t xml:space="preserve">Устное народное творчество оказывает влияние на формирование связной речи. Дети учатся самостоятельно придумывать сказки, стихотворения, используя различные виды предложений, последовательно излагать свои мысли при рассказывании, в беседе </w:t>
      </w:r>
      <w:proofErr w:type="gramStart"/>
      <w:r w:rsidR="007B3047" w:rsidRPr="000C76F0">
        <w:t>со</w:t>
      </w:r>
      <w:proofErr w:type="gramEnd"/>
      <w:r w:rsidR="007B3047" w:rsidRPr="000C76F0">
        <w:t xml:space="preserve"> взрослыми и сверстниками.</w:t>
      </w:r>
    </w:p>
    <w:p w:rsidR="007B3047" w:rsidRPr="000C76F0" w:rsidRDefault="000C76F0" w:rsidP="000C76F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</w:t>
      </w:r>
      <w:r w:rsidR="007B3047" w:rsidRPr="000C76F0">
        <w:t>Таким образом, устное народное творчество влияет на все стороны развития речи и оказывает влияние на развитие ребенка в целом.</w:t>
      </w:r>
      <w:r w:rsidRPr="000C76F0">
        <w:t xml:space="preserve"> </w:t>
      </w:r>
      <w:bookmarkStart w:id="0" w:name="_GoBack"/>
      <w:bookmarkEnd w:id="0"/>
    </w:p>
    <w:sectPr w:rsidR="007B3047" w:rsidRPr="000C76F0" w:rsidSect="000C76F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E1"/>
    <w:rsid w:val="000C76F0"/>
    <w:rsid w:val="001332FB"/>
    <w:rsid w:val="001A4EA3"/>
    <w:rsid w:val="007B3047"/>
    <w:rsid w:val="00897BDC"/>
    <w:rsid w:val="00CB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47"/>
  </w:style>
  <w:style w:type="paragraph" w:styleId="1">
    <w:name w:val="heading 1"/>
    <w:basedOn w:val="a"/>
    <w:next w:val="a"/>
    <w:link w:val="10"/>
    <w:uiPriority w:val="9"/>
    <w:qFormat/>
    <w:rsid w:val="007B3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0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B3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47"/>
  </w:style>
  <w:style w:type="paragraph" w:styleId="1">
    <w:name w:val="heading 1"/>
    <w:basedOn w:val="a"/>
    <w:next w:val="a"/>
    <w:link w:val="10"/>
    <w:uiPriority w:val="9"/>
    <w:qFormat/>
    <w:rsid w:val="007B3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0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B3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535</Words>
  <Characters>3050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2015-10-18T13:28:00Z</dcterms:created>
  <dcterms:modified xsi:type="dcterms:W3CDTF">2020-06-24T13:58:00Z</dcterms:modified>
</cp:coreProperties>
</file>